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9B3D" w14:textId="641CC753" w:rsidR="007A2166" w:rsidRDefault="002A7188" w:rsidP="00750FC0">
      <w:pPr>
        <w:jc w:val="center"/>
      </w:pPr>
      <w:r>
        <w:rPr>
          <w:noProof/>
        </w:rPr>
        <w:drawing>
          <wp:inline distT="0" distB="0" distL="0" distR="0" wp14:anchorId="41CA1F4B" wp14:editId="548DEE0E">
            <wp:extent cx="5248910" cy="339090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28" cy="340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7AF97" w14:textId="0AB8180A" w:rsidR="002A7188" w:rsidRDefault="002A7188"/>
    <w:p w14:paraId="537EE57D" w14:textId="4636CC8B" w:rsidR="002A7188" w:rsidRDefault="002A7188"/>
    <w:p w14:paraId="39C55B8A" w14:textId="77777777" w:rsidR="002A7188" w:rsidRDefault="002A7188" w:rsidP="002A7188">
      <w:pPr>
        <w:jc w:val="right"/>
      </w:pPr>
      <w:r>
        <w:t xml:space="preserve">  </w:t>
      </w:r>
      <w:r>
        <w:tab/>
      </w:r>
      <w:r>
        <w:tab/>
      </w:r>
      <w:r>
        <w:tab/>
      </w:r>
    </w:p>
    <w:p w14:paraId="636B78B3" w14:textId="77777777" w:rsidR="002A7188" w:rsidRDefault="002A7188" w:rsidP="002A7188">
      <w:pPr>
        <w:jc w:val="right"/>
      </w:pPr>
    </w:p>
    <w:p w14:paraId="4D632FF0" w14:textId="77777777" w:rsidR="002A7188" w:rsidRDefault="002A7188" w:rsidP="002A7188">
      <w:pPr>
        <w:jc w:val="right"/>
      </w:pPr>
    </w:p>
    <w:p w14:paraId="48CFED4D" w14:textId="09869976" w:rsidR="002A7188" w:rsidRPr="006447C3" w:rsidRDefault="006308A1" w:rsidP="002A7188">
      <w:pPr>
        <w:jc w:val="right"/>
        <w:rPr>
          <w:b/>
          <w:bCs/>
        </w:rPr>
      </w:pPr>
      <w:r w:rsidRPr="006447C3">
        <w:rPr>
          <w:b/>
          <w:bCs/>
        </w:rPr>
        <w:t>658/22</w:t>
      </w:r>
    </w:p>
    <w:p w14:paraId="116A0F72" w14:textId="77777777" w:rsidR="002A7188" w:rsidRDefault="002A7188" w:rsidP="002A7188">
      <w:pPr>
        <w:jc w:val="right"/>
      </w:pPr>
    </w:p>
    <w:p w14:paraId="75DC8868" w14:textId="77777777" w:rsidR="002A7188" w:rsidRPr="002A7188" w:rsidRDefault="002A7188" w:rsidP="002A7188">
      <w:pPr>
        <w:ind w:left="1416" w:firstLine="708"/>
        <w:jc w:val="right"/>
        <w:rPr>
          <w:sz w:val="28"/>
          <w:szCs w:val="28"/>
        </w:rPr>
      </w:pPr>
      <w:r w:rsidRPr="002A7188">
        <w:rPr>
          <w:sz w:val="28"/>
          <w:szCs w:val="28"/>
        </w:rPr>
        <w:t>PRIJEDLOG</w:t>
      </w:r>
    </w:p>
    <w:p w14:paraId="3F51CC0F" w14:textId="46DF0C02" w:rsidR="002A7188" w:rsidRPr="002A7188" w:rsidRDefault="002A7188" w:rsidP="002A7188">
      <w:pPr>
        <w:ind w:left="1416" w:firstLine="708"/>
        <w:jc w:val="right"/>
        <w:rPr>
          <w:b/>
          <w:bCs/>
          <w:sz w:val="32"/>
          <w:szCs w:val="32"/>
        </w:rPr>
      </w:pPr>
      <w:r w:rsidRPr="002A7188">
        <w:rPr>
          <w:sz w:val="32"/>
          <w:szCs w:val="32"/>
        </w:rPr>
        <w:t xml:space="preserve"> </w:t>
      </w:r>
      <w:r w:rsidRPr="002A7188">
        <w:rPr>
          <w:b/>
          <w:bCs/>
          <w:sz w:val="32"/>
          <w:szCs w:val="32"/>
        </w:rPr>
        <w:t>PROGRAMA RADA TURISTIČKE ZAJEDNICE GRADA SUPETRA ZA 2023. GODINU</w:t>
      </w:r>
    </w:p>
    <w:p w14:paraId="2A62C957" w14:textId="2AD2E752" w:rsidR="002A7188" w:rsidRDefault="002A7188" w:rsidP="002A7188"/>
    <w:p w14:paraId="78011106" w14:textId="5BF70405" w:rsidR="002A7188" w:rsidRDefault="002A7188" w:rsidP="002A7188">
      <w:pPr>
        <w:jc w:val="right"/>
      </w:pPr>
    </w:p>
    <w:p w14:paraId="2E6222F0" w14:textId="05E312FA" w:rsidR="002A7188" w:rsidRDefault="002A7188" w:rsidP="002A7188">
      <w:pPr>
        <w:jc w:val="right"/>
      </w:pPr>
    </w:p>
    <w:p w14:paraId="73B209A9" w14:textId="6462ACC5" w:rsidR="002A7188" w:rsidRDefault="00750FC0" w:rsidP="002A7188">
      <w:r>
        <w:t>M</w:t>
      </w:r>
      <w:r w:rsidR="002A7188">
        <w:t xml:space="preserve">artina Rendić, </w:t>
      </w:r>
      <w:proofErr w:type="spellStart"/>
      <w:r w:rsidR="002A7188">
        <w:t>mag.oecc</w:t>
      </w:r>
      <w:proofErr w:type="spellEnd"/>
    </w:p>
    <w:p w14:paraId="59AF31DE" w14:textId="6DC1536A" w:rsidR="002A7188" w:rsidRDefault="002A7188" w:rsidP="002A7188">
      <w:r>
        <w:t>Direktor</w:t>
      </w:r>
    </w:p>
    <w:p w14:paraId="043A88B7" w14:textId="2CAA0105" w:rsidR="002A7188" w:rsidRDefault="002A7188" w:rsidP="002A7188"/>
    <w:p w14:paraId="10F5EBDE" w14:textId="45666F53" w:rsidR="002A7188" w:rsidRDefault="002A7188" w:rsidP="002A7188"/>
    <w:p w14:paraId="05C9AE87" w14:textId="08B0331A" w:rsidR="002A7188" w:rsidRDefault="007037BB" w:rsidP="002A7188">
      <w:r>
        <w:t xml:space="preserve">Prosinac </w:t>
      </w:r>
      <w:r w:rsidR="002A7188">
        <w:t>2022. g.</w:t>
      </w:r>
    </w:p>
    <w:p w14:paraId="1DE720B9" w14:textId="7DCA47A7" w:rsidR="002A7188" w:rsidRPr="00E150FB" w:rsidRDefault="002A7188" w:rsidP="002A7188">
      <w:pPr>
        <w:rPr>
          <w:b/>
          <w:bCs/>
          <w:u w:val="single"/>
        </w:rPr>
      </w:pPr>
      <w:r w:rsidRPr="00E150FB">
        <w:rPr>
          <w:b/>
          <w:bCs/>
          <w:u w:val="single"/>
        </w:rPr>
        <w:lastRenderedPageBreak/>
        <w:t>U</w:t>
      </w:r>
      <w:r w:rsidR="00E150FB" w:rsidRPr="00E150FB">
        <w:rPr>
          <w:b/>
          <w:bCs/>
          <w:u w:val="single"/>
        </w:rPr>
        <w:t xml:space="preserve"> </w:t>
      </w:r>
      <w:r w:rsidRPr="00E150FB">
        <w:rPr>
          <w:b/>
          <w:bCs/>
          <w:u w:val="single"/>
        </w:rPr>
        <w:t>V</w:t>
      </w:r>
      <w:r w:rsidR="00E150FB" w:rsidRPr="00E150FB">
        <w:rPr>
          <w:b/>
          <w:bCs/>
          <w:u w:val="single"/>
        </w:rPr>
        <w:t xml:space="preserve"> </w:t>
      </w:r>
      <w:r w:rsidRPr="00E150FB">
        <w:rPr>
          <w:b/>
          <w:bCs/>
          <w:u w:val="single"/>
        </w:rPr>
        <w:t>O</w:t>
      </w:r>
      <w:r w:rsidR="00E150FB" w:rsidRPr="00E150FB">
        <w:rPr>
          <w:b/>
          <w:bCs/>
          <w:u w:val="single"/>
        </w:rPr>
        <w:t xml:space="preserve"> </w:t>
      </w:r>
      <w:r w:rsidRPr="00E150FB">
        <w:rPr>
          <w:b/>
          <w:bCs/>
          <w:u w:val="single"/>
        </w:rPr>
        <w:t>D</w:t>
      </w:r>
    </w:p>
    <w:p w14:paraId="5FE7F51C" w14:textId="60B315DA" w:rsidR="002A7188" w:rsidRDefault="002A7188" w:rsidP="002A7188"/>
    <w:p w14:paraId="0E7AACC1" w14:textId="23334F6C" w:rsidR="00085AD1" w:rsidRDefault="002A7188" w:rsidP="0016611F">
      <w:pPr>
        <w:jc w:val="both"/>
      </w:pPr>
      <w:r>
        <w:t xml:space="preserve">Prijedlog godišnjeg programa rada Turističke zajednice Grada Supetra za 2023. godinu izrađen  je u skladu i </w:t>
      </w:r>
      <w:proofErr w:type="spellStart"/>
      <w:r w:rsidR="0016611F">
        <w:t>poštivajući</w:t>
      </w:r>
      <w:proofErr w:type="spellEnd"/>
      <w:r w:rsidR="0016611F">
        <w:t xml:space="preserve"> </w:t>
      </w:r>
      <w:r>
        <w:t xml:space="preserve"> Metodologiju i obvezatne upute za izradu godišnjeg programa rada i izvješća o izvršenju godišnjeg programa rada </w:t>
      </w:r>
      <w:r w:rsidR="0016611F">
        <w:t>propisanog</w:t>
      </w:r>
      <w:r>
        <w:t xml:space="preserve"> od Ministarstva turizma i sporta u studenom 2020. godine. </w:t>
      </w:r>
    </w:p>
    <w:p w14:paraId="0B09184D" w14:textId="77777777" w:rsidR="0016611F" w:rsidRDefault="002A7188" w:rsidP="0016611F">
      <w:pPr>
        <w:jc w:val="both"/>
      </w:pPr>
      <w:r>
        <w:t>Ova metodologija napisana je za sve razine sustava turističkih zajednica, a temeljena je sukladno zakonu koji uređuje sustav turističkih zajednica (NN 52/19 i 42/20), a koji je stupio na snagu 1. siječnja 2020. godine.</w:t>
      </w:r>
      <w:r w:rsidR="0016611F">
        <w:t xml:space="preserve"> Cilj izrade ove metodologije je unificiranost i konsolidacija planiranja i izvješćivanja o provedenim aktivnostima na svim razinama sustava kako bi se postigla transparentnost, jasan i precizan pregled aktivnosti i uloga u razvoju, implementaciji i provedbi zadaća prema razinama ustroja turističkih zajednica.</w:t>
      </w:r>
    </w:p>
    <w:p w14:paraId="7046EFE6" w14:textId="6C015AE6" w:rsidR="00085AD1" w:rsidRDefault="00085AD1" w:rsidP="0016611F">
      <w:pPr>
        <w:jc w:val="both"/>
      </w:pPr>
      <w:r>
        <w:t xml:space="preserve">Prilikom izrade Plana i program rada Turističke zajednice Grada Supetra poštivali smo glavne pravce djelovanja: </w:t>
      </w:r>
    </w:p>
    <w:p w14:paraId="413985BB" w14:textId="573FF777" w:rsidR="00085AD1" w:rsidRDefault="00085AD1" w:rsidP="0016611F">
      <w:pPr>
        <w:pStyle w:val="Odlomakpopisa"/>
        <w:numPr>
          <w:ilvl w:val="0"/>
          <w:numId w:val="1"/>
        </w:numPr>
        <w:jc w:val="both"/>
      </w:pPr>
      <w:r>
        <w:t>Razvoj i marketing destinacije kroz koordiniranje ključnih aktivnosti turističkog razvoja (planiranje, razvoj turističkih proizvoda u destinaciji, financiranje, donošenje i provedba odluka), u skladu s dokumentima kojima se definira nacionalna strategija razvoja turizma</w:t>
      </w:r>
    </w:p>
    <w:p w14:paraId="4C056F3D" w14:textId="234D3FB9" w:rsidR="00085AD1" w:rsidRDefault="00085AD1" w:rsidP="0016611F">
      <w:pPr>
        <w:pStyle w:val="Odlomakpopisa"/>
        <w:numPr>
          <w:ilvl w:val="0"/>
          <w:numId w:val="1"/>
        </w:numPr>
        <w:jc w:val="both"/>
      </w:pPr>
      <w:r>
        <w:t xml:space="preserve">Osiguravanje cjelovitije zastupljenosti specifičnih lokalnih/regionalnih interesa kroz jačanje lokalne/regionalne inicijative i povezivanje dionika na lokalnom/regionalnom nivou radi stvaranja međunarodno </w:t>
      </w:r>
      <w:r w:rsidR="0016611F">
        <w:t>konkurentnih</w:t>
      </w:r>
      <w:r>
        <w:t xml:space="preserve"> turističkih proizvod</w:t>
      </w:r>
    </w:p>
    <w:p w14:paraId="73AFC3A0" w14:textId="6C646FA6" w:rsidR="00085AD1" w:rsidRDefault="00085AD1" w:rsidP="0016611F">
      <w:pPr>
        <w:pStyle w:val="Odlomakpopisa"/>
        <w:numPr>
          <w:ilvl w:val="0"/>
          <w:numId w:val="1"/>
        </w:numPr>
        <w:jc w:val="both"/>
      </w:pPr>
      <w:r>
        <w:t xml:space="preserve">Poboljšanje uvjeta boravka turista u </w:t>
      </w:r>
      <w:r w:rsidR="0016611F">
        <w:t>destinaciji</w:t>
      </w:r>
      <w:r>
        <w:t xml:space="preserve"> te razvijanje svijesti o važnosti i gospodarskim, društvenim i drugim učincima turizma, kao i potrebi i </w:t>
      </w:r>
      <w:r w:rsidR="0016611F">
        <w:t>važnosti</w:t>
      </w:r>
      <w:r>
        <w:t xml:space="preserve"> očuvanja i unapređenja svih elemenata turističke resursne osnove određene destinacije, a osobito zaštite okoliša, kao i prirodne i </w:t>
      </w:r>
      <w:r w:rsidR="0016611F">
        <w:t>k</w:t>
      </w:r>
      <w:r>
        <w:t xml:space="preserve">ulturne baštine sukladno načelima </w:t>
      </w:r>
      <w:r w:rsidR="0016611F">
        <w:t>održivog</w:t>
      </w:r>
      <w:r>
        <w:t xml:space="preserve"> razvoja</w:t>
      </w:r>
      <w:r w:rsidR="0016611F">
        <w:t>.</w:t>
      </w:r>
    </w:p>
    <w:p w14:paraId="66572F70" w14:textId="641C341B" w:rsidR="0016611F" w:rsidRDefault="0016611F" w:rsidP="0016611F">
      <w:pPr>
        <w:jc w:val="both"/>
      </w:pPr>
      <w:r>
        <w:t>Zadaće regionalne turističke zajednice definirane su Zakonom o turističkim zajednicama i promicanju hrvatskog turizma (NN 52/19 i 42/20 članak 32. Zakona)</w:t>
      </w:r>
    </w:p>
    <w:p w14:paraId="4EE342B8" w14:textId="7F837524" w:rsidR="00C7336F" w:rsidRDefault="0016611F" w:rsidP="00C7336F">
      <w:pPr>
        <w:jc w:val="both"/>
      </w:pPr>
      <w:r>
        <w:t xml:space="preserve">Zbrajajući i analizirajući podatke iz sustava </w:t>
      </w:r>
      <w:proofErr w:type="spellStart"/>
      <w:r>
        <w:t>eVisitor</w:t>
      </w:r>
      <w:proofErr w:type="spellEnd"/>
      <w:r>
        <w:t xml:space="preserve"> dolazimo do slijedećeg. </w:t>
      </w:r>
    </w:p>
    <w:p w14:paraId="2907D2F1" w14:textId="419E1C44" w:rsidR="0016611F" w:rsidRDefault="0016611F" w:rsidP="00C7336F">
      <w:pPr>
        <w:jc w:val="both"/>
      </w:pPr>
      <w:r>
        <w:t>U razdoblju od 1. siječnja 2022. do 3</w:t>
      </w:r>
      <w:r w:rsidR="002D5EA2">
        <w:t>0</w:t>
      </w:r>
      <w:r>
        <w:t xml:space="preserve">. </w:t>
      </w:r>
      <w:r w:rsidR="002D5EA2">
        <w:t>stu</w:t>
      </w:r>
      <w:r>
        <w:t xml:space="preserve"> 2022. na području Grada Supetra</w:t>
      </w:r>
      <w:r w:rsidR="00754400">
        <w:t xml:space="preserve"> ostvareno je </w:t>
      </w:r>
      <w:r>
        <w:t xml:space="preserve"> </w:t>
      </w:r>
      <w:r w:rsidR="007037BB">
        <w:t>82 400</w:t>
      </w:r>
      <w:r>
        <w:t xml:space="preserve"> </w:t>
      </w:r>
      <w:r w:rsidRPr="007037BB">
        <w:t>dolazaka</w:t>
      </w:r>
      <w:r w:rsidR="00C7336F" w:rsidRPr="007037BB">
        <w:t xml:space="preserve"> (2021. – </w:t>
      </w:r>
      <w:r w:rsidR="007037BB" w:rsidRPr="007037BB">
        <w:t xml:space="preserve">63 803 </w:t>
      </w:r>
      <w:r w:rsidR="00C7336F" w:rsidRPr="007037BB">
        <w:t xml:space="preserve">) </w:t>
      </w:r>
      <w:r w:rsidRPr="007037BB">
        <w:t xml:space="preserve"> i ostvaren</w:t>
      </w:r>
      <w:r w:rsidR="00C7336F" w:rsidRPr="007037BB">
        <w:t xml:space="preserve">o  </w:t>
      </w:r>
      <w:r w:rsidR="007037BB" w:rsidRPr="007037BB">
        <w:t>573 807</w:t>
      </w:r>
      <w:r w:rsidR="00C7336F" w:rsidRPr="007037BB">
        <w:t xml:space="preserve"> noćenja (2021. – </w:t>
      </w:r>
      <w:r w:rsidR="007037BB" w:rsidRPr="007037BB">
        <w:t xml:space="preserve">451 731 </w:t>
      </w:r>
      <w:r w:rsidR="00C7336F" w:rsidRPr="007037BB">
        <w:t>)</w:t>
      </w:r>
      <w:r w:rsidR="00726E6F" w:rsidRPr="007037BB">
        <w:t xml:space="preserve">. Ovdje govorimo o komercijalnim i nekomercijalnim dolascima i noćenjima. (tablica 1.) </w:t>
      </w:r>
      <w:r w:rsidR="00C7336F" w:rsidRPr="007037BB">
        <w:t xml:space="preserve"> U usporedbi s istim periodom 2021. godine, tako govorimo o povećanju 29% više dolazaka i 2</w:t>
      </w:r>
      <w:r w:rsidR="007037BB" w:rsidRPr="007037BB">
        <w:t>7</w:t>
      </w:r>
      <w:r w:rsidR="00C7336F" w:rsidRPr="007037BB">
        <w:t>% turističkih noćenja.</w:t>
      </w:r>
      <w:r w:rsidR="00C7336F">
        <w:t xml:space="preserve"> </w:t>
      </w:r>
    </w:p>
    <w:p w14:paraId="2C9DEBD5" w14:textId="2FF4CA6F" w:rsidR="00C7336F" w:rsidRDefault="00C7336F" w:rsidP="00C7336F">
      <w:pPr>
        <w:jc w:val="both"/>
      </w:pPr>
      <w:r>
        <w:t>Još uvijek podatke uspoređujemo s zadnjom pred</w:t>
      </w:r>
      <w:r w:rsidR="007037BB">
        <w:t xml:space="preserve"> </w:t>
      </w:r>
      <w:proofErr w:type="spellStart"/>
      <w:r>
        <w:t>pandemijskom</w:t>
      </w:r>
      <w:proofErr w:type="spellEnd"/>
      <w:r>
        <w:t xml:space="preserve"> godinom 2019., te isti </w:t>
      </w:r>
      <w:r w:rsidR="002D5EA2">
        <w:t>daju</w:t>
      </w:r>
      <w:r>
        <w:t xml:space="preserve"> ohrabrujuće brojeve, naime 2022. u odnosu na 2019 godinu bilježimo tako minus od samo 1% u dolascima i minus od 1,5% u </w:t>
      </w:r>
      <w:r w:rsidR="002D5EA2">
        <w:t>turističkim</w:t>
      </w:r>
      <w:r>
        <w:t xml:space="preserve"> noćenjima.</w:t>
      </w:r>
    </w:p>
    <w:p w14:paraId="133FCC07" w14:textId="33E106CE" w:rsidR="00C7336F" w:rsidRDefault="00C7336F" w:rsidP="00C7336F">
      <w:pPr>
        <w:jc w:val="both"/>
      </w:pPr>
      <w:r>
        <w:t>Prikazana statistika zasigurno daje nadu i pozitivno razmišljanje kako će i naredne 2023. godine brojevi dolazaka i noćenja rasti.</w:t>
      </w:r>
    </w:p>
    <w:p w14:paraId="241B2B1B" w14:textId="16068ED3" w:rsidR="00C7336F" w:rsidRDefault="00A87866" w:rsidP="0016611F">
      <w:pPr>
        <w:jc w:val="both"/>
      </w:pPr>
      <w:r>
        <w:t>U nastavku tabelarnim prikazima dajem analizu 2022. godine.</w:t>
      </w:r>
    </w:p>
    <w:p w14:paraId="6DFBF5C0" w14:textId="77777777" w:rsidR="00C7336F" w:rsidRDefault="00C7336F" w:rsidP="0016611F">
      <w:pPr>
        <w:jc w:val="both"/>
      </w:pPr>
    </w:p>
    <w:p w14:paraId="56DA4A2E" w14:textId="77777777" w:rsidR="00C7336F" w:rsidRDefault="00C7336F" w:rsidP="0016611F">
      <w:pPr>
        <w:jc w:val="both"/>
      </w:pPr>
    </w:p>
    <w:p w14:paraId="6F9F11DB" w14:textId="77777777" w:rsidR="00C7336F" w:rsidRDefault="00C7336F" w:rsidP="0016611F">
      <w:pPr>
        <w:jc w:val="both"/>
      </w:pPr>
    </w:p>
    <w:p w14:paraId="3A52A4AF" w14:textId="01521084" w:rsidR="00C7336F" w:rsidRDefault="00A87866" w:rsidP="00A87866">
      <w:pPr>
        <w:jc w:val="both"/>
      </w:pPr>
      <w:r>
        <w:lastRenderedPageBreak/>
        <w:t>Tablica 1: broj dolazaka i noćenja prema zemljama dolaska 01.01.-3</w:t>
      </w:r>
      <w:r w:rsidR="002D5EA2">
        <w:t>0</w:t>
      </w:r>
      <w:r>
        <w:t>.1</w:t>
      </w:r>
      <w:r w:rsidR="002D5EA2">
        <w:t>1</w:t>
      </w:r>
      <w:r>
        <w:t>.2022.</w:t>
      </w:r>
      <w:r w:rsidR="000F180C">
        <w:t>/202</w:t>
      </w:r>
      <w:r w:rsidR="00936285">
        <w:t>1</w:t>
      </w:r>
      <w:r w:rsidR="000F180C">
        <w:t xml:space="preserve">. </w:t>
      </w:r>
      <w:r>
        <w:t>(sva naselja)</w:t>
      </w:r>
    </w:p>
    <w:p w14:paraId="30FECFBF" w14:textId="4764CE7B" w:rsidR="00A87866" w:rsidRDefault="00FC2F8A" w:rsidP="00A87866">
      <w:pPr>
        <w:jc w:val="both"/>
      </w:pPr>
      <w:r>
        <w:t>Komercija</w:t>
      </w:r>
      <w:r w:rsidR="00D10C43">
        <w:t>l</w:t>
      </w:r>
      <w:r>
        <w:t>ni i nekomercijalni</w:t>
      </w:r>
      <w:r w:rsidR="00343545">
        <w:t xml:space="preserve"> (TOP 10 ZEMALJ</w:t>
      </w:r>
      <w:r w:rsidR="00936285">
        <w:t>A</w:t>
      </w:r>
      <w:r w:rsidR="00343545"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77"/>
        <w:gridCol w:w="1252"/>
        <w:gridCol w:w="1252"/>
        <w:gridCol w:w="1290"/>
        <w:gridCol w:w="1262"/>
        <w:gridCol w:w="1262"/>
        <w:gridCol w:w="1244"/>
      </w:tblGrid>
      <w:tr w:rsidR="006755A0" w:rsidRPr="006755A0" w14:paraId="71303A75" w14:textId="77777777" w:rsidTr="00767972">
        <w:trPr>
          <w:trHeight w:val="547"/>
        </w:trPr>
        <w:tc>
          <w:tcPr>
            <w:tcW w:w="1377" w:type="dxa"/>
          </w:tcPr>
          <w:p w14:paraId="75F6B6CE" w14:textId="008CA66D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ZEMLJA DOLASKA</w:t>
            </w:r>
          </w:p>
        </w:tc>
        <w:tc>
          <w:tcPr>
            <w:tcW w:w="1252" w:type="dxa"/>
          </w:tcPr>
          <w:p w14:paraId="7E089CB5" w14:textId="73C1B32C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DOLASCI 2022.</w:t>
            </w:r>
          </w:p>
        </w:tc>
        <w:tc>
          <w:tcPr>
            <w:tcW w:w="1252" w:type="dxa"/>
          </w:tcPr>
          <w:p w14:paraId="14CFEEBB" w14:textId="1119047E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DOLASCI 2021.</w:t>
            </w:r>
          </w:p>
        </w:tc>
        <w:tc>
          <w:tcPr>
            <w:tcW w:w="1290" w:type="dxa"/>
          </w:tcPr>
          <w:p w14:paraId="08063302" w14:textId="1E9A3353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INDEKS 22/21</w:t>
            </w:r>
          </w:p>
        </w:tc>
        <w:tc>
          <w:tcPr>
            <w:tcW w:w="1262" w:type="dxa"/>
          </w:tcPr>
          <w:p w14:paraId="7B68D770" w14:textId="530A871C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NOĆENJA 2022.</w:t>
            </w:r>
          </w:p>
        </w:tc>
        <w:tc>
          <w:tcPr>
            <w:tcW w:w="1262" w:type="dxa"/>
          </w:tcPr>
          <w:p w14:paraId="70DF9A9B" w14:textId="3B6B2F6B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NOĆENJA 2021.</w:t>
            </w:r>
          </w:p>
        </w:tc>
        <w:tc>
          <w:tcPr>
            <w:tcW w:w="1244" w:type="dxa"/>
          </w:tcPr>
          <w:p w14:paraId="4D3B2611" w14:textId="0DB1DE33" w:rsidR="006755A0" w:rsidRPr="006755A0" w:rsidRDefault="006755A0" w:rsidP="00A87866">
            <w:pPr>
              <w:jc w:val="both"/>
              <w:rPr>
                <w:b/>
                <w:bCs/>
              </w:rPr>
            </w:pPr>
            <w:r w:rsidRPr="006755A0">
              <w:rPr>
                <w:b/>
                <w:bCs/>
              </w:rPr>
              <w:t>INDEKS 22/21</w:t>
            </w:r>
          </w:p>
        </w:tc>
      </w:tr>
      <w:tr w:rsidR="006755A0" w14:paraId="72D7E9EB" w14:textId="77777777" w:rsidTr="00767972">
        <w:trPr>
          <w:trHeight w:val="267"/>
        </w:trPr>
        <w:tc>
          <w:tcPr>
            <w:tcW w:w="1377" w:type="dxa"/>
          </w:tcPr>
          <w:p w14:paraId="623F8400" w14:textId="7A18E0B8" w:rsidR="006755A0" w:rsidRDefault="006755A0" w:rsidP="00A87866">
            <w:pPr>
              <w:jc w:val="both"/>
            </w:pPr>
            <w:r>
              <w:t>DE</w:t>
            </w:r>
          </w:p>
        </w:tc>
        <w:tc>
          <w:tcPr>
            <w:tcW w:w="1252" w:type="dxa"/>
          </w:tcPr>
          <w:p w14:paraId="2075B161" w14:textId="00793CD7" w:rsidR="006755A0" w:rsidRDefault="007037BB" w:rsidP="00754400">
            <w:pPr>
              <w:jc w:val="right"/>
            </w:pPr>
            <w:r>
              <w:t>10 300</w:t>
            </w:r>
          </w:p>
        </w:tc>
        <w:tc>
          <w:tcPr>
            <w:tcW w:w="1252" w:type="dxa"/>
          </w:tcPr>
          <w:p w14:paraId="39B7EA9D" w14:textId="15B37106" w:rsidR="006755A0" w:rsidRDefault="007037BB" w:rsidP="00754400">
            <w:pPr>
              <w:jc w:val="right"/>
            </w:pPr>
            <w:r>
              <w:t>8 235</w:t>
            </w:r>
          </w:p>
        </w:tc>
        <w:tc>
          <w:tcPr>
            <w:tcW w:w="1290" w:type="dxa"/>
          </w:tcPr>
          <w:p w14:paraId="5FB0511D" w14:textId="47EC4364" w:rsidR="006755A0" w:rsidRDefault="00754400" w:rsidP="00754400">
            <w:pPr>
              <w:jc w:val="right"/>
            </w:pPr>
            <w:r>
              <w:t>125,</w:t>
            </w:r>
            <w:r w:rsidR="00FC2F8A">
              <w:t>0</w:t>
            </w:r>
            <w:r w:rsidR="007037BB">
              <w:t>8</w:t>
            </w:r>
          </w:p>
        </w:tc>
        <w:tc>
          <w:tcPr>
            <w:tcW w:w="1262" w:type="dxa"/>
          </w:tcPr>
          <w:p w14:paraId="132D1110" w14:textId="6159C914" w:rsidR="006755A0" w:rsidRDefault="00754400" w:rsidP="00754400">
            <w:pPr>
              <w:jc w:val="right"/>
            </w:pPr>
            <w:r>
              <w:t xml:space="preserve">84 </w:t>
            </w:r>
            <w:r w:rsidR="007037BB">
              <w:t>326</w:t>
            </w:r>
          </w:p>
        </w:tc>
        <w:tc>
          <w:tcPr>
            <w:tcW w:w="1262" w:type="dxa"/>
          </w:tcPr>
          <w:p w14:paraId="0A24BBB3" w14:textId="11ED0F75" w:rsidR="006755A0" w:rsidRDefault="00754400" w:rsidP="00754400">
            <w:pPr>
              <w:jc w:val="right"/>
            </w:pPr>
            <w:r>
              <w:t>6</w:t>
            </w:r>
            <w:r w:rsidR="000F180C">
              <w:t>5</w:t>
            </w:r>
            <w:r>
              <w:t xml:space="preserve"> </w:t>
            </w:r>
            <w:r w:rsidR="007037BB">
              <w:t>119</w:t>
            </w:r>
          </w:p>
        </w:tc>
        <w:tc>
          <w:tcPr>
            <w:tcW w:w="1244" w:type="dxa"/>
          </w:tcPr>
          <w:p w14:paraId="3E4186A9" w14:textId="4FE66165" w:rsidR="006755A0" w:rsidRDefault="00754400" w:rsidP="00754400">
            <w:pPr>
              <w:jc w:val="right"/>
            </w:pPr>
            <w:r>
              <w:t>129,</w:t>
            </w:r>
            <w:r w:rsidR="007037BB">
              <w:t>50</w:t>
            </w:r>
          </w:p>
        </w:tc>
      </w:tr>
      <w:tr w:rsidR="006755A0" w14:paraId="4458FE1E" w14:textId="77777777" w:rsidTr="00767972">
        <w:trPr>
          <w:trHeight w:val="267"/>
        </w:trPr>
        <w:tc>
          <w:tcPr>
            <w:tcW w:w="1377" w:type="dxa"/>
          </w:tcPr>
          <w:p w14:paraId="6035C51F" w14:textId="56894781" w:rsidR="006755A0" w:rsidRDefault="006755A0" w:rsidP="00A87866">
            <w:pPr>
              <w:jc w:val="both"/>
            </w:pPr>
            <w:r>
              <w:t>HR</w:t>
            </w:r>
          </w:p>
        </w:tc>
        <w:tc>
          <w:tcPr>
            <w:tcW w:w="1252" w:type="dxa"/>
          </w:tcPr>
          <w:p w14:paraId="6E4C202D" w14:textId="328A88B2" w:rsidR="006755A0" w:rsidRDefault="00754400" w:rsidP="00754400">
            <w:pPr>
              <w:jc w:val="right"/>
            </w:pPr>
            <w:r>
              <w:t xml:space="preserve">11 </w:t>
            </w:r>
            <w:r w:rsidR="007037BB">
              <w:t>676</w:t>
            </w:r>
          </w:p>
        </w:tc>
        <w:tc>
          <w:tcPr>
            <w:tcW w:w="1252" w:type="dxa"/>
          </w:tcPr>
          <w:p w14:paraId="09D80DB5" w14:textId="74728942" w:rsidR="006755A0" w:rsidRDefault="00754400" w:rsidP="00754400">
            <w:pPr>
              <w:jc w:val="right"/>
            </w:pPr>
            <w:r>
              <w:t xml:space="preserve">12 </w:t>
            </w:r>
            <w:r w:rsidR="007037BB">
              <w:t>618</w:t>
            </w:r>
          </w:p>
        </w:tc>
        <w:tc>
          <w:tcPr>
            <w:tcW w:w="1290" w:type="dxa"/>
          </w:tcPr>
          <w:p w14:paraId="40928B42" w14:textId="3A119E3E" w:rsidR="006755A0" w:rsidRDefault="00754400" w:rsidP="00754400">
            <w:pPr>
              <w:jc w:val="right"/>
            </w:pPr>
            <w:r>
              <w:t>9</w:t>
            </w:r>
            <w:r w:rsidR="00FC2F8A">
              <w:t>2,</w:t>
            </w:r>
            <w:r w:rsidR="007037BB">
              <w:t>53</w:t>
            </w:r>
          </w:p>
        </w:tc>
        <w:tc>
          <w:tcPr>
            <w:tcW w:w="1262" w:type="dxa"/>
          </w:tcPr>
          <w:p w14:paraId="3407D915" w14:textId="6D316FC5" w:rsidR="006755A0" w:rsidRDefault="007037BB" w:rsidP="00754400">
            <w:pPr>
              <w:jc w:val="right"/>
            </w:pPr>
            <w:r>
              <w:t>61 177</w:t>
            </w:r>
          </w:p>
        </w:tc>
        <w:tc>
          <w:tcPr>
            <w:tcW w:w="1262" w:type="dxa"/>
          </w:tcPr>
          <w:p w14:paraId="50F526C9" w14:textId="00223B6F" w:rsidR="006755A0" w:rsidRDefault="007037BB" w:rsidP="00754400">
            <w:pPr>
              <w:jc w:val="right"/>
            </w:pPr>
            <w:r>
              <w:t>73 229</w:t>
            </w:r>
          </w:p>
        </w:tc>
        <w:tc>
          <w:tcPr>
            <w:tcW w:w="1244" w:type="dxa"/>
          </w:tcPr>
          <w:p w14:paraId="67DDD59E" w14:textId="0EF098F3" w:rsidR="006755A0" w:rsidRDefault="007037BB" w:rsidP="00754400">
            <w:pPr>
              <w:jc w:val="right"/>
            </w:pPr>
            <w:r>
              <w:t>83,54</w:t>
            </w:r>
          </w:p>
        </w:tc>
      </w:tr>
      <w:tr w:rsidR="006755A0" w14:paraId="3C8F734E" w14:textId="77777777" w:rsidTr="00767972">
        <w:trPr>
          <w:trHeight w:val="267"/>
        </w:trPr>
        <w:tc>
          <w:tcPr>
            <w:tcW w:w="1377" w:type="dxa"/>
          </w:tcPr>
          <w:p w14:paraId="25199812" w14:textId="32613434" w:rsidR="006755A0" w:rsidRDefault="006755A0" w:rsidP="00A87866">
            <w:pPr>
              <w:jc w:val="both"/>
            </w:pPr>
            <w:r>
              <w:t>GB</w:t>
            </w:r>
          </w:p>
        </w:tc>
        <w:tc>
          <w:tcPr>
            <w:tcW w:w="1252" w:type="dxa"/>
          </w:tcPr>
          <w:p w14:paraId="0A2118D7" w14:textId="03F8EC48" w:rsidR="006755A0" w:rsidRDefault="00754400" w:rsidP="00754400">
            <w:pPr>
              <w:jc w:val="right"/>
            </w:pPr>
            <w:r>
              <w:t xml:space="preserve">7 </w:t>
            </w:r>
            <w:r w:rsidR="007037BB">
              <w:t>095</w:t>
            </w:r>
            <w:r>
              <w:t xml:space="preserve"> </w:t>
            </w:r>
          </w:p>
        </w:tc>
        <w:tc>
          <w:tcPr>
            <w:tcW w:w="1252" w:type="dxa"/>
          </w:tcPr>
          <w:p w14:paraId="61EBB5D7" w14:textId="232EF26C" w:rsidR="006755A0" w:rsidRDefault="007037BB" w:rsidP="00754400">
            <w:pPr>
              <w:jc w:val="right"/>
            </w:pPr>
            <w:r>
              <w:t>2 347</w:t>
            </w:r>
          </w:p>
        </w:tc>
        <w:tc>
          <w:tcPr>
            <w:tcW w:w="1290" w:type="dxa"/>
          </w:tcPr>
          <w:p w14:paraId="2AABE800" w14:textId="770F6E67" w:rsidR="006755A0" w:rsidRDefault="007037BB" w:rsidP="00754400">
            <w:pPr>
              <w:jc w:val="right"/>
            </w:pPr>
            <w:r>
              <w:t>302,30</w:t>
            </w:r>
          </w:p>
        </w:tc>
        <w:tc>
          <w:tcPr>
            <w:tcW w:w="1262" w:type="dxa"/>
          </w:tcPr>
          <w:p w14:paraId="5A272849" w14:textId="6DF077BE" w:rsidR="006755A0" w:rsidRDefault="007037BB" w:rsidP="00754400">
            <w:pPr>
              <w:jc w:val="right"/>
            </w:pPr>
            <w:r>
              <w:t>52 197</w:t>
            </w:r>
          </w:p>
        </w:tc>
        <w:tc>
          <w:tcPr>
            <w:tcW w:w="1262" w:type="dxa"/>
          </w:tcPr>
          <w:p w14:paraId="1FF01B3F" w14:textId="562543A2" w:rsidR="006755A0" w:rsidRDefault="007037BB" w:rsidP="00754400">
            <w:pPr>
              <w:jc w:val="right"/>
            </w:pPr>
            <w:r>
              <w:t>16 971</w:t>
            </w:r>
          </w:p>
        </w:tc>
        <w:tc>
          <w:tcPr>
            <w:tcW w:w="1244" w:type="dxa"/>
          </w:tcPr>
          <w:p w14:paraId="59521228" w14:textId="37EC66D8" w:rsidR="006755A0" w:rsidRDefault="007037BB" w:rsidP="00754400">
            <w:pPr>
              <w:jc w:val="right"/>
            </w:pPr>
            <w:r>
              <w:t>307,57</w:t>
            </w:r>
          </w:p>
        </w:tc>
      </w:tr>
      <w:tr w:rsidR="006755A0" w14:paraId="0D705661" w14:textId="77777777" w:rsidTr="00767972">
        <w:trPr>
          <w:trHeight w:val="267"/>
        </w:trPr>
        <w:tc>
          <w:tcPr>
            <w:tcW w:w="1377" w:type="dxa"/>
          </w:tcPr>
          <w:p w14:paraId="66474AF4" w14:textId="1DF5D3C8" w:rsidR="006755A0" w:rsidRDefault="006755A0" w:rsidP="00A87866">
            <w:pPr>
              <w:jc w:val="both"/>
            </w:pPr>
            <w:r>
              <w:t>SI</w:t>
            </w:r>
          </w:p>
        </w:tc>
        <w:tc>
          <w:tcPr>
            <w:tcW w:w="1252" w:type="dxa"/>
          </w:tcPr>
          <w:p w14:paraId="730CBA23" w14:textId="57086D5D" w:rsidR="006755A0" w:rsidRDefault="007037BB" w:rsidP="00754400">
            <w:pPr>
              <w:jc w:val="right"/>
            </w:pPr>
            <w:r>
              <w:t>6 560</w:t>
            </w:r>
          </w:p>
        </w:tc>
        <w:tc>
          <w:tcPr>
            <w:tcW w:w="1252" w:type="dxa"/>
          </w:tcPr>
          <w:p w14:paraId="581367C1" w14:textId="571410B3" w:rsidR="006755A0" w:rsidRDefault="007037BB" w:rsidP="00754400">
            <w:pPr>
              <w:jc w:val="right"/>
            </w:pPr>
            <w:r>
              <w:t>4 910</w:t>
            </w:r>
          </w:p>
        </w:tc>
        <w:tc>
          <w:tcPr>
            <w:tcW w:w="1290" w:type="dxa"/>
          </w:tcPr>
          <w:p w14:paraId="7B802D47" w14:textId="0D3322F9" w:rsidR="006755A0" w:rsidRDefault="007037BB" w:rsidP="00754400">
            <w:pPr>
              <w:jc w:val="right"/>
            </w:pPr>
            <w:r>
              <w:t>133,60</w:t>
            </w:r>
          </w:p>
        </w:tc>
        <w:tc>
          <w:tcPr>
            <w:tcW w:w="1262" w:type="dxa"/>
          </w:tcPr>
          <w:p w14:paraId="04A25DDB" w14:textId="2B15D9C6" w:rsidR="006755A0" w:rsidRDefault="007037BB" w:rsidP="00754400">
            <w:pPr>
              <w:jc w:val="right"/>
            </w:pPr>
            <w:r>
              <w:t>48 709</w:t>
            </w:r>
          </w:p>
        </w:tc>
        <w:tc>
          <w:tcPr>
            <w:tcW w:w="1262" w:type="dxa"/>
          </w:tcPr>
          <w:p w14:paraId="7F55F8A5" w14:textId="33995BA5" w:rsidR="006755A0" w:rsidRDefault="007037BB" w:rsidP="00754400">
            <w:pPr>
              <w:jc w:val="right"/>
            </w:pPr>
            <w:r>
              <w:t>40 244</w:t>
            </w:r>
          </w:p>
        </w:tc>
        <w:tc>
          <w:tcPr>
            <w:tcW w:w="1244" w:type="dxa"/>
          </w:tcPr>
          <w:p w14:paraId="2030DBE3" w14:textId="2CAE48B5" w:rsidR="006755A0" w:rsidRDefault="007037BB" w:rsidP="00754400">
            <w:pPr>
              <w:jc w:val="right"/>
            </w:pPr>
            <w:r>
              <w:t>121,03</w:t>
            </w:r>
          </w:p>
        </w:tc>
      </w:tr>
      <w:tr w:rsidR="006755A0" w14:paraId="2755659A" w14:textId="77777777" w:rsidTr="00767972">
        <w:trPr>
          <w:trHeight w:val="279"/>
        </w:trPr>
        <w:tc>
          <w:tcPr>
            <w:tcW w:w="1377" w:type="dxa"/>
          </w:tcPr>
          <w:p w14:paraId="29AE8295" w14:textId="4B6BB9BE" w:rsidR="006755A0" w:rsidRDefault="006755A0" w:rsidP="00A87866">
            <w:pPr>
              <w:jc w:val="both"/>
            </w:pPr>
            <w:r>
              <w:t>PL</w:t>
            </w:r>
          </w:p>
        </w:tc>
        <w:tc>
          <w:tcPr>
            <w:tcW w:w="1252" w:type="dxa"/>
          </w:tcPr>
          <w:p w14:paraId="2779CBEE" w14:textId="051708E3" w:rsidR="006755A0" w:rsidRDefault="007037BB" w:rsidP="00754400">
            <w:pPr>
              <w:jc w:val="right"/>
            </w:pPr>
            <w:r>
              <w:t>4 952</w:t>
            </w:r>
          </w:p>
        </w:tc>
        <w:tc>
          <w:tcPr>
            <w:tcW w:w="1252" w:type="dxa"/>
          </w:tcPr>
          <w:p w14:paraId="26D46293" w14:textId="5626922C" w:rsidR="006755A0" w:rsidRDefault="007037BB" w:rsidP="00754400">
            <w:pPr>
              <w:jc w:val="right"/>
            </w:pPr>
            <w:r>
              <w:t>5 956</w:t>
            </w:r>
          </w:p>
        </w:tc>
        <w:tc>
          <w:tcPr>
            <w:tcW w:w="1290" w:type="dxa"/>
          </w:tcPr>
          <w:p w14:paraId="3CD67014" w14:textId="442535F3" w:rsidR="006755A0" w:rsidRDefault="007037BB" w:rsidP="00754400">
            <w:pPr>
              <w:jc w:val="right"/>
            </w:pPr>
            <w:r>
              <w:t>83,14</w:t>
            </w:r>
          </w:p>
        </w:tc>
        <w:tc>
          <w:tcPr>
            <w:tcW w:w="1262" w:type="dxa"/>
          </w:tcPr>
          <w:p w14:paraId="215142C1" w14:textId="2BD782AC" w:rsidR="006755A0" w:rsidRDefault="007037BB" w:rsidP="00754400">
            <w:pPr>
              <w:jc w:val="right"/>
            </w:pPr>
            <w:r>
              <w:t>38 426</w:t>
            </w:r>
          </w:p>
        </w:tc>
        <w:tc>
          <w:tcPr>
            <w:tcW w:w="1262" w:type="dxa"/>
          </w:tcPr>
          <w:p w14:paraId="09967E78" w14:textId="4AD049A2" w:rsidR="006755A0" w:rsidRDefault="007037BB" w:rsidP="00754400">
            <w:pPr>
              <w:jc w:val="right"/>
            </w:pPr>
            <w:r>
              <w:t>48 876</w:t>
            </w:r>
          </w:p>
        </w:tc>
        <w:tc>
          <w:tcPr>
            <w:tcW w:w="1244" w:type="dxa"/>
          </w:tcPr>
          <w:p w14:paraId="6D7E74D8" w14:textId="44EC4557" w:rsidR="006755A0" w:rsidRDefault="007037BB" w:rsidP="00754400">
            <w:pPr>
              <w:jc w:val="right"/>
            </w:pPr>
            <w:r>
              <w:t>78,62</w:t>
            </w:r>
          </w:p>
        </w:tc>
      </w:tr>
      <w:tr w:rsidR="006755A0" w14:paraId="2DA79205" w14:textId="77777777" w:rsidTr="00767972">
        <w:trPr>
          <w:trHeight w:val="267"/>
        </w:trPr>
        <w:tc>
          <w:tcPr>
            <w:tcW w:w="1377" w:type="dxa"/>
          </w:tcPr>
          <w:p w14:paraId="1227846A" w14:textId="609485D2" w:rsidR="006755A0" w:rsidRDefault="006755A0" w:rsidP="00A87866">
            <w:pPr>
              <w:jc w:val="both"/>
            </w:pPr>
            <w:r>
              <w:t>HU</w:t>
            </w:r>
          </w:p>
        </w:tc>
        <w:tc>
          <w:tcPr>
            <w:tcW w:w="1252" w:type="dxa"/>
          </w:tcPr>
          <w:p w14:paraId="094946C4" w14:textId="291CD7EF" w:rsidR="006755A0" w:rsidRDefault="007037BB" w:rsidP="00754400">
            <w:pPr>
              <w:jc w:val="right"/>
            </w:pPr>
            <w:r>
              <w:t>5 467</w:t>
            </w:r>
          </w:p>
        </w:tc>
        <w:tc>
          <w:tcPr>
            <w:tcW w:w="1252" w:type="dxa"/>
          </w:tcPr>
          <w:p w14:paraId="110F8438" w14:textId="4B79A30C" w:rsidR="006755A0" w:rsidRDefault="007037BB" w:rsidP="00754400">
            <w:pPr>
              <w:jc w:val="right"/>
            </w:pPr>
            <w:r>
              <w:t>5 163</w:t>
            </w:r>
          </w:p>
        </w:tc>
        <w:tc>
          <w:tcPr>
            <w:tcW w:w="1290" w:type="dxa"/>
          </w:tcPr>
          <w:p w14:paraId="1B50042E" w14:textId="331FC5EF" w:rsidR="006755A0" w:rsidRDefault="007037BB" w:rsidP="00754400">
            <w:pPr>
              <w:jc w:val="right"/>
            </w:pPr>
            <w:r>
              <w:t>105,89</w:t>
            </w:r>
          </w:p>
        </w:tc>
        <w:tc>
          <w:tcPr>
            <w:tcW w:w="1262" w:type="dxa"/>
          </w:tcPr>
          <w:p w14:paraId="0E3766F1" w14:textId="34C79576" w:rsidR="006755A0" w:rsidRDefault="007037BB" w:rsidP="00754400">
            <w:pPr>
              <w:jc w:val="right"/>
            </w:pPr>
            <w:r>
              <w:t>37 835</w:t>
            </w:r>
          </w:p>
        </w:tc>
        <w:tc>
          <w:tcPr>
            <w:tcW w:w="1262" w:type="dxa"/>
          </w:tcPr>
          <w:p w14:paraId="67BD1626" w14:textId="57C68FC7" w:rsidR="006755A0" w:rsidRDefault="007037BB" w:rsidP="00754400">
            <w:pPr>
              <w:jc w:val="right"/>
            </w:pPr>
            <w:r>
              <w:t>36 2610</w:t>
            </w:r>
          </w:p>
        </w:tc>
        <w:tc>
          <w:tcPr>
            <w:tcW w:w="1244" w:type="dxa"/>
          </w:tcPr>
          <w:p w14:paraId="5C07ADE8" w14:textId="6E35F64F" w:rsidR="006755A0" w:rsidRDefault="007037BB" w:rsidP="00754400">
            <w:pPr>
              <w:jc w:val="right"/>
            </w:pPr>
            <w:r>
              <w:t>104,49</w:t>
            </w:r>
          </w:p>
        </w:tc>
      </w:tr>
      <w:tr w:rsidR="006755A0" w14:paraId="5171BBC3" w14:textId="77777777" w:rsidTr="00767972">
        <w:trPr>
          <w:trHeight w:val="267"/>
        </w:trPr>
        <w:tc>
          <w:tcPr>
            <w:tcW w:w="1377" w:type="dxa"/>
          </w:tcPr>
          <w:p w14:paraId="1099A382" w14:textId="443BF9A0" w:rsidR="006755A0" w:rsidRDefault="006755A0" w:rsidP="00A87866">
            <w:pPr>
              <w:jc w:val="both"/>
            </w:pPr>
            <w:r>
              <w:t>FR</w:t>
            </w:r>
          </w:p>
        </w:tc>
        <w:tc>
          <w:tcPr>
            <w:tcW w:w="1252" w:type="dxa"/>
          </w:tcPr>
          <w:p w14:paraId="56EC7263" w14:textId="75C25100" w:rsidR="006755A0" w:rsidRDefault="007037BB" w:rsidP="00754400">
            <w:pPr>
              <w:jc w:val="right"/>
            </w:pPr>
            <w:r>
              <w:t>5 778</w:t>
            </w:r>
          </w:p>
        </w:tc>
        <w:tc>
          <w:tcPr>
            <w:tcW w:w="1252" w:type="dxa"/>
          </w:tcPr>
          <w:p w14:paraId="712275F6" w14:textId="19111261" w:rsidR="006755A0" w:rsidRDefault="007037BB" w:rsidP="00754400">
            <w:pPr>
              <w:jc w:val="right"/>
            </w:pPr>
            <w:r>
              <w:t>3 082</w:t>
            </w:r>
          </w:p>
        </w:tc>
        <w:tc>
          <w:tcPr>
            <w:tcW w:w="1290" w:type="dxa"/>
          </w:tcPr>
          <w:p w14:paraId="52143FFF" w14:textId="7DB52961" w:rsidR="006755A0" w:rsidRDefault="007037BB" w:rsidP="00754400">
            <w:pPr>
              <w:jc w:val="right"/>
            </w:pPr>
            <w:r>
              <w:t>187,48</w:t>
            </w:r>
          </w:p>
        </w:tc>
        <w:tc>
          <w:tcPr>
            <w:tcW w:w="1262" w:type="dxa"/>
          </w:tcPr>
          <w:p w14:paraId="642426A5" w14:textId="30C77AC4" w:rsidR="006755A0" w:rsidRDefault="007037BB" w:rsidP="00754400">
            <w:pPr>
              <w:jc w:val="right"/>
            </w:pPr>
            <w:r>
              <w:t>37 085</w:t>
            </w:r>
          </w:p>
        </w:tc>
        <w:tc>
          <w:tcPr>
            <w:tcW w:w="1262" w:type="dxa"/>
          </w:tcPr>
          <w:p w14:paraId="6DE80D8C" w14:textId="525F1683" w:rsidR="006755A0" w:rsidRDefault="007037BB" w:rsidP="00754400">
            <w:pPr>
              <w:jc w:val="right"/>
            </w:pPr>
            <w:r>
              <w:t>19 385</w:t>
            </w:r>
          </w:p>
        </w:tc>
        <w:tc>
          <w:tcPr>
            <w:tcW w:w="1244" w:type="dxa"/>
          </w:tcPr>
          <w:p w14:paraId="7A5CB3FC" w14:textId="7BB07116" w:rsidR="006755A0" w:rsidRDefault="007037BB" w:rsidP="00754400">
            <w:pPr>
              <w:jc w:val="right"/>
            </w:pPr>
            <w:r>
              <w:t>191,31</w:t>
            </w:r>
          </w:p>
        </w:tc>
      </w:tr>
      <w:tr w:rsidR="006755A0" w14:paraId="0A9BF917" w14:textId="77777777" w:rsidTr="00767972">
        <w:trPr>
          <w:trHeight w:val="267"/>
        </w:trPr>
        <w:tc>
          <w:tcPr>
            <w:tcW w:w="1377" w:type="dxa"/>
          </w:tcPr>
          <w:p w14:paraId="133D135D" w14:textId="108DB4DF" w:rsidR="006755A0" w:rsidRDefault="006755A0" w:rsidP="00A87866">
            <w:pPr>
              <w:jc w:val="both"/>
            </w:pPr>
            <w:r>
              <w:t>SE</w:t>
            </w:r>
          </w:p>
        </w:tc>
        <w:tc>
          <w:tcPr>
            <w:tcW w:w="1252" w:type="dxa"/>
          </w:tcPr>
          <w:p w14:paraId="719E7BFE" w14:textId="7DA9D8FC" w:rsidR="006755A0" w:rsidRDefault="00754400" w:rsidP="00754400">
            <w:pPr>
              <w:jc w:val="right"/>
            </w:pPr>
            <w:r>
              <w:t>5 0</w:t>
            </w:r>
            <w:r w:rsidR="00FC2F8A">
              <w:t>89</w:t>
            </w:r>
          </w:p>
        </w:tc>
        <w:tc>
          <w:tcPr>
            <w:tcW w:w="1252" w:type="dxa"/>
          </w:tcPr>
          <w:p w14:paraId="291CA35D" w14:textId="4AC99C0A" w:rsidR="006755A0" w:rsidRDefault="00754400" w:rsidP="00754400">
            <w:pPr>
              <w:jc w:val="right"/>
            </w:pPr>
            <w:r>
              <w:t>2 52</w:t>
            </w:r>
            <w:r w:rsidR="00FC2F8A">
              <w:t>7</w:t>
            </w:r>
          </w:p>
        </w:tc>
        <w:tc>
          <w:tcPr>
            <w:tcW w:w="1290" w:type="dxa"/>
          </w:tcPr>
          <w:p w14:paraId="4AB3F2B0" w14:textId="457C9D4C" w:rsidR="006755A0" w:rsidRDefault="00754400" w:rsidP="00754400">
            <w:pPr>
              <w:jc w:val="right"/>
            </w:pPr>
            <w:r>
              <w:t>201,</w:t>
            </w:r>
            <w:r w:rsidR="00FC2F8A">
              <w:t>39</w:t>
            </w:r>
          </w:p>
        </w:tc>
        <w:tc>
          <w:tcPr>
            <w:tcW w:w="1262" w:type="dxa"/>
          </w:tcPr>
          <w:p w14:paraId="38F2E639" w14:textId="50E3BAC0" w:rsidR="006755A0" w:rsidRDefault="00754400" w:rsidP="00754400">
            <w:pPr>
              <w:jc w:val="right"/>
            </w:pPr>
            <w:r>
              <w:t>3</w:t>
            </w:r>
            <w:r w:rsidR="00FC2F8A">
              <w:t>6 017</w:t>
            </w:r>
          </w:p>
        </w:tc>
        <w:tc>
          <w:tcPr>
            <w:tcW w:w="1262" w:type="dxa"/>
          </w:tcPr>
          <w:p w14:paraId="747223D9" w14:textId="4657D8B3" w:rsidR="006755A0" w:rsidRDefault="00754400" w:rsidP="00754400">
            <w:pPr>
              <w:jc w:val="right"/>
            </w:pPr>
            <w:r>
              <w:t>18 3</w:t>
            </w:r>
            <w:r w:rsidR="000F180C">
              <w:t>55</w:t>
            </w:r>
          </w:p>
        </w:tc>
        <w:tc>
          <w:tcPr>
            <w:tcW w:w="1244" w:type="dxa"/>
          </w:tcPr>
          <w:p w14:paraId="59D63AD6" w14:textId="579CB707" w:rsidR="006755A0" w:rsidRDefault="00754400" w:rsidP="00754400">
            <w:pPr>
              <w:jc w:val="right"/>
            </w:pPr>
            <w:r>
              <w:t>196,</w:t>
            </w:r>
            <w:r w:rsidR="000F180C">
              <w:t>22</w:t>
            </w:r>
          </w:p>
        </w:tc>
      </w:tr>
      <w:tr w:rsidR="006755A0" w14:paraId="14A3D2AF" w14:textId="77777777" w:rsidTr="00767972">
        <w:trPr>
          <w:trHeight w:val="279"/>
        </w:trPr>
        <w:tc>
          <w:tcPr>
            <w:tcW w:w="1377" w:type="dxa"/>
          </w:tcPr>
          <w:p w14:paraId="1CAF9690" w14:textId="6AB8F797" w:rsidR="006755A0" w:rsidRDefault="006755A0" w:rsidP="00A87866">
            <w:pPr>
              <w:jc w:val="both"/>
            </w:pPr>
            <w:r>
              <w:t>NO</w:t>
            </w:r>
          </w:p>
        </w:tc>
        <w:tc>
          <w:tcPr>
            <w:tcW w:w="1252" w:type="dxa"/>
          </w:tcPr>
          <w:p w14:paraId="09723DDD" w14:textId="0A51EF85" w:rsidR="006755A0" w:rsidRDefault="00754400" w:rsidP="00754400">
            <w:pPr>
              <w:jc w:val="right"/>
            </w:pPr>
            <w:r>
              <w:t>3 11</w:t>
            </w:r>
            <w:r w:rsidR="007037BB">
              <w:t>6</w:t>
            </w:r>
          </w:p>
        </w:tc>
        <w:tc>
          <w:tcPr>
            <w:tcW w:w="1252" w:type="dxa"/>
          </w:tcPr>
          <w:p w14:paraId="172FD66D" w14:textId="5A4DA955" w:rsidR="006755A0" w:rsidRDefault="007037BB" w:rsidP="00754400">
            <w:pPr>
              <w:jc w:val="right"/>
            </w:pPr>
            <w:r>
              <w:t>564</w:t>
            </w:r>
          </w:p>
        </w:tc>
        <w:tc>
          <w:tcPr>
            <w:tcW w:w="1290" w:type="dxa"/>
          </w:tcPr>
          <w:p w14:paraId="2141CB59" w14:textId="79BEBB54" w:rsidR="006755A0" w:rsidRDefault="007037BB" w:rsidP="00754400">
            <w:pPr>
              <w:jc w:val="right"/>
            </w:pPr>
            <w:r>
              <w:t>552,48</w:t>
            </w:r>
          </w:p>
        </w:tc>
        <w:tc>
          <w:tcPr>
            <w:tcW w:w="1262" w:type="dxa"/>
          </w:tcPr>
          <w:p w14:paraId="4052986A" w14:textId="63204578" w:rsidR="006755A0" w:rsidRDefault="007037BB" w:rsidP="00754400">
            <w:pPr>
              <w:jc w:val="right"/>
            </w:pPr>
            <w:r>
              <w:t>23 019</w:t>
            </w:r>
          </w:p>
        </w:tc>
        <w:tc>
          <w:tcPr>
            <w:tcW w:w="1262" w:type="dxa"/>
          </w:tcPr>
          <w:p w14:paraId="7422CE33" w14:textId="0000AD46" w:rsidR="006755A0" w:rsidRDefault="007037BB" w:rsidP="00754400">
            <w:pPr>
              <w:jc w:val="right"/>
            </w:pPr>
            <w:r>
              <w:t>3 925</w:t>
            </w:r>
          </w:p>
        </w:tc>
        <w:tc>
          <w:tcPr>
            <w:tcW w:w="1244" w:type="dxa"/>
          </w:tcPr>
          <w:p w14:paraId="764D758E" w14:textId="590CC512" w:rsidR="006755A0" w:rsidRDefault="007037BB" w:rsidP="00754400">
            <w:pPr>
              <w:jc w:val="right"/>
            </w:pPr>
            <w:r>
              <w:t>586,47</w:t>
            </w:r>
          </w:p>
        </w:tc>
      </w:tr>
      <w:tr w:rsidR="006755A0" w14:paraId="5199BBAC" w14:textId="77777777" w:rsidTr="00767972">
        <w:trPr>
          <w:trHeight w:val="267"/>
        </w:trPr>
        <w:tc>
          <w:tcPr>
            <w:tcW w:w="1377" w:type="dxa"/>
          </w:tcPr>
          <w:p w14:paraId="6BD62E0E" w14:textId="617054A8" w:rsidR="006755A0" w:rsidRDefault="006755A0" w:rsidP="00A87866">
            <w:pPr>
              <w:jc w:val="both"/>
            </w:pPr>
            <w:r>
              <w:t>SK</w:t>
            </w:r>
          </w:p>
        </w:tc>
        <w:tc>
          <w:tcPr>
            <w:tcW w:w="1252" w:type="dxa"/>
          </w:tcPr>
          <w:p w14:paraId="0F9AD978" w14:textId="027F1E0E" w:rsidR="006755A0" w:rsidRDefault="007037BB" w:rsidP="00754400">
            <w:pPr>
              <w:jc w:val="right"/>
            </w:pPr>
            <w:r>
              <w:t>2 460</w:t>
            </w:r>
          </w:p>
        </w:tc>
        <w:tc>
          <w:tcPr>
            <w:tcW w:w="1252" w:type="dxa"/>
          </w:tcPr>
          <w:p w14:paraId="12B1CEEB" w14:textId="25DCC402" w:rsidR="006755A0" w:rsidRDefault="007037BB" w:rsidP="00754400">
            <w:pPr>
              <w:jc w:val="right"/>
            </w:pPr>
            <w:r>
              <w:t>2 018</w:t>
            </w:r>
          </w:p>
        </w:tc>
        <w:tc>
          <w:tcPr>
            <w:tcW w:w="1290" w:type="dxa"/>
          </w:tcPr>
          <w:p w14:paraId="4A5BBC5A" w14:textId="3B3078CD" w:rsidR="006755A0" w:rsidRDefault="007037BB" w:rsidP="00754400">
            <w:pPr>
              <w:jc w:val="right"/>
            </w:pPr>
            <w:r>
              <w:t>121,90</w:t>
            </w:r>
          </w:p>
        </w:tc>
        <w:tc>
          <w:tcPr>
            <w:tcW w:w="1262" w:type="dxa"/>
          </w:tcPr>
          <w:p w14:paraId="1C474336" w14:textId="5C7FF1A0" w:rsidR="006755A0" w:rsidRDefault="007037BB" w:rsidP="00754400">
            <w:pPr>
              <w:jc w:val="right"/>
            </w:pPr>
            <w:r>
              <w:t>20 758</w:t>
            </w:r>
          </w:p>
        </w:tc>
        <w:tc>
          <w:tcPr>
            <w:tcW w:w="1262" w:type="dxa"/>
          </w:tcPr>
          <w:p w14:paraId="3C559E44" w14:textId="02F6A5FD" w:rsidR="006755A0" w:rsidRDefault="007037BB" w:rsidP="00754400">
            <w:pPr>
              <w:jc w:val="right"/>
            </w:pPr>
            <w:r>
              <w:t>16 718</w:t>
            </w:r>
          </w:p>
        </w:tc>
        <w:tc>
          <w:tcPr>
            <w:tcW w:w="1244" w:type="dxa"/>
          </w:tcPr>
          <w:p w14:paraId="3BA55AD0" w14:textId="6925020D" w:rsidR="006755A0" w:rsidRDefault="007037BB" w:rsidP="00754400">
            <w:pPr>
              <w:jc w:val="right"/>
            </w:pPr>
            <w:r>
              <w:t>124,17</w:t>
            </w:r>
          </w:p>
        </w:tc>
      </w:tr>
      <w:tr w:rsidR="006755A0" w:rsidRPr="00754400" w14:paraId="4CFB6A1C" w14:textId="77777777" w:rsidTr="00767972">
        <w:trPr>
          <w:trHeight w:val="267"/>
        </w:trPr>
        <w:tc>
          <w:tcPr>
            <w:tcW w:w="1377" w:type="dxa"/>
          </w:tcPr>
          <w:p w14:paraId="11C194B9" w14:textId="0437C6BC" w:rsidR="006755A0" w:rsidRPr="00754400" w:rsidRDefault="00754400" w:rsidP="00A87866">
            <w:pPr>
              <w:jc w:val="both"/>
              <w:rPr>
                <w:b/>
                <w:bCs/>
              </w:rPr>
            </w:pPr>
            <w:r w:rsidRPr="00754400">
              <w:rPr>
                <w:b/>
                <w:bCs/>
              </w:rPr>
              <w:t xml:space="preserve">UKUPNO </w:t>
            </w:r>
          </w:p>
        </w:tc>
        <w:tc>
          <w:tcPr>
            <w:tcW w:w="1252" w:type="dxa"/>
          </w:tcPr>
          <w:p w14:paraId="7C46403A" w14:textId="536DE23C" w:rsidR="006755A0" w:rsidRPr="00754400" w:rsidRDefault="007037BB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82 400</w:t>
            </w:r>
          </w:p>
        </w:tc>
        <w:tc>
          <w:tcPr>
            <w:tcW w:w="1252" w:type="dxa"/>
          </w:tcPr>
          <w:p w14:paraId="4A732B83" w14:textId="608ED5C2" w:rsidR="006755A0" w:rsidRPr="00754400" w:rsidRDefault="007037BB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63 803</w:t>
            </w:r>
          </w:p>
        </w:tc>
        <w:tc>
          <w:tcPr>
            <w:tcW w:w="1290" w:type="dxa"/>
          </w:tcPr>
          <w:p w14:paraId="3F59242B" w14:textId="4821648A" w:rsidR="006755A0" w:rsidRPr="00754400" w:rsidRDefault="007037BB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129,15</w:t>
            </w:r>
          </w:p>
        </w:tc>
        <w:tc>
          <w:tcPr>
            <w:tcW w:w="1262" w:type="dxa"/>
          </w:tcPr>
          <w:p w14:paraId="5918D720" w14:textId="701809AC" w:rsidR="006755A0" w:rsidRPr="00754400" w:rsidRDefault="007037BB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573 807</w:t>
            </w:r>
          </w:p>
        </w:tc>
        <w:tc>
          <w:tcPr>
            <w:tcW w:w="1262" w:type="dxa"/>
          </w:tcPr>
          <w:p w14:paraId="59CD6ED2" w14:textId="1F721E12" w:rsidR="006755A0" w:rsidRPr="00754400" w:rsidRDefault="007037BB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451 731</w:t>
            </w:r>
          </w:p>
        </w:tc>
        <w:tc>
          <w:tcPr>
            <w:tcW w:w="1244" w:type="dxa"/>
          </w:tcPr>
          <w:p w14:paraId="39214907" w14:textId="38D2B240" w:rsidR="006755A0" w:rsidRPr="00754400" w:rsidRDefault="007037BB" w:rsidP="00754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  <w:r w:rsidR="00343545">
              <w:rPr>
                <w:b/>
                <w:bCs/>
              </w:rPr>
              <w:t>2</w:t>
            </w:r>
          </w:p>
        </w:tc>
      </w:tr>
    </w:tbl>
    <w:p w14:paraId="254E604C" w14:textId="04648497" w:rsidR="00A87866" w:rsidRDefault="00A87866" w:rsidP="00A87866">
      <w:pPr>
        <w:jc w:val="both"/>
        <w:rPr>
          <w:b/>
          <w:bCs/>
        </w:rPr>
      </w:pPr>
    </w:p>
    <w:p w14:paraId="141E6619" w14:textId="26F1DC0D" w:rsidR="002A7188" w:rsidRDefault="00D10C43" w:rsidP="0016611F">
      <w:pPr>
        <w:jc w:val="both"/>
      </w:pPr>
      <w:r>
        <w:t xml:space="preserve">Tablica </w:t>
      </w:r>
      <w:r w:rsidR="007037BB">
        <w:t>2</w:t>
      </w:r>
      <w:r>
        <w:t>: turistički dolasci i ostvarena noćenja prema  vrsti smještaja  od 01.01. – 3</w:t>
      </w:r>
      <w:r w:rsidR="002D5EA2">
        <w:t>0</w:t>
      </w:r>
      <w:r>
        <w:t>.1</w:t>
      </w:r>
      <w:r w:rsidR="002D5EA2">
        <w:t>1</w:t>
      </w:r>
      <w:r>
        <w:t>.2022.</w:t>
      </w:r>
      <w:r w:rsidR="00DF570A">
        <w:t xml:space="preserve"> (sva naselja)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4"/>
        <w:gridCol w:w="1499"/>
        <w:gridCol w:w="1497"/>
        <w:gridCol w:w="1501"/>
        <w:gridCol w:w="1498"/>
        <w:gridCol w:w="1503"/>
      </w:tblGrid>
      <w:tr w:rsidR="00D10C43" w14:paraId="794FA588" w14:textId="77777777" w:rsidTr="00D10C43">
        <w:tc>
          <w:tcPr>
            <w:tcW w:w="1510" w:type="dxa"/>
          </w:tcPr>
          <w:p w14:paraId="1FD52DA5" w14:textId="5E9601CF" w:rsidR="00D10C43" w:rsidRPr="00D10C43" w:rsidRDefault="00D10C43" w:rsidP="0016611F">
            <w:pPr>
              <w:jc w:val="both"/>
              <w:rPr>
                <w:b/>
                <w:bCs/>
              </w:rPr>
            </w:pPr>
            <w:r w:rsidRPr="00D10C43">
              <w:rPr>
                <w:b/>
                <w:bCs/>
              </w:rPr>
              <w:t>VRS</w:t>
            </w:r>
            <w:r>
              <w:rPr>
                <w:b/>
                <w:bCs/>
              </w:rPr>
              <w:t>TA SMJEŠTAJA</w:t>
            </w:r>
          </w:p>
        </w:tc>
        <w:tc>
          <w:tcPr>
            <w:tcW w:w="1510" w:type="dxa"/>
          </w:tcPr>
          <w:p w14:paraId="5044E849" w14:textId="798A2B9B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DOLASCI 2022.</w:t>
            </w:r>
          </w:p>
        </w:tc>
        <w:tc>
          <w:tcPr>
            <w:tcW w:w="1510" w:type="dxa"/>
          </w:tcPr>
          <w:p w14:paraId="7E900E16" w14:textId="3532F750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  <w:tc>
          <w:tcPr>
            <w:tcW w:w="1510" w:type="dxa"/>
          </w:tcPr>
          <w:p w14:paraId="77794C76" w14:textId="5EDC7DA6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NOĆENJA 2022.</w:t>
            </w:r>
          </w:p>
        </w:tc>
        <w:tc>
          <w:tcPr>
            <w:tcW w:w="1511" w:type="dxa"/>
          </w:tcPr>
          <w:p w14:paraId="03774F6B" w14:textId="57FAC7E4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INDEKS</w:t>
            </w:r>
          </w:p>
        </w:tc>
        <w:tc>
          <w:tcPr>
            <w:tcW w:w="1511" w:type="dxa"/>
          </w:tcPr>
          <w:p w14:paraId="132E7BCA" w14:textId="02DB1636" w:rsidR="00D10C43" w:rsidRPr="00D10C43" w:rsidRDefault="006867FD" w:rsidP="001661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UDIO u dolascima</w:t>
            </w:r>
          </w:p>
        </w:tc>
      </w:tr>
      <w:tr w:rsidR="00D10C43" w14:paraId="4467001D" w14:textId="77777777" w:rsidTr="00D10C43">
        <w:tc>
          <w:tcPr>
            <w:tcW w:w="1510" w:type="dxa"/>
          </w:tcPr>
          <w:p w14:paraId="7F8E5899" w14:textId="1B6BF02D" w:rsidR="00D10C43" w:rsidRDefault="006867FD" w:rsidP="0016611F">
            <w:pPr>
              <w:jc w:val="both"/>
            </w:pPr>
            <w:r>
              <w:t>Hoteli</w:t>
            </w:r>
          </w:p>
        </w:tc>
        <w:tc>
          <w:tcPr>
            <w:tcW w:w="1510" w:type="dxa"/>
          </w:tcPr>
          <w:p w14:paraId="12E9F213" w14:textId="1B882B37" w:rsidR="00D10C43" w:rsidRDefault="00343545" w:rsidP="00DE0A6A">
            <w:pPr>
              <w:jc w:val="right"/>
            </w:pPr>
            <w:r>
              <w:t>33 078</w:t>
            </w:r>
          </w:p>
        </w:tc>
        <w:tc>
          <w:tcPr>
            <w:tcW w:w="1510" w:type="dxa"/>
          </w:tcPr>
          <w:p w14:paraId="33F88C8F" w14:textId="51EB4972" w:rsidR="00D10C43" w:rsidRDefault="006867FD" w:rsidP="00DE0A6A">
            <w:pPr>
              <w:tabs>
                <w:tab w:val="left" w:pos="1152"/>
              </w:tabs>
              <w:jc w:val="right"/>
            </w:pPr>
            <w:r>
              <w:t>136,</w:t>
            </w:r>
            <w:r w:rsidR="00343545">
              <w:t>57</w:t>
            </w:r>
          </w:p>
        </w:tc>
        <w:tc>
          <w:tcPr>
            <w:tcW w:w="1510" w:type="dxa"/>
          </w:tcPr>
          <w:p w14:paraId="613512A1" w14:textId="0D508945" w:rsidR="00D10C43" w:rsidRDefault="00343545" w:rsidP="00DE0A6A">
            <w:pPr>
              <w:jc w:val="right"/>
            </w:pPr>
            <w:r>
              <w:t>205 755</w:t>
            </w:r>
          </w:p>
        </w:tc>
        <w:tc>
          <w:tcPr>
            <w:tcW w:w="1511" w:type="dxa"/>
          </w:tcPr>
          <w:p w14:paraId="4C188BAB" w14:textId="532822BB" w:rsidR="00D10C43" w:rsidRDefault="00343545" w:rsidP="00DE0A6A">
            <w:pPr>
              <w:jc w:val="right"/>
            </w:pPr>
            <w:r>
              <w:t>134,93</w:t>
            </w:r>
          </w:p>
        </w:tc>
        <w:tc>
          <w:tcPr>
            <w:tcW w:w="1511" w:type="dxa"/>
          </w:tcPr>
          <w:p w14:paraId="64B30F83" w14:textId="08EE7997" w:rsidR="00D10C43" w:rsidRDefault="001746FE" w:rsidP="001746FE">
            <w:pPr>
              <w:jc w:val="right"/>
            </w:pPr>
            <w:r>
              <w:t>39,91 %</w:t>
            </w:r>
          </w:p>
        </w:tc>
      </w:tr>
      <w:tr w:rsidR="00D10C43" w14:paraId="41691849" w14:textId="77777777" w:rsidTr="00D10C43">
        <w:tc>
          <w:tcPr>
            <w:tcW w:w="1510" w:type="dxa"/>
          </w:tcPr>
          <w:p w14:paraId="3E7C251D" w14:textId="0D827093" w:rsidR="00D10C43" w:rsidRDefault="006867FD" w:rsidP="0016611F">
            <w:pPr>
              <w:jc w:val="both"/>
            </w:pPr>
            <w:r>
              <w:t>Objekti u domaćinstvu</w:t>
            </w:r>
          </w:p>
        </w:tc>
        <w:tc>
          <w:tcPr>
            <w:tcW w:w="1510" w:type="dxa"/>
          </w:tcPr>
          <w:p w14:paraId="3BA89570" w14:textId="554C5F89" w:rsidR="00D10C43" w:rsidRDefault="00343545" w:rsidP="00DE0A6A">
            <w:pPr>
              <w:jc w:val="right"/>
            </w:pPr>
            <w:r>
              <w:t>25 296</w:t>
            </w:r>
          </w:p>
        </w:tc>
        <w:tc>
          <w:tcPr>
            <w:tcW w:w="1510" w:type="dxa"/>
          </w:tcPr>
          <w:p w14:paraId="4D79C39A" w14:textId="38B83481" w:rsidR="00D10C43" w:rsidRDefault="00DF570A" w:rsidP="00DE0A6A">
            <w:pPr>
              <w:jc w:val="right"/>
            </w:pPr>
            <w:r>
              <w:t>12</w:t>
            </w:r>
            <w:r w:rsidR="00343545">
              <w:t>2,12</w:t>
            </w:r>
          </w:p>
        </w:tc>
        <w:tc>
          <w:tcPr>
            <w:tcW w:w="1510" w:type="dxa"/>
          </w:tcPr>
          <w:p w14:paraId="5351C396" w14:textId="6E07E47D" w:rsidR="00D10C43" w:rsidRDefault="00DF570A" w:rsidP="00DE0A6A">
            <w:pPr>
              <w:jc w:val="right"/>
            </w:pPr>
            <w:r>
              <w:t>19</w:t>
            </w:r>
            <w:r w:rsidR="00343545">
              <w:t>6 023</w:t>
            </w:r>
          </w:p>
        </w:tc>
        <w:tc>
          <w:tcPr>
            <w:tcW w:w="1511" w:type="dxa"/>
          </w:tcPr>
          <w:p w14:paraId="02C926C4" w14:textId="0836CEFA" w:rsidR="00D10C43" w:rsidRDefault="00DF570A" w:rsidP="00DE0A6A">
            <w:pPr>
              <w:jc w:val="right"/>
            </w:pPr>
            <w:r>
              <w:t>121,</w:t>
            </w:r>
            <w:r w:rsidR="00343545">
              <w:t>09</w:t>
            </w:r>
          </w:p>
        </w:tc>
        <w:tc>
          <w:tcPr>
            <w:tcW w:w="1511" w:type="dxa"/>
          </w:tcPr>
          <w:p w14:paraId="79E0D570" w14:textId="4933E29A" w:rsidR="00D10C43" w:rsidRDefault="001746FE" w:rsidP="001746FE">
            <w:pPr>
              <w:jc w:val="right"/>
            </w:pPr>
            <w:r>
              <w:t>30,75 %</w:t>
            </w:r>
          </w:p>
        </w:tc>
      </w:tr>
      <w:tr w:rsidR="00D10C43" w14:paraId="5C531A7D" w14:textId="77777777" w:rsidTr="00D10C43">
        <w:tc>
          <w:tcPr>
            <w:tcW w:w="1510" w:type="dxa"/>
          </w:tcPr>
          <w:p w14:paraId="77D576F7" w14:textId="53BAD27E" w:rsidR="00D10C43" w:rsidRDefault="006867FD" w:rsidP="0016611F">
            <w:pPr>
              <w:jc w:val="both"/>
            </w:pPr>
            <w:r>
              <w:t>Druge vrste-skupina kampovi</w:t>
            </w:r>
          </w:p>
        </w:tc>
        <w:tc>
          <w:tcPr>
            <w:tcW w:w="1510" w:type="dxa"/>
          </w:tcPr>
          <w:p w14:paraId="2DFB6F84" w14:textId="77777777" w:rsidR="00D10C43" w:rsidRDefault="00D10C43" w:rsidP="0016611F">
            <w:pPr>
              <w:jc w:val="both"/>
            </w:pPr>
          </w:p>
          <w:p w14:paraId="5341E8C0" w14:textId="0ACDDB2A" w:rsidR="00DE0A6A" w:rsidRPr="00DE0A6A" w:rsidRDefault="00343545" w:rsidP="00DE0A6A">
            <w:pPr>
              <w:jc w:val="right"/>
            </w:pPr>
            <w:r>
              <w:t>16 176</w:t>
            </w:r>
          </w:p>
        </w:tc>
        <w:tc>
          <w:tcPr>
            <w:tcW w:w="1510" w:type="dxa"/>
          </w:tcPr>
          <w:p w14:paraId="228AF3E1" w14:textId="0BDEB016" w:rsidR="00D10C43" w:rsidRDefault="00DF570A" w:rsidP="00DE0A6A">
            <w:pPr>
              <w:jc w:val="right"/>
            </w:pPr>
            <w:r>
              <w:t>132</w:t>
            </w:r>
            <w:r w:rsidR="00343545">
              <w:t>,62</w:t>
            </w:r>
          </w:p>
        </w:tc>
        <w:tc>
          <w:tcPr>
            <w:tcW w:w="1510" w:type="dxa"/>
          </w:tcPr>
          <w:p w14:paraId="47BAC851" w14:textId="110534F0" w:rsidR="00D10C43" w:rsidRDefault="00DE0A6A" w:rsidP="00DE0A6A">
            <w:pPr>
              <w:jc w:val="right"/>
            </w:pPr>
            <w:r>
              <w:t>110</w:t>
            </w:r>
            <w:r w:rsidR="00343545">
              <w:t xml:space="preserve"> 945</w:t>
            </w:r>
          </w:p>
        </w:tc>
        <w:tc>
          <w:tcPr>
            <w:tcW w:w="1511" w:type="dxa"/>
          </w:tcPr>
          <w:p w14:paraId="63A3B380" w14:textId="715B936C" w:rsidR="00D10C43" w:rsidRDefault="00DE0A6A" w:rsidP="00DE0A6A">
            <w:pPr>
              <w:jc w:val="right"/>
            </w:pPr>
            <w:r>
              <w:t>134,</w:t>
            </w:r>
            <w:r w:rsidR="00343545">
              <w:t>92</w:t>
            </w:r>
          </w:p>
        </w:tc>
        <w:tc>
          <w:tcPr>
            <w:tcW w:w="1511" w:type="dxa"/>
          </w:tcPr>
          <w:p w14:paraId="1A2A1ACE" w14:textId="6DA76C65" w:rsidR="00D10C43" w:rsidRDefault="001746FE" w:rsidP="001746FE">
            <w:pPr>
              <w:jc w:val="right"/>
            </w:pPr>
            <w:r>
              <w:t>19,77%</w:t>
            </w:r>
          </w:p>
        </w:tc>
      </w:tr>
      <w:tr w:rsidR="00D10C43" w14:paraId="53D50093" w14:textId="77777777" w:rsidTr="00D10C43">
        <w:tc>
          <w:tcPr>
            <w:tcW w:w="1510" w:type="dxa"/>
          </w:tcPr>
          <w:p w14:paraId="7B2C1C73" w14:textId="672D4CDA" w:rsidR="00D10C43" w:rsidRDefault="006867FD" w:rsidP="0016611F">
            <w:pPr>
              <w:jc w:val="both"/>
            </w:pPr>
            <w:r>
              <w:t>Kampovi</w:t>
            </w:r>
          </w:p>
        </w:tc>
        <w:tc>
          <w:tcPr>
            <w:tcW w:w="1510" w:type="dxa"/>
          </w:tcPr>
          <w:p w14:paraId="664C6F52" w14:textId="5E8EC515" w:rsidR="00D10C43" w:rsidRDefault="00343545" w:rsidP="00DE0A6A">
            <w:pPr>
              <w:jc w:val="right"/>
            </w:pPr>
            <w:r>
              <w:t>6 263</w:t>
            </w:r>
          </w:p>
        </w:tc>
        <w:tc>
          <w:tcPr>
            <w:tcW w:w="1510" w:type="dxa"/>
          </w:tcPr>
          <w:p w14:paraId="1D578D42" w14:textId="2276BD7B" w:rsidR="00D10C43" w:rsidRDefault="00DF570A" w:rsidP="00DE0A6A">
            <w:pPr>
              <w:jc w:val="right"/>
            </w:pPr>
            <w:r>
              <w:t>113,</w:t>
            </w:r>
            <w:r w:rsidR="00343545">
              <w:t>93</w:t>
            </w:r>
          </w:p>
        </w:tc>
        <w:tc>
          <w:tcPr>
            <w:tcW w:w="1510" w:type="dxa"/>
          </w:tcPr>
          <w:p w14:paraId="42D2E91B" w14:textId="45F588CB" w:rsidR="00D10C43" w:rsidRDefault="00DE0A6A" w:rsidP="00DE0A6A">
            <w:pPr>
              <w:jc w:val="right"/>
            </w:pPr>
            <w:r>
              <w:t xml:space="preserve">36 </w:t>
            </w:r>
            <w:r w:rsidR="00DF570A">
              <w:t>4</w:t>
            </w:r>
            <w:r w:rsidR="00343545">
              <w:t>94</w:t>
            </w:r>
          </w:p>
        </w:tc>
        <w:tc>
          <w:tcPr>
            <w:tcW w:w="1511" w:type="dxa"/>
          </w:tcPr>
          <w:p w14:paraId="30457944" w14:textId="613397A2" w:rsidR="00D10C43" w:rsidRDefault="00DF570A" w:rsidP="00DE0A6A">
            <w:pPr>
              <w:jc w:val="right"/>
            </w:pPr>
            <w:r>
              <w:t>116,1</w:t>
            </w:r>
            <w:r w:rsidR="00343545">
              <w:t>6</w:t>
            </w:r>
          </w:p>
        </w:tc>
        <w:tc>
          <w:tcPr>
            <w:tcW w:w="1511" w:type="dxa"/>
          </w:tcPr>
          <w:p w14:paraId="7449F1FA" w14:textId="7777F537" w:rsidR="00D10C43" w:rsidRDefault="001746FE" w:rsidP="001746FE">
            <w:pPr>
              <w:jc w:val="right"/>
            </w:pPr>
            <w:r>
              <w:t>7,63%</w:t>
            </w:r>
          </w:p>
        </w:tc>
      </w:tr>
      <w:tr w:rsidR="00D10C43" w14:paraId="6DEB0996" w14:textId="77777777" w:rsidTr="00D10C43">
        <w:tc>
          <w:tcPr>
            <w:tcW w:w="1510" w:type="dxa"/>
          </w:tcPr>
          <w:p w14:paraId="2D83F1E0" w14:textId="432A6A3B" w:rsidR="00D10C43" w:rsidRDefault="006867FD" w:rsidP="0016611F">
            <w:pPr>
              <w:jc w:val="both"/>
            </w:pPr>
            <w:r>
              <w:t>Nekomercijalni</w:t>
            </w:r>
          </w:p>
        </w:tc>
        <w:tc>
          <w:tcPr>
            <w:tcW w:w="1510" w:type="dxa"/>
          </w:tcPr>
          <w:p w14:paraId="39E2FC7C" w14:textId="43F6F212" w:rsidR="00D10C43" w:rsidRDefault="00343545" w:rsidP="00DE0A6A">
            <w:pPr>
              <w:jc w:val="right"/>
            </w:pPr>
            <w:r>
              <w:t>14127</w:t>
            </w:r>
          </w:p>
        </w:tc>
        <w:tc>
          <w:tcPr>
            <w:tcW w:w="1510" w:type="dxa"/>
          </w:tcPr>
          <w:p w14:paraId="53FD0048" w14:textId="0EA8B28C" w:rsidR="00D10C43" w:rsidRDefault="00DF570A" w:rsidP="00DE0A6A">
            <w:pPr>
              <w:jc w:val="right"/>
            </w:pPr>
            <w:r>
              <w:t>12</w:t>
            </w:r>
            <w:r w:rsidR="00343545">
              <w:t>9,02</w:t>
            </w:r>
          </w:p>
        </w:tc>
        <w:tc>
          <w:tcPr>
            <w:tcW w:w="1510" w:type="dxa"/>
          </w:tcPr>
          <w:p w14:paraId="2C009ED4" w14:textId="0EA73447" w:rsidR="00D10C43" w:rsidRDefault="00DE0A6A" w:rsidP="00DE0A6A">
            <w:pPr>
              <w:jc w:val="right"/>
            </w:pPr>
            <w:r>
              <w:t xml:space="preserve">23 </w:t>
            </w:r>
            <w:r w:rsidR="00343545">
              <w:t>271</w:t>
            </w:r>
          </w:p>
        </w:tc>
        <w:tc>
          <w:tcPr>
            <w:tcW w:w="1511" w:type="dxa"/>
          </w:tcPr>
          <w:p w14:paraId="2ED9E83C" w14:textId="3052F63E" w:rsidR="00D10C43" w:rsidRDefault="00DE0A6A" w:rsidP="00DE0A6A">
            <w:pPr>
              <w:jc w:val="right"/>
            </w:pPr>
            <w:r>
              <w:t>101,</w:t>
            </w:r>
            <w:r w:rsidR="00343545">
              <w:t>66</w:t>
            </w:r>
          </w:p>
        </w:tc>
        <w:tc>
          <w:tcPr>
            <w:tcW w:w="1511" w:type="dxa"/>
          </w:tcPr>
          <w:p w14:paraId="78AF08A1" w14:textId="27437299" w:rsidR="00D10C43" w:rsidRDefault="001746FE" w:rsidP="001746FE">
            <w:pPr>
              <w:jc w:val="right"/>
            </w:pPr>
            <w:r>
              <w:t>1,74%</w:t>
            </w:r>
          </w:p>
        </w:tc>
      </w:tr>
      <w:tr w:rsidR="00D10C43" w14:paraId="663E786E" w14:textId="77777777" w:rsidTr="00D10C43">
        <w:tc>
          <w:tcPr>
            <w:tcW w:w="1510" w:type="dxa"/>
          </w:tcPr>
          <w:p w14:paraId="6CDBBE7E" w14:textId="1F276222" w:rsidR="00D10C43" w:rsidRDefault="006867FD" w:rsidP="0016611F">
            <w:pPr>
              <w:jc w:val="both"/>
            </w:pPr>
            <w:r>
              <w:t>OPG</w:t>
            </w:r>
          </w:p>
        </w:tc>
        <w:tc>
          <w:tcPr>
            <w:tcW w:w="1510" w:type="dxa"/>
          </w:tcPr>
          <w:p w14:paraId="4527E37B" w14:textId="58864C89" w:rsidR="00D10C43" w:rsidRDefault="00DE0A6A" w:rsidP="00DE0A6A">
            <w:pPr>
              <w:jc w:val="right"/>
            </w:pPr>
            <w:r>
              <w:t>160</w:t>
            </w:r>
          </w:p>
        </w:tc>
        <w:tc>
          <w:tcPr>
            <w:tcW w:w="1510" w:type="dxa"/>
          </w:tcPr>
          <w:p w14:paraId="264EBB54" w14:textId="44502A1C" w:rsidR="00D10C43" w:rsidRDefault="00DE0A6A" w:rsidP="00DE0A6A">
            <w:pPr>
              <w:jc w:val="right"/>
            </w:pPr>
            <w:r>
              <w:t>235,</w:t>
            </w:r>
            <w:r w:rsidR="00343545">
              <w:t>29</w:t>
            </w:r>
          </w:p>
        </w:tc>
        <w:tc>
          <w:tcPr>
            <w:tcW w:w="1510" w:type="dxa"/>
          </w:tcPr>
          <w:p w14:paraId="35755098" w14:textId="51E3FA26" w:rsidR="00D10C43" w:rsidRDefault="00DE0A6A" w:rsidP="00DE0A6A">
            <w:pPr>
              <w:jc w:val="right"/>
            </w:pPr>
            <w:r>
              <w:t>1 319</w:t>
            </w:r>
          </w:p>
        </w:tc>
        <w:tc>
          <w:tcPr>
            <w:tcW w:w="1511" w:type="dxa"/>
          </w:tcPr>
          <w:p w14:paraId="70A1B134" w14:textId="53A4C170" w:rsidR="00D10C43" w:rsidRDefault="00DE0A6A" w:rsidP="00DE0A6A">
            <w:pPr>
              <w:jc w:val="right"/>
            </w:pPr>
            <w:r>
              <w:t>160,85</w:t>
            </w:r>
          </w:p>
        </w:tc>
        <w:tc>
          <w:tcPr>
            <w:tcW w:w="1511" w:type="dxa"/>
          </w:tcPr>
          <w:p w14:paraId="06181DDE" w14:textId="2A148F66" w:rsidR="00D10C43" w:rsidRDefault="001746FE" w:rsidP="001746FE">
            <w:pPr>
              <w:jc w:val="right"/>
            </w:pPr>
            <w:r>
              <w:t>0,20%</w:t>
            </w:r>
          </w:p>
        </w:tc>
      </w:tr>
      <w:tr w:rsidR="00D10C43" w14:paraId="33D509B2" w14:textId="77777777" w:rsidTr="00D10C43">
        <w:tc>
          <w:tcPr>
            <w:tcW w:w="1510" w:type="dxa"/>
          </w:tcPr>
          <w:p w14:paraId="059F094D" w14:textId="78D1A254" w:rsidR="00D10C43" w:rsidRPr="006867FD" w:rsidRDefault="006867FD" w:rsidP="0016611F">
            <w:pPr>
              <w:jc w:val="both"/>
              <w:rPr>
                <w:b/>
                <w:bCs/>
              </w:rPr>
            </w:pPr>
            <w:r w:rsidRPr="006867FD">
              <w:rPr>
                <w:b/>
                <w:bCs/>
              </w:rPr>
              <w:t>UKUPNO</w:t>
            </w:r>
          </w:p>
        </w:tc>
        <w:tc>
          <w:tcPr>
            <w:tcW w:w="1510" w:type="dxa"/>
          </w:tcPr>
          <w:p w14:paraId="413493AF" w14:textId="0E60D8F8" w:rsidR="00D10C43" w:rsidRPr="001746FE" w:rsidRDefault="00343545" w:rsidP="00DE0A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82 400 </w:t>
            </w:r>
          </w:p>
        </w:tc>
        <w:tc>
          <w:tcPr>
            <w:tcW w:w="1510" w:type="dxa"/>
          </w:tcPr>
          <w:p w14:paraId="191269B5" w14:textId="7B8BA2B3" w:rsidR="00D10C43" w:rsidRPr="001746FE" w:rsidRDefault="00343545" w:rsidP="00DE0A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129,15</w:t>
            </w:r>
            <w:r w:rsidR="007037BB">
              <w:rPr>
                <w:b/>
                <w:bCs/>
              </w:rPr>
              <w:t xml:space="preserve"> </w:t>
            </w:r>
          </w:p>
        </w:tc>
        <w:tc>
          <w:tcPr>
            <w:tcW w:w="1510" w:type="dxa"/>
          </w:tcPr>
          <w:p w14:paraId="726E0304" w14:textId="147F7525" w:rsidR="00D10C43" w:rsidRPr="001746FE" w:rsidRDefault="00343545" w:rsidP="00DE0A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573 807</w:t>
            </w:r>
          </w:p>
        </w:tc>
        <w:tc>
          <w:tcPr>
            <w:tcW w:w="1511" w:type="dxa"/>
          </w:tcPr>
          <w:p w14:paraId="0176AE7D" w14:textId="1738478C" w:rsidR="00D10C43" w:rsidRPr="001746FE" w:rsidRDefault="00343545" w:rsidP="001746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127,02</w:t>
            </w:r>
          </w:p>
        </w:tc>
        <w:tc>
          <w:tcPr>
            <w:tcW w:w="1511" w:type="dxa"/>
          </w:tcPr>
          <w:p w14:paraId="4110929B" w14:textId="25A8CED4" w:rsidR="00D10C43" w:rsidRPr="001746FE" w:rsidRDefault="001746FE" w:rsidP="001746FE">
            <w:pPr>
              <w:jc w:val="center"/>
              <w:rPr>
                <w:b/>
                <w:bCs/>
              </w:rPr>
            </w:pPr>
            <w:r w:rsidRPr="001746FE">
              <w:rPr>
                <w:b/>
                <w:bCs/>
              </w:rPr>
              <w:t>100</w:t>
            </w:r>
          </w:p>
        </w:tc>
      </w:tr>
    </w:tbl>
    <w:p w14:paraId="5476B086" w14:textId="77777777" w:rsidR="00D10C43" w:rsidRDefault="00D10C43" w:rsidP="0016611F">
      <w:pPr>
        <w:jc w:val="both"/>
      </w:pPr>
    </w:p>
    <w:p w14:paraId="1B685C97" w14:textId="692D7D35" w:rsidR="00D10C43" w:rsidRDefault="00D10C43" w:rsidP="0016611F">
      <w:pPr>
        <w:jc w:val="both"/>
      </w:pPr>
      <w:r>
        <w:t xml:space="preserve">Tablica </w:t>
      </w:r>
      <w:r w:rsidR="00DF570A">
        <w:t>3</w:t>
      </w:r>
      <w:r>
        <w:t>: turistički dolasci i ostvarena noćenja po mjesecima sva naselja 01.01. – 3</w:t>
      </w:r>
      <w:r w:rsidR="002D5EA2">
        <w:t>0</w:t>
      </w:r>
      <w:r>
        <w:t>.1</w:t>
      </w:r>
      <w:r w:rsidR="002D5EA2">
        <w:t>1</w:t>
      </w:r>
      <w:r>
        <w:t>.2022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1788"/>
        <w:gridCol w:w="1795"/>
        <w:gridCol w:w="1595"/>
        <w:gridCol w:w="1993"/>
        <w:gridCol w:w="1995"/>
      </w:tblGrid>
      <w:tr w:rsidR="00D10C43" w14:paraId="2EA8A420" w14:textId="77777777" w:rsidTr="00767972">
        <w:trPr>
          <w:trHeight w:val="264"/>
        </w:trPr>
        <w:tc>
          <w:tcPr>
            <w:tcW w:w="1788" w:type="dxa"/>
          </w:tcPr>
          <w:p w14:paraId="7D005758" w14:textId="011AA110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MJESEC</w:t>
            </w:r>
          </w:p>
        </w:tc>
        <w:tc>
          <w:tcPr>
            <w:tcW w:w="1795" w:type="dxa"/>
          </w:tcPr>
          <w:p w14:paraId="1123C927" w14:textId="7B013941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DOLASCI</w:t>
            </w:r>
          </w:p>
        </w:tc>
        <w:tc>
          <w:tcPr>
            <w:tcW w:w="1595" w:type="dxa"/>
          </w:tcPr>
          <w:p w14:paraId="24E88C26" w14:textId="788F9A82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INDEKS</w:t>
            </w:r>
          </w:p>
        </w:tc>
        <w:tc>
          <w:tcPr>
            <w:tcW w:w="1993" w:type="dxa"/>
          </w:tcPr>
          <w:p w14:paraId="08556360" w14:textId="237B5838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NOĆENJA</w:t>
            </w:r>
          </w:p>
        </w:tc>
        <w:tc>
          <w:tcPr>
            <w:tcW w:w="1995" w:type="dxa"/>
          </w:tcPr>
          <w:p w14:paraId="4ED21DFC" w14:textId="6EA4E180" w:rsidR="00D10C43" w:rsidRPr="00D10C43" w:rsidRDefault="00D10C43" w:rsidP="00D10C43">
            <w:pPr>
              <w:jc w:val="center"/>
              <w:rPr>
                <w:b/>
                <w:bCs/>
              </w:rPr>
            </w:pPr>
            <w:r w:rsidRPr="00D10C43">
              <w:rPr>
                <w:b/>
                <w:bCs/>
              </w:rPr>
              <w:t>INDEX</w:t>
            </w:r>
          </w:p>
        </w:tc>
      </w:tr>
      <w:tr w:rsidR="00D10C43" w14:paraId="58C3ED5E" w14:textId="77777777" w:rsidTr="00767972">
        <w:trPr>
          <w:trHeight w:val="264"/>
        </w:trPr>
        <w:tc>
          <w:tcPr>
            <w:tcW w:w="1788" w:type="dxa"/>
          </w:tcPr>
          <w:p w14:paraId="16AD3B31" w14:textId="5FA54FA8" w:rsidR="00D10C43" w:rsidRDefault="00D10C43" w:rsidP="0016611F">
            <w:pPr>
              <w:jc w:val="both"/>
            </w:pPr>
            <w:r>
              <w:t>Siječanj</w:t>
            </w:r>
          </w:p>
        </w:tc>
        <w:tc>
          <w:tcPr>
            <w:tcW w:w="1795" w:type="dxa"/>
          </w:tcPr>
          <w:p w14:paraId="0EC478EE" w14:textId="6F81D6EA" w:rsidR="00D10C43" w:rsidRDefault="006867FD" w:rsidP="006867FD">
            <w:pPr>
              <w:jc w:val="right"/>
            </w:pPr>
            <w:r>
              <w:t>247</w:t>
            </w:r>
          </w:p>
        </w:tc>
        <w:tc>
          <w:tcPr>
            <w:tcW w:w="1595" w:type="dxa"/>
          </w:tcPr>
          <w:p w14:paraId="226009CB" w14:textId="0C38AF54" w:rsidR="00D10C43" w:rsidRDefault="006867FD" w:rsidP="006867FD">
            <w:pPr>
              <w:jc w:val="right"/>
            </w:pPr>
            <w:r>
              <w:t>170,34</w:t>
            </w:r>
          </w:p>
        </w:tc>
        <w:tc>
          <w:tcPr>
            <w:tcW w:w="1993" w:type="dxa"/>
          </w:tcPr>
          <w:p w14:paraId="59648796" w14:textId="009BA3BA" w:rsidR="00D10C43" w:rsidRDefault="006867FD" w:rsidP="006867FD">
            <w:pPr>
              <w:jc w:val="right"/>
            </w:pPr>
            <w:r>
              <w:t>1 360</w:t>
            </w:r>
          </w:p>
        </w:tc>
        <w:tc>
          <w:tcPr>
            <w:tcW w:w="1995" w:type="dxa"/>
          </w:tcPr>
          <w:p w14:paraId="00B27357" w14:textId="03D3A004" w:rsidR="00D10C43" w:rsidRDefault="006867FD" w:rsidP="006867FD">
            <w:pPr>
              <w:jc w:val="right"/>
            </w:pPr>
            <w:r>
              <w:t>131,53</w:t>
            </w:r>
          </w:p>
        </w:tc>
      </w:tr>
      <w:tr w:rsidR="00D10C43" w14:paraId="15E880CD" w14:textId="77777777" w:rsidTr="00767972">
        <w:trPr>
          <w:trHeight w:val="276"/>
        </w:trPr>
        <w:tc>
          <w:tcPr>
            <w:tcW w:w="1788" w:type="dxa"/>
          </w:tcPr>
          <w:p w14:paraId="6F761439" w14:textId="1119457C" w:rsidR="00D10C43" w:rsidRDefault="00D10C43" w:rsidP="0016611F">
            <w:pPr>
              <w:jc w:val="both"/>
            </w:pPr>
            <w:r>
              <w:t>Veljača</w:t>
            </w:r>
          </w:p>
        </w:tc>
        <w:tc>
          <w:tcPr>
            <w:tcW w:w="1795" w:type="dxa"/>
          </w:tcPr>
          <w:p w14:paraId="1FF2D02F" w14:textId="59A247EA" w:rsidR="00D10C43" w:rsidRDefault="006867FD" w:rsidP="006867FD">
            <w:pPr>
              <w:jc w:val="right"/>
            </w:pPr>
            <w:r>
              <w:t>384</w:t>
            </w:r>
          </w:p>
        </w:tc>
        <w:tc>
          <w:tcPr>
            <w:tcW w:w="1595" w:type="dxa"/>
          </w:tcPr>
          <w:p w14:paraId="4129701E" w14:textId="017AF5E3" w:rsidR="00D10C43" w:rsidRDefault="006867FD" w:rsidP="006867FD">
            <w:pPr>
              <w:jc w:val="right"/>
            </w:pPr>
            <w:r>
              <w:t>180,28</w:t>
            </w:r>
          </w:p>
        </w:tc>
        <w:tc>
          <w:tcPr>
            <w:tcW w:w="1993" w:type="dxa"/>
          </w:tcPr>
          <w:p w14:paraId="6DBF0EF4" w14:textId="711667C1" w:rsidR="00D10C43" w:rsidRDefault="006867FD" w:rsidP="006867FD">
            <w:pPr>
              <w:jc w:val="right"/>
            </w:pPr>
            <w:r>
              <w:t xml:space="preserve">1 435 </w:t>
            </w:r>
          </w:p>
        </w:tc>
        <w:tc>
          <w:tcPr>
            <w:tcW w:w="1995" w:type="dxa"/>
          </w:tcPr>
          <w:p w14:paraId="55ADA199" w14:textId="0BB84240" w:rsidR="00D10C43" w:rsidRDefault="006867FD" w:rsidP="006867FD">
            <w:pPr>
              <w:jc w:val="right"/>
            </w:pPr>
            <w:r>
              <w:t>159,05</w:t>
            </w:r>
          </w:p>
        </w:tc>
      </w:tr>
      <w:tr w:rsidR="00D10C43" w14:paraId="2A357192" w14:textId="77777777" w:rsidTr="00767972">
        <w:trPr>
          <w:trHeight w:val="264"/>
        </w:trPr>
        <w:tc>
          <w:tcPr>
            <w:tcW w:w="1788" w:type="dxa"/>
          </w:tcPr>
          <w:p w14:paraId="13A2055A" w14:textId="79658F15" w:rsidR="00D10C43" w:rsidRDefault="00D10C43" w:rsidP="0016611F">
            <w:pPr>
              <w:jc w:val="both"/>
            </w:pPr>
            <w:r>
              <w:t>Ož</w:t>
            </w:r>
            <w:r w:rsidR="006867FD">
              <w:t>ujak</w:t>
            </w:r>
          </w:p>
        </w:tc>
        <w:tc>
          <w:tcPr>
            <w:tcW w:w="1795" w:type="dxa"/>
          </w:tcPr>
          <w:p w14:paraId="49B40F1C" w14:textId="01FE040F" w:rsidR="00D10C43" w:rsidRDefault="006867FD" w:rsidP="006867FD">
            <w:pPr>
              <w:jc w:val="right"/>
            </w:pPr>
            <w:r>
              <w:t>808</w:t>
            </w:r>
          </w:p>
        </w:tc>
        <w:tc>
          <w:tcPr>
            <w:tcW w:w="1595" w:type="dxa"/>
          </w:tcPr>
          <w:p w14:paraId="1BB46E9B" w14:textId="77327AFC" w:rsidR="00D10C43" w:rsidRDefault="006867FD" w:rsidP="006867FD">
            <w:pPr>
              <w:jc w:val="right"/>
            </w:pPr>
            <w:r>
              <w:t>242,64</w:t>
            </w:r>
          </w:p>
        </w:tc>
        <w:tc>
          <w:tcPr>
            <w:tcW w:w="1993" w:type="dxa"/>
          </w:tcPr>
          <w:p w14:paraId="7403E415" w14:textId="6FF182AE" w:rsidR="00D10C43" w:rsidRDefault="006867FD" w:rsidP="006867FD">
            <w:pPr>
              <w:jc w:val="right"/>
            </w:pPr>
            <w:r>
              <w:t>3 650</w:t>
            </w:r>
          </w:p>
        </w:tc>
        <w:tc>
          <w:tcPr>
            <w:tcW w:w="1995" w:type="dxa"/>
          </w:tcPr>
          <w:p w14:paraId="5451E72C" w14:textId="146EECEB" w:rsidR="00D10C43" w:rsidRDefault="006867FD" w:rsidP="006867FD">
            <w:pPr>
              <w:jc w:val="right"/>
            </w:pPr>
            <w:r>
              <w:t>252,25</w:t>
            </w:r>
          </w:p>
        </w:tc>
      </w:tr>
      <w:tr w:rsidR="00D10C43" w14:paraId="1A6B3737" w14:textId="77777777" w:rsidTr="00767972">
        <w:trPr>
          <w:trHeight w:val="264"/>
        </w:trPr>
        <w:tc>
          <w:tcPr>
            <w:tcW w:w="1788" w:type="dxa"/>
          </w:tcPr>
          <w:p w14:paraId="5F52B2E6" w14:textId="73999E58" w:rsidR="00D10C43" w:rsidRDefault="00D10C43" w:rsidP="0016611F">
            <w:pPr>
              <w:jc w:val="both"/>
            </w:pPr>
            <w:r>
              <w:t>Travanj</w:t>
            </w:r>
          </w:p>
        </w:tc>
        <w:tc>
          <w:tcPr>
            <w:tcW w:w="1795" w:type="dxa"/>
          </w:tcPr>
          <w:p w14:paraId="02A5F8A0" w14:textId="40AD85AC" w:rsidR="00D10C43" w:rsidRDefault="006867FD" w:rsidP="006867FD">
            <w:pPr>
              <w:jc w:val="right"/>
            </w:pPr>
            <w:r>
              <w:t xml:space="preserve">4 010 </w:t>
            </w:r>
          </w:p>
        </w:tc>
        <w:tc>
          <w:tcPr>
            <w:tcW w:w="1595" w:type="dxa"/>
          </w:tcPr>
          <w:p w14:paraId="343FC826" w14:textId="3A76A43A" w:rsidR="00D10C43" w:rsidRDefault="006867FD" w:rsidP="006867FD">
            <w:pPr>
              <w:jc w:val="right"/>
            </w:pPr>
            <w:r>
              <w:t>615,98</w:t>
            </w:r>
          </w:p>
        </w:tc>
        <w:tc>
          <w:tcPr>
            <w:tcW w:w="1993" w:type="dxa"/>
          </w:tcPr>
          <w:p w14:paraId="0DEE323A" w14:textId="06EAFC20" w:rsidR="00D10C43" w:rsidRDefault="006867FD" w:rsidP="006867FD">
            <w:pPr>
              <w:jc w:val="right"/>
            </w:pPr>
            <w:r>
              <w:t>17 182</w:t>
            </w:r>
          </w:p>
        </w:tc>
        <w:tc>
          <w:tcPr>
            <w:tcW w:w="1995" w:type="dxa"/>
          </w:tcPr>
          <w:p w14:paraId="06098C14" w14:textId="5B401718" w:rsidR="00D10C43" w:rsidRDefault="006867FD" w:rsidP="006867FD">
            <w:pPr>
              <w:jc w:val="right"/>
            </w:pPr>
            <w:r>
              <w:t>585,82</w:t>
            </w:r>
          </w:p>
        </w:tc>
      </w:tr>
      <w:tr w:rsidR="00D10C43" w14:paraId="1E4BA4EF" w14:textId="77777777" w:rsidTr="00767972">
        <w:trPr>
          <w:trHeight w:val="264"/>
        </w:trPr>
        <w:tc>
          <w:tcPr>
            <w:tcW w:w="1788" w:type="dxa"/>
          </w:tcPr>
          <w:p w14:paraId="1E31FEBE" w14:textId="16ED378E" w:rsidR="00D10C43" w:rsidRDefault="006867FD" w:rsidP="0016611F">
            <w:pPr>
              <w:jc w:val="both"/>
            </w:pPr>
            <w:r>
              <w:t>Svibanj</w:t>
            </w:r>
          </w:p>
        </w:tc>
        <w:tc>
          <w:tcPr>
            <w:tcW w:w="1795" w:type="dxa"/>
          </w:tcPr>
          <w:p w14:paraId="7F06769E" w14:textId="1EB9B18C" w:rsidR="00D10C43" w:rsidRDefault="00DE0A6A" w:rsidP="006867FD">
            <w:pPr>
              <w:jc w:val="right"/>
            </w:pPr>
            <w:r>
              <w:t>6 247</w:t>
            </w:r>
          </w:p>
        </w:tc>
        <w:tc>
          <w:tcPr>
            <w:tcW w:w="1595" w:type="dxa"/>
          </w:tcPr>
          <w:p w14:paraId="3601830F" w14:textId="7B4A27F5" w:rsidR="00D10C43" w:rsidRDefault="00DE0A6A" w:rsidP="006867FD">
            <w:pPr>
              <w:jc w:val="right"/>
            </w:pPr>
            <w:r>
              <w:t>488,05</w:t>
            </w:r>
          </w:p>
        </w:tc>
        <w:tc>
          <w:tcPr>
            <w:tcW w:w="1993" w:type="dxa"/>
          </w:tcPr>
          <w:p w14:paraId="730DB36F" w14:textId="7957674D" w:rsidR="00D10C43" w:rsidRDefault="00DE0A6A" w:rsidP="006867FD">
            <w:pPr>
              <w:jc w:val="right"/>
            </w:pPr>
            <w:r>
              <w:t>34 287</w:t>
            </w:r>
          </w:p>
        </w:tc>
        <w:tc>
          <w:tcPr>
            <w:tcW w:w="1995" w:type="dxa"/>
          </w:tcPr>
          <w:p w14:paraId="6FA9931F" w14:textId="2A3755E6" w:rsidR="00D10C43" w:rsidRDefault="00DE0A6A" w:rsidP="006867FD">
            <w:pPr>
              <w:jc w:val="right"/>
            </w:pPr>
            <w:r>
              <w:t>611,94</w:t>
            </w:r>
          </w:p>
        </w:tc>
      </w:tr>
      <w:tr w:rsidR="00D10C43" w14:paraId="3A63EEF0" w14:textId="77777777" w:rsidTr="00767972">
        <w:trPr>
          <w:trHeight w:val="264"/>
        </w:trPr>
        <w:tc>
          <w:tcPr>
            <w:tcW w:w="1788" w:type="dxa"/>
          </w:tcPr>
          <w:p w14:paraId="57031E5E" w14:textId="47537B7E" w:rsidR="00D10C43" w:rsidRDefault="006867FD" w:rsidP="0016611F">
            <w:pPr>
              <w:jc w:val="both"/>
            </w:pPr>
            <w:r>
              <w:t>Lipanj</w:t>
            </w:r>
          </w:p>
        </w:tc>
        <w:tc>
          <w:tcPr>
            <w:tcW w:w="1795" w:type="dxa"/>
          </w:tcPr>
          <w:p w14:paraId="2DB0E92C" w14:textId="4C5F1FA1" w:rsidR="00D10C43" w:rsidRDefault="00DE0A6A" w:rsidP="006867FD">
            <w:pPr>
              <w:jc w:val="right"/>
            </w:pPr>
            <w:r>
              <w:t>12 764</w:t>
            </w:r>
          </w:p>
        </w:tc>
        <w:tc>
          <w:tcPr>
            <w:tcW w:w="1595" w:type="dxa"/>
          </w:tcPr>
          <w:p w14:paraId="76EDFB79" w14:textId="41AD7100" w:rsidR="00D10C43" w:rsidRDefault="00DE0A6A" w:rsidP="006867FD">
            <w:pPr>
              <w:jc w:val="right"/>
            </w:pPr>
            <w:r>
              <w:t>183,97</w:t>
            </w:r>
          </w:p>
        </w:tc>
        <w:tc>
          <w:tcPr>
            <w:tcW w:w="1993" w:type="dxa"/>
          </w:tcPr>
          <w:p w14:paraId="22D53D88" w14:textId="6EE8B0EC" w:rsidR="00D10C43" w:rsidRDefault="00DE0A6A" w:rsidP="006867FD">
            <w:pPr>
              <w:jc w:val="right"/>
            </w:pPr>
            <w:r>
              <w:t>87 318</w:t>
            </w:r>
          </w:p>
        </w:tc>
        <w:tc>
          <w:tcPr>
            <w:tcW w:w="1995" w:type="dxa"/>
          </w:tcPr>
          <w:p w14:paraId="69A64586" w14:textId="668F32B1" w:rsidR="00D10C43" w:rsidRDefault="00DE0A6A" w:rsidP="006867FD">
            <w:pPr>
              <w:jc w:val="right"/>
            </w:pPr>
            <w:r>
              <w:t>220,64</w:t>
            </w:r>
          </w:p>
        </w:tc>
      </w:tr>
      <w:tr w:rsidR="00D10C43" w14:paraId="073EFE42" w14:textId="77777777" w:rsidTr="00767972">
        <w:trPr>
          <w:trHeight w:val="276"/>
        </w:trPr>
        <w:tc>
          <w:tcPr>
            <w:tcW w:w="1788" w:type="dxa"/>
          </w:tcPr>
          <w:p w14:paraId="26D23485" w14:textId="7685D179" w:rsidR="00D10C43" w:rsidRDefault="006867FD" w:rsidP="0016611F">
            <w:pPr>
              <w:jc w:val="both"/>
            </w:pPr>
            <w:r>
              <w:t>Srpanj</w:t>
            </w:r>
          </w:p>
        </w:tc>
        <w:tc>
          <w:tcPr>
            <w:tcW w:w="1795" w:type="dxa"/>
          </w:tcPr>
          <w:p w14:paraId="6935A928" w14:textId="7B48F4EE" w:rsidR="00D10C43" w:rsidRDefault="00DE0A6A" w:rsidP="006867FD">
            <w:pPr>
              <w:jc w:val="right"/>
            </w:pPr>
            <w:r>
              <w:t>23 136</w:t>
            </w:r>
          </w:p>
        </w:tc>
        <w:tc>
          <w:tcPr>
            <w:tcW w:w="1595" w:type="dxa"/>
          </w:tcPr>
          <w:p w14:paraId="4AA75160" w14:textId="19EF6F46" w:rsidR="00D10C43" w:rsidRDefault="00DE0A6A" w:rsidP="006867FD">
            <w:pPr>
              <w:jc w:val="right"/>
            </w:pPr>
            <w:r>
              <w:t>110,43</w:t>
            </w:r>
          </w:p>
        </w:tc>
        <w:tc>
          <w:tcPr>
            <w:tcW w:w="1993" w:type="dxa"/>
          </w:tcPr>
          <w:p w14:paraId="0FE9B4A8" w14:textId="0FCEF25A" w:rsidR="00D10C43" w:rsidRDefault="00DE0A6A" w:rsidP="006867FD">
            <w:pPr>
              <w:jc w:val="right"/>
            </w:pPr>
            <w:r>
              <w:t>163 820</w:t>
            </w:r>
          </w:p>
        </w:tc>
        <w:tc>
          <w:tcPr>
            <w:tcW w:w="1995" w:type="dxa"/>
          </w:tcPr>
          <w:p w14:paraId="13C45046" w14:textId="0B4F90F7" w:rsidR="00D10C43" w:rsidRDefault="00DE0A6A" w:rsidP="006867FD">
            <w:pPr>
              <w:jc w:val="right"/>
            </w:pPr>
            <w:r>
              <w:t>110,15</w:t>
            </w:r>
          </w:p>
        </w:tc>
      </w:tr>
      <w:tr w:rsidR="00D10C43" w14:paraId="78E6CF35" w14:textId="77777777" w:rsidTr="00767972">
        <w:trPr>
          <w:trHeight w:val="264"/>
        </w:trPr>
        <w:tc>
          <w:tcPr>
            <w:tcW w:w="1788" w:type="dxa"/>
          </w:tcPr>
          <w:p w14:paraId="16ACDF1B" w14:textId="3E819ADD" w:rsidR="00D10C43" w:rsidRDefault="006867FD" w:rsidP="0016611F">
            <w:pPr>
              <w:jc w:val="both"/>
            </w:pPr>
            <w:r>
              <w:t>Kolovoz</w:t>
            </w:r>
          </w:p>
        </w:tc>
        <w:tc>
          <w:tcPr>
            <w:tcW w:w="1795" w:type="dxa"/>
          </w:tcPr>
          <w:p w14:paraId="00F7B9F9" w14:textId="6E5E0A87" w:rsidR="00D10C43" w:rsidRDefault="00737DB4" w:rsidP="006867FD">
            <w:pPr>
              <w:jc w:val="right"/>
            </w:pPr>
            <w:r>
              <w:t>20 737</w:t>
            </w:r>
          </w:p>
        </w:tc>
        <w:tc>
          <w:tcPr>
            <w:tcW w:w="1595" w:type="dxa"/>
          </w:tcPr>
          <w:p w14:paraId="3AA62A8C" w14:textId="684D11FE" w:rsidR="00D10C43" w:rsidRDefault="00737DB4" w:rsidP="006867FD">
            <w:pPr>
              <w:jc w:val="right"/>
            </w:pPr>
            <w:r>
              <w:t>96,30</w:t>
            </w:r>
          </w:p>
        </w:tc>
        <w:tc>
          <w:tcPr>
            <w:tcW w:w="1993" w:type="dxa"/>
          </w:tcPr>
          <w:p w14:paraId="13BB1355" w14:textId="494AB9E3" w:rsidR="00D10C43" w:rsidRDefault="00737DB4" w:rsidP="006867FD">
            <w:pPr>
              <w:jc w:val="right"/>
            </w:pPr>
            <w:r>
              <w:t>167 231</w:t>
            </w:r>
          </w:p>
        </w:tc>
        <w:tc>
          <w:tcPr>
            <w:tcW w:w="1995" w:type="dxa"/>
          </w:tcPr>
          <w:p w14:paraId="0AE153FD" w14:textId="1A033651" w:rsidR="00D10C43" w:rsidRDefault="00737DB4" w:rsidP="006867FD">
            <w:pPr>
              <w:jc w:val="right"/>
            </w:pPr>
            <w:r>
              <w:t>100,57</w:t>
            </w:r>
          </w:p>
        </w:tc>
      </w:tr>
      <w:tr w:rsidR="00D10C43" w14:paraId="67352647" w14:textId="77777777" w:rsidTr="00767972">
        <w:trPr>
          <w:trHeight w:val="264"/>
        </w:trPr>
        <w:tc>
          <w:tcPr>
            <w:tcW w:w="1788" w:type="dxa"/>
          </w:tcPr>
          <w:p w14:paraId="49A80F67" w14:textId="30B9BCCA" w:rsidR="00D10C43" w:rsidRDefault="006867FD" w:rsidP="0016611F">
            <w:pPr>
              <w:jc w:val="both"/>
            </w:pPr>
            <w:r>
              <w:t>Rujan</w:t>
            </w:r>
          </w:p>
        </w:tc>
        <w:tc>
          <w:tcPr>
            <w:tcW w:w="1795" w:type="dxa"/>
          </w:tcPr>
          <w:p w14:paraId="4F63B2AA" w14:textId="1FFAEEF7" w:rsidR="00D10C43" w:rsidRDefault="00737DB4" w:rsidP="006867FD">
            <w:pPr>
              <w:jc w:val="right"/>
            </w:pPr>
            <w:r>
              <w:t>9 716</w:t>
            </w:r>
          </w:p>
        </w:tc>
        <w:tc>
          <w:tcPr>
            <w:tcW w:w="1595" w:type="dxa"/>
          </w:tcPr>
          <w:p w14:paraId="3ECA1234" w14:textId="2EDCCF1C" w:rsidR="00D10C43" w:rsidRDefault="00737DB4" w:rsidP="006867FD">
            <w:pPr>
              <w:jc w:val="right"/>
            </w:pPr>
            <w:r>
              <w:t>116,72</w:t>
            </w:r>
          </w:p>
        </w:tc>
        <w:tc>
          <w:tcPr>
            <w:tcW w:w="1993" w:type="dxa"/>
          </w:tcPr>
          <w:p w14:paraId="692924B0" w14:textId="11F1E492" w:rsidR="00D10C43" w:rsidRDefault="00737DB4" w:rsidP="006867FD">
            <w:pPr>
              <w:jc w:val="right"/>
            </w:pPr>
            <w:r>
              <w:t>73 504</w:t>
            </w:r>
          </w:p>
        </w:tc>
        <w:tc>
          <w:tcPr>
            <w:tcW w:w="1995" w:type="dxa"/>
          </w:tcPr>
          <w:p w14:paraId="6A715EEF" w14:textId="10479BD2" w:rsidR="00D10C43" w:rsidRDefault="00737DB4" w:rsidP="006867FD">
            <w:pPr>
              <w:jc w:val="right"/>
            </w:pPr>
            <w:r>
              <w:t>110,76</w:t>
            </w:r>
          </w:p>
        </w:tc>
      </w:tr>
      <w:tr w:rsidR="00D10C43" w14:paraId="1BF49C9A" w14:textId="77777777" w:rsidTr="00767972">
        <w:trPr>
          <w:trHeight w:val="264"/>
        </w:trPr>
        <w:tc>
          <w:tcPr>
            <w:tcW w:w="1788" w:type="dxa"/>
          </w:tcPr>
          <w:p w14:paraId="7D0A5FB6" w14:textId="66E4FCFF" w:rsidR="00D10C43" w:rsidRDefault="006867FD" w:rsidP="0016611F">
            <w:pPr>
              <w:jc w:val="both"/>
            </w:pPr>
            <w:r>
              <w:t>Listopad</w:t>
            </w:r>
          </w:p>
        </w:tc>
        <w:tc>
          <w:tcPr>
            <w:tcW w:w="1795" w:type="dxa"/>
          </w:tcPr>
          <w:p w14:paraId="1206B4DE" w14:textId="3517880F" w:rsidR="00D10C43" w:rsidRDefault="006C3334" w:rsidP="006867FD">
            <w:pPr>
              <w:jc w:val="right"/>
            </w:pPr>
            <w:r>
              <w:t>4 001</w:t>
            </w:r>
          </w:p>
        </w:tc>
        <w:tc>
          <w:tcPr>
            <w:tcW w:w="1595" w:type="dxa"/>
          </w:tcPr>
          <w:p w14:paraId="265563EB" w14:textId="78952FDC" w:rsidR="00D10C43" w:rsidRDefault="006C3334" w:rsidP="006867FD">
            <w:pPr>
              <w:jc w:val="right"/>
            </w:pPr>
            <w:r>
              <w:t>146,61</w:t>
            </w:r>
          </w:p>
        </w:tc>
        <w:tc>
          <w:tcPr>
            <w:tcW w:w="1993" w:type="dxa"/>
          </w:tcPr>
          <w:p w14:paraId="34E6FBD9" w14:textId="309D846C" w:rsidR="00D10C43" w:rsidRDefault="006C3334" w:rsidP="006867FD">
            <w:pPr>
              <w:jc w:val="right"/>
            </w:pPr>
            <w:r>
              <w:t>21 998</w:t>
            </w:r>
          </w:p>
        </w:tc>
        <w:tc>
          <w:tcPr>
            <w:tcW w:w="1995" w:type="dxa"/>
          </w:tcPr>
          <w:p w14:paraId="1C5886A1" w14:textId="6FD53A1F" w:rsidR="00D10C43" w:rsidRDefault="006C3334" w:rsidP="006867FD">
            <w:pPr>
              <w:jc w:val="right"/>
            </w:pPr>
            <w:r>
              <w:t>131,35</w:t>
            </w:r>
          </w:p>
        </w:tc>
      </w:tr>
      <w:tr w:rsidR="002D5EA2" w14:paraId="553AB8AA" w14:textId="77777777" w:rsidTr="00767972">
        <w:trPr>
          <w:trHeight w:val="276"/>
        </w:trPr>
        <w:tc>
          <w:tcPr>
            <w:tcW w:w="1788" w:type="dxa"/>
          </w:tcPr>
          <w:p w14:paraId="74D442A9" w14:textId="78D2ADF4" w:rsidR="002D5EA2" w:rsidRDefault="002D5EA2" w:rsidP="0016611F">
            <w:pPr>
              <w:jc w:val="both"/>
            </w:pPr>
            <w:r>
              <w:t>Studeni</w:t>
            </w:r>
          </w:p>
        </w:tc>
        <w:tc>
          <w:tcPr>
            <w:tcW w:w="1795" w:type="dxa"/>
          </w:tcPr>
          <w:p w14:paraId="0E0E4F66" w14:textId="13271840" w:rsidR="002D5EA2" w:rsidRDefault="00343545" w:rsidP="006867FD">
            <w:pPr>
              <w:jc w:val="right"/>
            </w:pPr>
            <w:r>
              <w:t>350</w:t>
            </w:r>
          </w:p>
        </w:tc>
        <w:tc>
          <w:tcPr>
            <w:tcW w:w="1595" w:type="dxa"/>
          </w:tcPr>
          <w:p w14:paraId="5608B539" w14:textId="1B11F06E" w:rsidR="002D5EA2" w:rsidRDefault="00343545" w:rsidP="006867FD">
            <w:pPr>
              <w:jc w:val="right"/>
            </w:pPr>
            <w:r>
              <w:t>114,01</w:t>
            </w:r>
          </w:p>
        </w:tc>
        <w:tc>
          <w:tcPr>
            <w:tcW w:w="1993" w:type="dxa"/>
          </w:tcPr>
          <w:p w14:paraId="271D3C40" w14:textId="35362542" w:rsidR="002D5EA2" w:rsidRDefault="00343545" w:rsidP="006867FD">
            <w:pPr>
              <w:jc w:val="right"/>
            </w:pPr>
            <w:r>
              <w:t>2 022</w:t>
            </w:r>
          </w:p>
        </w:tc>
        <w:tc>
          <w:tcPr>
            <w:tcW w:w="1995" w:type="dxa"/>
          </w:tcPr>
          <w:p w14:paraId="279D3659" w14:textId="6A6CD37C" w:rsidR="002D5EA2" w:rsidRDefault="00343545" w:rsidP="006867FD">
            <w:pPr>
              <w:jc w:val="right"/>
            </w:pPr>
            <w:r>
              <w:t>105,07</w:t>
            </w:r>
          </w:p>
        </w:tc>
      </w:tr>
      <w:tr w:rsidR="00D10C43" w14:paraId="306427EB" w14:textId="77777777" w:rsidTr="00767972">
        <w:trPr>
          <w:trHeight w:val="264"/>
        </w:trPr>
        <w:tc>
          <w:tcPr>
            <w:tcW w:w="1788" w:type="dxa"/>
          </w:tcPr>
          <w:p w14:paraId="12288CFA" w14:textId="394B5B17" w:rsidR="00D10C43" w:rsidRPr="006867FD" w:rsidRDefault="006867FD" w:rsidP="0016611F">
            <w:pPr>
              <w:jc w:val="both"/>
              <w:rPr>
                <w:b/>
                <w:bCs/>
              </w:rPr>
            </w:pPr>
            <w:r w:rsidRPr="006867FD">
              <w:rPr>
                <w:b/>
                <w:bCs/>
              </w:rPr>
              <w:t>UKUPNO</w:t>
            </w:r>
          </w:p>
        </w:tc>
        <w:tc>
          <w:tcPr>
            <w:tcW w:w="1795" w:type="dxa"/>
          </w:tcPr>
          <w:p w14:paraId="38B4FBCF" w14:textId="02877B23" w:rsidR="00D10C43" w:rsidRPr="00343545" w:rsidRDefault="00343545" w:rsidP="006867FD">
            <w:pPr>
              <w:jc w:val="right"/>
              <w:rPr>
                <w:b/>
                <w:bCs/>
              </w:rPr>
            </w:pPr>
            <w:r w:rsidRPr="00343545">
              <w:rPr>
                <w:b/>
                <w:bCs/>
              </w:rPr>
              <w:t>82 400</w:t>
            </w:r>
          </w:p>
        </w:tc>
        <w:tc>
          <w:tcPr>
            <w:tcW w:w="1595" w:type="dxa"/>
          </w:tcPr>
          <w:p w14:paraId="122CF564" w14:textId="588CC225" w:rsidR="00D10C43" w:rsidRPr="00343545" w:rsidRDefault="00343545" w:rsidP="006867FD">
            <w:pPr>
              <w:jc w:val="right"/>
              <w:rPr>
                <w:b/>
                <w:bCs/>
              </w:rPr>
            </w:pPr>
            <w:r w:rsidRPr="00343545">
              <w:rPr>
                <w:b/>
                <w:bCs/>
              </w:rPr>
              <w:t>129,15</w:t>
            </w:r>
          </w:p>
        </w:tc>
        <w:tc>
          <w:tcPr>
            <w:tcW w:w="1993" w:type="dxa"/>
          </w:tcPr>
          <w:p w14:paraId="61CEB1DA" w14:textId="3F24A24A" w:rsidR="00D10C43" w:rsidRPr="00343545" w:rsidRDefault="00343545" w:rsidP="006867FD">
            <w:pPr>
              <w:jc w:val="right"/>
              <w:rPr>
                <w:b/>
                <w:bCs/>
              </w:rPr>
            </w:pPr>
            <w:r w:rsidRPr="00343545">
              <w:rPr>
                <w:b/>
                <w:bCs/>
              </w:rPr>
              <w:t xml:space="preserve">573 807 </w:t>
            </w:r>
          </w:p>
        </w:tc>
        <w:tc>
          <w:tcPr>
            <w:tcW w:w="1995" w:type="dxa"/>
          </w:tcPr>
          <w:p w14:paraId="5189DEB2" w14:textId="6E07A4EE" w:rsidR="00D10C43" w:rsidRPr="00343545" w:rsidRDefault="00343545" w:rsidP="006867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127,02</w:t>
            </w:r>
          </w:p>
        </w:tc>
      </w:tr>
    </w:tbl>
    <w:p w14:paraId="1E4949F8" w14:textId="581350D0" w:rsidR="00D10C43" w:rsidRDefault="00D10C43" w:rsidP="0016611F">
      <w:pPr>
        <w:jc w:val="both"/>
      </w:pPr>
    </w:p>
    <w:p w14:paraId="7810256F" w14:textId="76BA37A0" w:rsidR="001746FE" w:rsidRDefault="001746FE" w:rsidP="0016611F">
      <w:pPr>
        <w:jc w:val="both"/>
      </w:pPr>
      <w:r>
        <w:lastRenderedPageBreak/>
        <w:t xml:space="preserve">Tablica </w:t>
      </w:r>
      <w:r w:rsidR="00DF570A">
        <w:t>4</w:t>
      </w:r>
      <w:r>
        <w:t xml:space="preserve">: </w:t>
      </w:r>
      <w:r w:rsidR="00737DB4">
        <w:t>Turistički dolasci i noćenja po naseljima 0</w:t>
      </w:r>
      <w:r w:rsidR="002D5EA2">
        <w:t>1</w:t>
      </w:r>
      <w:r w:rsidR="00737DB4">
        <w:t>.01. – 3</w:t>
      </w:r>
      <w:r w:rsidR="002D5EA2">
        <w:t>0</w:t>
      </w:r>
      <w:r w:rsidR="00737DB4">
        <w:t>.1</w:t>
      </w:r>
      <w:r w:rsidR="002D5EA2">
        <w:t>1</w:t>
      </w:r>
      <w:r w:rsidR="00737DB4">
        <w:t>.2022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37DB4" w14:paraId="71F14BA8" w14:textId="77777777" w:rsidTr="00737DB4">
        <w:tc>
          <w:tcPr>
            <w:tcW w:w="1812" w:type="dxa"/>
          </w:tcPr>
          <w:p w14:paraId="5A92BCA2" w14:textId="6D6147E8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NASELJE</w:t>
            </w:r>
          </w:p>
        </w:tc>
        <w:tc>
          <w:tcPr>
            <w:tcW w:w="1812" w:type="dxa"/>
          </w:tcPr>
          <w:p w14:paraId="4A5B862A" w14:textId="1361A50E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DOLASCI</w:t>
            </w:r>
          </w:p>
        </w:tc>
        <w:tc>
          <w:tcPr>
            <w:tcW w:w="1812" w:type="dxa"/>
          </w:tcPr>
          <w:p w14:paraId="3436E801" w14:textId="78E9BEDF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INDEKS</w:t>
            </w:r>
          </w:p>
        </w:tc>
        <w:tc>
          <w:tcPr>
            <w:tcW w:w="1813" w:type="dxa"/>
          </w:tcPr>
          <w:p w14:paraId="396F33AC" w14:textId="6F2A7A5B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NOĆENJA</w:t>
            </w:r>
          </w:p>
        </w:tc>
        <w:tc>
          <w:tcPr>
            <w:tcW w:w="1813" w:type="dxa"/>
          </w:tcPr>
          <w:p w14:paraId="7A1E27FF" w14:textId="54886D65" w:rsidR="00737DB4" w:rsidRPr="00737DB4" w:rsidRDefault="00737DB4" w:rsidP="00737DB4">
            <w:pPr>
              <w:jc w:val="center"/>
              <w:rPr>
                <w:b/>
                <w:bCs/>
              </w:rPr>
            </w:pPr>
            <w:r w:rsidRPr="00737DB4">
              <w:rPr>
                <w:b/>
                <w:bCs/>
              </w:rPr>
              <w:t>INDEX</w:t>
            </w:r>
          </w:p>
        </w:tc>
      </w:tr>
      <w:tr w:rsidR="00737DB4" w14:paraId="13A312AC" w14:textId="77777777" w:rsidTr="00737DB4">
        <w:tc>
          <w:tcPr>
            <w:tcW w:w="1812" w:type="dxa"/>
          </w:tcPr>
          <w:p w14:paraId="50F06D22" w14:textId="4F9EC87E" w:rsidR="00737DB4" w:rsidRDefault="00737DB4" w:rsidP="0016611F">
            <w:pPr>
              <w:jc w:val="both"/>
            </w:pPr>
            <w:r>
              <w:t>Supetar</w:t>
            </w:r>
          </w:p>
        </w:tc>
        <w:tc>
          <w:tcPr>
            <w:tcW w:w="1812" w:type="dxa"/>
          </w:tcPr>
          <w:p w14:paraId="329789FE" w14:textId="4D92B235" w:rsidR="00737DB4" w:rsidRDefault="00EF2E4D" w:rsidP="00EF2E4D">
            <w:pPr>
              <w:jc w:val="right"/>
            </w:pPr>
            <w:r>
              <w:t>73 966</w:t>
            </w:r>
          </w:p>
        </w:tc>
        <w:tc>
          <w:tcPr>
            <w:tcW w:w="1812" w:type="dxa"/>
          </w:tcPr>
          <w:p w14:paraId="7A95AA8A" w14:textId="1F40F599" w:rsidR="00737DB4" w:rsidRDefault="00EF2E4D" w:rsidP="00EF2E4D">
            <w:pPr>
              <w:jc w:val="right"/>
            </w:pPr>
            <w:r>
              <w:t>130,74</w:t>
            </w:r>
          </w:p>
        </w:tc>
        <w:tc>
          <w:tcPr>
            <w:tcW w:w="1813" w:type="dxa"/>
          </w:tcPr>
          <w:p w14:paraId="5ABC6518" w14:textId="47141599" w:rsidR="00737DB4" w:rsidRDefault="00EF2E4D" w:rsidP="00EF2E4D">
            <w:pPr>
              <w:jc w:val="right"/>
            </w:pPr>
            <w:r>
              <w:t>501 921</w:t>
            </w:r>
          </w:p>
        </w:tc>
        <w:tc>
          <w:tcPr>
            <w:tcW w:w="1813" w:type="dxa"/>
          </w:tcPr>
          <w:p w14:paraId="087F3864" w14:textId="6B4EE70C" w:rsidR="00737DB4" w:rsidRDefault="00EF2E4D" w:rsidP="00EF2E4D">
            <w:pPr>
              <w:jc w:val="right"/>
            </w:pPr>
            <w:r>
              <w:t>129,54</w:t>
            </w:r>
          </w:p>
        </w:tc>
      </w:tr>
      <w:tr w:rsidR="00737DB4" w14:paraId="6EBC0C0D" w14:textId="77777777" w:rsidTr="00737DB4">
        <w:tc>
          <w:tcPr>
            <w:tcW w:w="1812" w:type="dxa"/>
          </w:tcPr>
          <w:p w14:paraId="721008C1" w14:textId="0DA10DF0" w:rsidR="00737DB4" w:rsidRDefault="00737DB4" w:rsidP="0016611F">
            <w:pPr>
              <w:jc w:val="both"/>
            </w:pPr>
            <w:proofErr w:type="spellStart"/>
            <w:r>
              <w:t>Mirca</w:t>
            </w:r>
            <w:proofErr w:type="spellEnd"/>
          </w:p>
        </w:tc>
        <w:tc>
          <w:tcPr>
            <w:tcW w:w="1812" w:type="dxa"/>
          </w:tcPr>
          <w:p w14:paraId="6C2CBDC3" w14:textId="5AAB513C" w:rsidR="00737DB4" w:rsidRDefault="00EF2E4D" w:rsidP="00EF2E4D">
            <w:pPr>
              <w:jc w:val="right"/>
            </w:pPr>
            <w:r>
              <w:t>3 563</w:t>
            </w:r>
          </w:p>
        </w:tc>
        <w:tc>
          <w:tcPr>
            <w:tcW w:w="1812" w:type="dxa"/>
          </w:tcPr>
          <w:p w14:paraId="0B78C02E" w14:textId="7D4D1A4C" w:rsidR="00737DB4" w:rsidRDefault="00EF2E4D" w:rsidP="00EF2E4D">
            <w:pPr>
              <w:jc w:val="right"/>
            </w:pPr>
            <w:r>
              <w:t>114,35</w:t>
            </w:r>
          </w:p>
        </w:tc>
        <w:tc>
          <w:tcPr>
            <w:tcW w:w="1813" w:type="dxa"/>
          </w:tcPr>
          <w:p w14:paraId="32714C33" w14:textId="75DA0D95" w:rsidR="00737DB4" w:rsidRDefault="00EF2E4D" w:rsidP="00EF2E4D">
            <w:pPr>
              <w:jc w:val="right"/>
            </w:pPr>
            <w:r>
              <w:t>29 792</w:t>
            </w:r>
          </w:p>
        </w:tc>
        <w:tc>
          <w:tcPr>
            <w:tcW w:w="1813" w:type="dxa"/>
          </w:tcPr>
          <w:p w14:paraId="3F850FCD" w14:textId="3CBD50A0" w:rsidR="00737DB4" w:rsidRDefault="00EF2E4D" w:rsidP="00EF2E4D">
            <w:pPr>
              <w:jc w:val="right"/>
            </w:pPr>
            <w:r>
              <w:t>112,36</w:t>
            </w:r>
          </w:p>
        </w:tc>
      </w:tr>
      <w:tr w:rsidR="00737DB4" w14:paraId="085C1AF7" w14:textId="77777777" w:rsidTr="00737DB4">
        <w:tc>
          <w:tcPr>
            <w:tcW w:w="1812" w:type="dxa"/>
          </w:tcPr>
          <w:p w14:paraId="3F275418" w14:textId="1DCBE509" w:rsidR="00737DB4" w:rsidRDefault="00737DB4" w:rsidP="0016611F">
            <w:pPr>
              <w:jc w:val="both"/>
            </w:pPr>
            <w:r>
              <w:t>Splitska</w:t>
            </w:r>
          </w:p>
        </w:tc>
        <w:tc>
          <w:tcPr>
            <w:tcW w:w="1812" w:type="dxa"/>
          </w:tcPr>
          <w:p w14:paraId="62D202D8" w14:textId="523A2E17" w:rsidR="00737DB4" w:rsidRDefault="00EF2E4D" w:rsidP="00EF2E4D">
            <w:pPr>
              <w:jc w:val="right"/>
            </w:pPr>
            <w:r>
              <w:t>4 111</w:t>
            </w:r>
          </w:p>
        </w:tc>
        <w:tc>
          <w:tcPr>
            <w:tcW w:w="1812" w:type="dxa"/>
          </w:tcPr>
          <w:p w14:paraId="2DC4086A" w14:textId="3452833E" w:rsidR="00737DB4" w:rsidRDefault="00EF2E4D" w:rsidP="00EF2E4D">
            <w:pPr>
              <w:jc w:val="right"/>
            </w:pPr>
            <w:r>
              <w:t>115,87</w:t>
            </w:r>
          </w:p>
        </w:tc>
        <w:tc>
          <w:tcPr>
            <w:tcW w:w="1813" w:type="dxa"/>
          </w:tcPr>
          <w:p w14:paraId="54838C38" w14:textId="580572F6" w:rsidR="00737DB4" w:rsidRDefault="00EF2E4D" w:rsidP="00EF2E4D">
            <w:pPr>
              <w:jc w:val="right"/>
            </w:pPr>
            <w:r>
              <w:t>35 956</w:t>
            </w:r>
          </w:p>
        </w:tc>
        <w:tc>
          <w:tcPr>
            <w:tcW w:w="1813" w:type="dxa"/>
          </w:tcPr>
          <w:p w14:paraId="55A725A5" w14:textId="314236AF" w:rsidR="00737DB4" w:rsidRDefault="00EF2E4D" w:rsidP="00EF2E4D">
            <w:pPr>
              <w:jc w:val="right"/>
            </w:pPr>
            <w:r>
              <w:t>108,10</w:t>
            </w:r>
          </w:p>
        </w:tc>
      </w:tr>
      <w:tr w:rsidR="00737DB4" w14:paraId="6C982D7E" w14:textId="77777777" w:rsidTr="00737DB4">
        <w:tc>
          <w:tcPr>
            <w:tcW w:w="1812" w:type="dxa"/>
          </w:tcPr>
          <w:p w14:paraId="5083180C" w14:textId="0F10934C" w:rsidR="00737DB4" w:rsidRDefault="00737DB4" w:rsidP="0016611F">
            <w:pPr>
              <w:jc w:val="both"/>
            </w:pPr>
            <w:r>
              <w:t>Škrip</w:t>
            </w:r>
          </w:p>
        </w:tc>
        <w:tc>
          <w:tcPr>
            <w:tcW w:w="1812" w:type="dxa"/>
          </w:tcPr>
          <w:p w14:paraId="503E658A" w14:textId="6AAF8C5C" w:rsidR="00737DB4" w:rsidRDefault="00EF2E4D" w:rsidP="00EF2E4D">
            <w:pPr>
              <w:jc w:val="right"/>
            </w:pPr>
            <w:r>
              <w:t>760</w:t>
            </w:r>
          </w:p>
        </w:tc>
        <w:tc>
          <w:tcPr>
            <w:tcW w:w="1812" w:type="dxa"/>
          </w:tcPr>
          <w:p w14:paraId="04CA4F87" w14:textId="24ABB504" w:rsidR="00737DB4" w:rsidRDefault="00EF2E4D" w:rsidP="00EF2E4D">
            <w:pPr>
              <w:jc w:val="right"/>
            </w:pPr>
            <w:r>
              <w:t>135,23</w:t>
            </w:r>
          </w:p>
        </w:tc>
        <w:tc>
          <w:tcPr>
            <w:tcW w:w="1813" w:type="dxa"/>
          </w:tcPr>
          <w:p w14:paraId="6059B333" w14:textId="05BBF7D7" w:rsidR="00737DB4" w:rsidRDefault="00EF2E4D" w:rsidP="00EF2E4D">
            <w:pPr>
              <w:jc w:val="right"/>
            </w:pPr>
            <w:r>
              <w:t>6 138</w:t>
            </w:r>
          </w:p>
        </w:tc>
        <w:tc>
          <w:tcPr>
            <w:tcW w:w="1813" w:type="dxa"/>
          </w:tcPr>
          <w:p w14:paraId="6C3C9E77" w14:textId="0B6C4A2F" w:rsidR="00737DB4" w:rsidRDefault="00EF2E4D" w:rsidP="00EF2E4D">
            <w:pPr>
              <w:jc w:val="right"/>
            </w:pPr>
            <w:r>
              <w:t>137,01</w:t>
            </w:r>
          </w:p>
        </w:tc>
      </w:tr>
      <w:tr w:rsidR="00737DB4" w14:paraId="2D9983A2" w14:textId="77777777" w:rsidTr="00737DB4">
        <w:tc>
          <w:tcPr>
            <w:tcW w:w="1812" w:type="dxa"/>
          </w:tcPr>
          <w:p w14:paraId="25163B21" w14:textId="0F00B55D" w:rsidR="00737DB4" w:rsidRDefault="00737DB4" w:rsidP="00737DB4">
            <w:pPr>
              <w:jc w:val="right"/>
            </w:pPr>
            <w:r>
              <w:t>UKUPNO</w:t>
            </w:r>
          </w:p>
        </w:tc>
        <w:tc>
          <w:tcPr>
            <w:tcW w:w="1812" w:type="dxa"/>
          </w:tcPr>
          <w:p w14:paraId="60E71A4F" w14:textId="617DB195" w:rsidR="00737DB4" w:rsidRPr="00EF2E4D" w:rsidRDefault="00EF2E4D" w:rsidP="00EF2E4D">
            <w:pPr>
              <w:jc w:val="right"/>
              <w:rPr>
                <w:b/>
                <w:bCs/>
              </w:rPr>
            </w:pPr>
            <w:r w:rsidRPr="00EF2E4D">
              <w:rPr>
                <w:b/>
                <w:bCs/>
              </w:rPr>
              <w:t>82 400</w:t>
            </w:r>
          </w:p>
        </w:tc>
        <w:tc>
          <w:tcPr>
            <w:tcW w:w="1812" w:type="dxa"/>
          </w:tcPr>
          <w:p w14:paraId="1CE920D1" w14:textId="0B8799F5" w:rsidR="00737DB4" w:rsidRPr="00EF2E4D" w:rsidRDefault="00EF2E4D" w:rsidP="00EF2E4D">
            <w:pPr>
              <w:jc w:val="right"/>
              <w:rPr>
                <w:b/>
                <w:bCs/>
              </w:rPr>
            </w:pPr>
            <w:r w:rsidRPr="00EF2E4D">
              <w:rPr>
                <w:b/>
                <w:bCs/>
              </w:rPr>
              <w:t>129,15</w:t>
            </w:r>
          </w:p>
        </w:tc>
        <w:tc>
          <w:tcPr>
            <w:tcW w:w="1813" w:type="dxa"/>
          </w:tcPr>
          <w:p w14:paraId="369CBCC8" w14:textId="78C62E7C" w:rsidR="00737DB4" w:rsidRPr="00EF2E4D" w:rsidRDefault="00EF2E4D" w:rsidP="00EF2E4D">
            <w:pPr>
              <w:jc w:val="right"/>
              <w:rPr>
                <w:b/>
                <w:bCs/>
              </w:rPr>
            </w:pPr>
            <w:r w:rsidRPr="00EF2E4D">
              <w:rPr>
                <w:b/>
                <w:bCs/>
              </w:rPr>
              <w:t>573 87</w:t>
            </w:r>
          </w:p>
        </w:tc>
        <w:tc>
          <w:tcPr>
            <w:tcW w:w="1813" w:type="dxa"/>
          </w:tcPr>
          <w:p w14:paraId="360309BE" w14:textId="51351374" w:rsidR="00737DB4" w:rsidRPr="00EF2E4D" w:rsidRDefault="00EF2E4D" w:rsidP="00EF2E4D">
            <w:pPr>
              <w:jc w:val="right"/>
              <w:rPr>
                <w:b/>
                <w:bCs/>
              </w:rPr>
            </w:pPr>
            <w:r w:rsidRPr="00EF2E4D">
              <w:rPr>
                <w:b/>
                <w:bCs/>
              </w:rPr>
              <w:t>127,02</w:t>
            </w:r>
          </w:p>
        </w:tc>
      </w:tr>
    </w:tbl>
    <w:p w14:paraId="41896E2B" w14:textId="26316EEE" w:rsidR="00737DB4" w:rsidRDefault="00737DB4" w:rsidP="0016611F">
      <w:pPr>
        <w:jc w:val="both"/>
      </w:pPr>
    </w:p>
    <w:p w14:paraId="5179574F" w14:textId="37174A0A" w:rsidR="00737DB4" w:rsidRDefault="00737DB4" w:rsidP="0016611F">
      <w:pPr>
        <w:jc w:val="both"/>
      </w:pPr>
    </w:p>
    <w:p w14:paraId="13804165" w14:textId="03C4538E" w:rsidR="00737DB4" w:rsidRDefault="006C3334" w:rsidP="0016611F">
      <w:pPr>
        <w:jc w:val="both"/>
      </w:pPr>
      <w:r>
        <w:t>Prilikom definiranja godišnjeg programa rada Turističke zajednice Grada Supetra, polazište je u osnovnim ciljevima turističkih zajednica koji su definirani u članku 9. Zakona o turističkim zajednicama i promicanju hrvatskog turizma (NN 52/19 i 42/20), pa je u skladu s navedenim rad turističkih zajednica usmjeren na tri pravca djelovanja:</w:t>
      </w:r>
    </w:p>
    <w:p w14:paraId="1DC61729" w14:textId="093BB187" w:rsidR="006C3334" w:rsidRDefault="006C3334" w:rsidP="006C3334">
      <w:pPr>
        <w:pStyle w:val="Odlomakpopisa"/>
        <w:numPr>
          <w:ilvl w:val="0"/>
          <w:numId w:val="3"/>
        </w:numPr>
        <w:jc w:val="both"/>
      </w:pPr>
      <w:r>
        <w:t xml:space="preserve">Razvoj i marketing destinacije kroz koordiniranje </w:t>
      </w:r>
      <w:r w:rsidR="00B40C78">
        <w:t>ključnih aktivnosti turističkog razvoja (planiranje, razvoj turističkih proizvoda u destinaciji, financiranje, donošenje i provedba odluka), u skladu s dokumentima kojima se definira nacionalna strategija razvoja turizma</w:t>
      </w:r>
    </w:p>
    <w:p w14:paraId="521642F0" w14:textId="77777777" w:rsidR="00B40C78" w:rsidRDefault="00B40C78" w:rsidP="00B40C78">
      <w:pPr>
        <w:pStyle w:val="Odlomakpopisa"/>
        <w:jc w:val="both"/>
      </w:pPr>
    </w:p>
    <w:p w14:paraId="113D2EF7" w14:textId="13F580DC" w:rsidR="00B40C78" w:rsidRDefault="00B40C78" w:rsidP="006C3334">
      <w:pPr>
        <w:pStyle w:val="Odlomakpopisa"/>
        <w:numPr>
          <w:ilvl w:val="0"/>
          <w:numId w:val="3"/>
        </w:numPr>
        <w:jc w:val="both"/>
      </w:pPr>
      <w:r>
        <w:t>Osiguravanje cjelovitije zastupljenosti specifičnih lokalnih/regionalnih interesa kroz jačanje lokalne/regionalne inicijative i povezivanje dionika na lokalno/regionalnom nivou radi stvaranja međunarodno konkurentnih turističkih proizvoda</w:t>
      </w:r>
    </w:p>
    <w:p w14:paraId="2DE39364" w14:textId="77777777" w:rsidR="00B40C78" w:rsidRDefault="00B40C78" w:rsidP="00B40C78">
      <w:pPr>
        <w:pStyle w:val="Odlomakpopisa"/>
      </w:pPr>
    </w:p>
    <w:p w14:paraId="4C5D2F12" w14:textId="0F33DA02" w:rsidR="00B40C78" w:rsidRDefault="00B40C78" w:rsidP="006C3334">
      <w:pPr>
        <w:pStyle w:val="Odlomakpopisa"/>
        <w:numPr>
          <w:ilvl w:val="0"/>
          <w:numId w:val="3"/>
        </w:numPr>
        <w:jc w:val="both"/>
      </w:pPr>
      <w:r>
        <w:t>Poboljšanje uvjeta boravaka turista u destinaciji te razvijanje svijesti o važnosti i gospodarskim, društvenim i drugim učincima turizma, kao i potrebi</w:t>
      </w:r>
      <w:r w:rsidR="00C10FB7">
        <w:t xml:space="preserve"> i važnosti očuvanja i unapređenja svih elemenata turističke resursne osnove destinacije, a osobito zaštite okoliša, kao i prirodne i kulturne baštine sukladno načelima održivog razvoja.</w:t>
      </w:r>
    </w:p>
    <w:p w14:paraId="533F3DBE" w14:textId="45FBA476" w:rsidR="00C10FB7" w:rsidRDefault="00C10FB7" w:rsidP="00C10FB7">
      <w:pPr>
        <w:jc w:val="both"/>
      </w:pPr>
      <w:r>
        <w:t>Isto tako ovaj se Program temelji i na smjernicama Glavnog plana razvija turizma Splitsko-dalmatinske županije,  smjernicama Strategije razvoja turizma na području Grada Supetra za razdoblje 2016. – 2020.</w:t>
      </w:r>
    </w:p>
    <w:p w14:paraId="61E1204D" w14:textId="64D9CABF" w:rsidR="00C10FB7" w:rsidRDefault="00C10FB7" w:rsidP="00C10FB7">
      <w:pPr>
        <w:jc w:val="both"/>
      </w:pPr>
      <w:r>
        <w:t>Također temelji se na  Zakonu o turističkim zajednicama i promicanju hrvatskog turizma (NN 52/19 i 42/20) poštujući zakonom propisane zadaće lokalne turističke zajednice definirane člankom 32.</w:t>
      </w:r>
    </w:p>
    <w:p w14:paraId="670677A6" w14:textId="77777777" w:rsidR="00C31C93" w:rsidRDefault="00C31C93" w:rsidP="00C10FB7">
      <w:pPr>
        <w:jc w:val="both"/>
      </w:pPr>
    </w:p>
    <w:p w14:paraId="6167EA83" w14:textId="690E6A2E" w:rsidR="00C31C93" w:rsidRDefault="00C31C93" w:rsidP="00C10FB7">
      <w:pPr>
        <w:jc w:val="both"/>
      </w:pPr>
    </w:p>
    <w:p w14:paraId="5DA114C1" w14:textId="0B4D1205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(1) Zadaće lokalne turističke zajednice,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članak 32. Zakona o turističkim zajednicama i promicanju hrvatskog turizma</w:t>
      </w:r>
      <w:r w:rsidRPr="00C31C93">
        <w:rPr>
          <w:rFonts w:asciiTheme="minorHAnsi" w:hAnsiTheme="minorHAnsi" w:cstheme="minorHAnsi"/>
          <w:color w:val="231F20"/>
          <w:sz w:val="22"/>
          <w:szCs w:val="22"/>
        </w:rPr>
        <w:t>:</w:t>
      </w:r>
    </w:p>
    <w:p w14:paraId="07A6072F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1. Razvoj proizvoda</w:t>
      </w:r>
    </w:p>
    <w:p w14:paraId="076E4C1A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1.1. sudjelovanje u planiranju i provedbi ključnih investicijskih projekata javnog sektora i ključnih projekata podizanja konkurentnosti destinacije</w:t>
      </w:r>
    </w:p>
    <w:p w14:paraId="2D6A3380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1.2. koordinacija i komunikacija s dionicima privatnog i javnog sektora u destinaciji</w:t>
      </w:r>
    </w:p>
    <w:p w14:paraId="5E4675DD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1.3. razvojne aktivnosti vezane uz povezivanje elemenata ponude u pakete i proizvode – inkubatori inovativnih destinacijskih doživljaja i proizvoda</w:t>
      </w:r>
    </w:p>
    <w:p w14:paraId="50247A3F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1.4. razvoj događanja u destinaciji i drugih motiva dolaska u destinaciju za individualne i grupne goste</w:t>
      </w:r>
    </w:p>
    <w:p w14:paraId="2272B05C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1.5. razvoj ostalih elemenata turističke ponude s fokusom na cjelogodišnju ponudu destinacije</w:t>
      </w:r>
    </w:p>
    <w:p w14:paraId="24E47B5C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lastRenderedPageBreak/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14:paraId="6C5D4C44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1.7. upravljanje kvalitetom ponude u destinaciji</w:t>
      </w:r>
    </w:p>
    <w:p w14:paraId="5243B05B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1.8. strateško i operativno planiranje razvoja turizma ili proizvoda na destinacijskoj razini te po potrebi organizacija sustava upravljanja posjetiteljima</w:t>
      </w:r>
    </w:p>
    <w:p w14:paraId="09D18361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1.9. sudjelovanje u izradi strateških i razvojnih planova turizma na području destinacije</w:t>
      </w:r>
    </w:p>
    <w:p w14:paraId="45A9DE6E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1.10. upravljanje javnom turističkom infrastrukturom</w:t>
      </w:r>
    </w:p>
    <w:p w14:paraId="20C6F2A9" w14:textId="26B8F175" w:rsid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1.11. sudjelovanje u provođenju strateških marketinških projekata koje je definirala Hrvatska turistička zajednica.</w:t>
      </w:r>
    </w:p>
    <w:p w14:paraId="2013CC5B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0B5808ED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2. Informacije i istraživanja</w:t>
      </w:r>
    </w:p>
    <w:p w14:paraId="4B5B232B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2.1. izrada i distribucija informativnih materijala</w:t>
      </w:r>
    </w:p>
    <w:p w14:paraId="026115DF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2.2. stvaranje, održavanje i redovito kreiranje sadržaja na mrežnim stranicama destinacije i profilima društvenih mreža</w:t>
      </w:r>
    </w:p>
    <w:p w14:paraId="6190B90B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2.3. osnivanje, koordinacija i upravljanje turističkim informativnim centrima (ako postoje/ima potrebe za njima)</w:t>
      </w:r>
    </w:p>
    <w:p w14:paraId="0817BB36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14:paraId="1175B36D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2.5. planiranje, izrada, postavljanje i održavanje sustava turističke signalizacije, samostalno i/ili u suradnji s jedinicom lokalne samouprave</w:t>
      </w:r>
    </w:p>
    <w:p w14:paraId="6B7127E6" w14:textId="32937109" w:rsid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 xml:space="preserve">2.6. operativno sudjelovanje u provedbi aktivnosti sustava </w:t>
      </w:r>
      <w:proofErr w:type="spellStart"/>
      <w:r w:rsidRPr="00C31C93">
        <w:rPr>
          <w:rFonts w:asciiTheme="minorHAnsi" w:hAnsiTheme="minorHAnsi" w:cstheme="minorHAnsi"/>
          <w:color w:val="231F20"/>
          <w:sz w:val="22"/>
          <w:szCs w:val="22"/>
        </w:rPr>
        <w:t>eVisitor</w:t>
      </w:r>
      <w:proofErr w:type="spellEnd"/>
      <w:r w:rsidRPr="00C31C93">
        <w:rPr>
          <w:rFonts w:asciiTheme="minorHAnsi" w:hAnsiTheme="minorHAnsi" w:cstheme="minorHAnsi"/>
          <w:color w:val="231F20"/>
          <w:sz w:val="22"/>
          <w:szCs w:val="22"/>
        </w:rPr>
        <w:t xml:space="preserve">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14:paraId="5D644607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14:paraId="6F149172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0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Style w:val="kurziv"/>
          <w:rFonts w:asciiTheme="minorHAnsi" w:hAnsiTheme="minorHAnsi" w:cstheme="minorHAnsi"/>
          <w:i/>
          <w:iCs/>
          <w:color w:val="231F20"/>
          <w:sz w:val="22"/>
          <w:szCs w:val="22"/>
          <w:bdr w:val="none" w:sz="0" w:space="0" w:color="auto" w:frame="1"/>
        </w:rPr>
        <w:t>3. Distribucija</w:t>
      </w:r>
    </w:p>
    <w:p w14:paraId="031CBC07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3.1. koordiniranje s regionalnom turističkom zajednicom u provedbi operativnih marketinških aktivnosti</w:t>
      </w:r>
    </w:p>
    <w:p w14:paraId="00660488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3.2. priprema, sortiranje i slanje podataka o turističkoj ponudi na području destinacije u regionalnu turističku zajednicu i Hrvatsku turističku zajednicu</w:t>
      </w:r>
    </w:p>
    <w:p w14:paraId="64C87A6C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3.3. priprema destinacijskih marketinških materijala sukladno definiranim standardima i upućivanje na usklađivanje i odobrenje u regionalnu turističku zajednicu</w:t>
      </w:r>
    </w:p>
    <w:p w14:paraId="7A0D67BA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14:paraId="6F514D18" w14:textId="77777777" w:rsidR="00C31C93" w:rsidRPr="00C31C93" w:rsidRDefault="00C31C93" w:rsidP="00C31C93">
      <w:pPr>
        <w:pStyle w:val="box46040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C31C93">
        <w:rPr>
          <w:rFonts w:asciiTheme="minorHAnsi" w:hAnsiTheme="minorHAnsi" w:cstheme="minorHAnsi"/>
          <w:color w:val="231F20"/>
          <w:sz w:val="22"/>
          <w:szCs w:val="22"/>
        </w:rPr>
        <w:t>3.5. obavljanje i drugih poslova propisanih ovim Zakonom ili drugim propisom.</w:t>
      </w:r>
    </w:p>
    <w:p w14:paraId="78D68488" w14:textId="20FB323A" w:rsidR="00C31C93" w:rsidRDefault="00C31C93" w:rsidP="00C10FB7">
      <w:pPr>
        <w:jc w:val="both"/>
      </w:pPr>
    </w:p>
    <w:p w14:paraId="5FC2B0A3" w14:textId="07129923" w:rsidR="00FA2EB2" w:rsidRDefault="00FA2EB2" w:rsidP="00C10FB7">
      <w:pPr>
        <w:jc w:val="both"/>
      </w:pPr>
      <w:r>
        <w:t>Prijedlog programa rada Tur</w:t>
      </w:r>
      <w:r w:rsidR="00E20303">
        <w:t>i</w:t>
      </w:r>
      <w:r>
        <w:t>stičke zajednice Grada Supetra za 2022. i</w:t>
      </w:r>
      <w:r w:rsidR="00E20303">
        <w:t>:</w:t>
      </w:r>
    </w:p>
    <w:p w14:paraId="33FAA3B8" w14:textId="28804348" w:rsidR="00E20303" w:rsidRDefault="00E20303" w:rsidP="00E20303">
      <w:pPr>
        <w:pStyle w:val="Odlomakpopisa"/>
        <w:numPr>
          <w:ilvl w:val="0"/>
          <w:numId w:val="5"/>
        </w:numPr>
        <w:jc w:val="both"/>
      </w:pPr>
      <w:r>
        <w:t>Rezultata tur</w:t>
      </w:r>
      <w:r w:rsidR="00A254F8">
        <w:t>ističkog prometa ostvarenog na području djelovanja TZG Supetra</w:t>
      </w:r>
    </w:p>
    <w:p w14:paraId="06F9764C" w14:textId="704F187F" w:rsidR="00A254F8" w:rsidRDefault="00A254F8" w:rsidP="00E20303">
      <w:pPr>
        <w:pStyle w:val="Odlomakpopisa"/>
        <w:numPr>
          <w:ilvl w:val="0"/>
          <w:numId w:val="5"/>
        </w:numPr>
        <w:jc w:val="both"/>
      </w:pPr>
      <w:r>
        <w:t>Rezultata turističkog prometa ostvarenog na području SD županije i RH</w:t>
      </w:r>
    </w:p>
    <w:p w14:paraId="256BAC8F" w14:textId="272F90F9" w:rsidR="00A254F8" w:rsidRDefault="00A254F8" w:rsidP="00E20303">
      <w:pPr>
        <w:pStyle w:val="Odlomakpopisa"/>
        <w:numPr>
          <w:ilvl w:val="0"/>
          <w:numId w:val="5"/>
        </w:numPr>
        <w:jc w:val="both"/>
      </w:pPr>
      <w:r>
        <w:t>Razgovorima i iskustvima sa svim turistički dionicima na našem području</w:t>
      </w:r>
    </w:p>
    <w:p w14:paraId="66D957FA" w14:textId="77777777" w:rsidR="00A254F8" w:rsidRDefault="00A254F8" w:rsidP="004E2C87">
      <w:pPr>
        <w:pStyle w:val="Odlomakpopisa"/>
        <w:jc w:val="both"/>
      </w:pPr>
    </w:p>
    <w:p w14:paraId="4F3FB54D" w14:textId="77777777" w:rsidR="006447C3" w:rsidRDefault="006447C3" w:rsidP="00C10FB7">
      <w:pPr>
        <w:jc w:val="both"/>
      </w:pPr>
    </w:p>
    <w:p w14:paraId="1243FD65" w14:textId="2DDB4054" w:rsidR="00C31C93" w:rsidRDefault="00C31C93" w:rsidP="00C10FB7">
      <w:pPr>
        <w:jc w:val="both"/>
      </w:pPr>
      <w:r>
        <w:lastRenderedPageBreak/>
        <w:t xml:space="preserve">Poštujući sve gore navedeno temeljne i izdvojene aktivnosti za 2023. </w:t>
      </w:r>
      <w:r w:rsidR="00936285">
        <w:t>su</w:t>
      </w:r>
      <w:r>
        <w:t>:</w:t>
      </w:r>
    </w:p>
    <w:p w14:paraId="3F1E64D3" w14:textId="05D36600" w:rsidR="00C31C93" w:rsidRDefault="00C31C93" w:rsidP="00C31C93">
      <w:pPr>
        <w:pStyle w:val="Odlomakpopisa"/>
        <w:numPr>
          <w:ilvl w:val="0"/>
          <w:numId w:val="4"/>
        </w:numPr>
        <w:jc w:val="both"/>
      </w:pPr>
      <w:r>
        <w:t xml:space="preserve">Projektno udruživanje svih turističkih zajednica otoka Brača i općine </w:t>
      </w:r>
      <w:proofErr w:type="spellStart"/>
      <w:r>
        <w:t>Nerežišća</w:t>
      </w:r>
      <w:proofErr w:type="spellEnd"/>
      <w:r>
        <w:t xml:space="preserve"> na projektima: BRAČ OUTDOOR</w:t>
      </w:r>
      <w:r w:rsidR="006447C3">
        <w:t>, VIA BRATTIA</w:t>
      </w:r>
      <w:r>
        <w:t xml:space="preserve"> i CAMINO BRAČ,</w:t>
      </w:r>
    </w:p>
    <w:p w14:paraId="25CCC92C" w14:textId="585A3E82" w:rsidR="00C31C93" w:rsidRDefault="004E2C87" w:rsidP="00C31C93">
      <w:pPr>
        <w:pStyle w:val="Odlomakpopisa"/>
        <w:numPr>
          <w:ilvl w:val="0"/>
          <w:numId w:val="4"/>
        </w:numPr>
        <w:jc w:val="both"/>
      </w:pPr>
      <w:r>
        <w:t>Potpora kampovima u vidu predstavljanja paketa u katalozima i on line</w:t>
      </w:r>
    </w:p>
    <w:p w14:paraId="67101239" w14:textId="625F6865" w:rsidR="004E2C87" w:rsidRDefault="004E2C87" w:rsidP="00C31C93">
      <w:pPr>
        <w:pStyle w:val="Odlomakpopisa"/>
        <w:numPr>
          <w:ilvl w:val="0"/>
          <w:numId w:val="4"/>
        </w:numPr>
        <w:jc w:val="both"/>
      </w:pPr>
      <w:r>
        <w:t xml:space="preserve">Potpore za manifestacije u pred i posezoni za naselje Splitska, </w:t>
      </w:r>
      <w:proofErr w:type="spellStart"/>
      <w:r>
        <w:t>Mirca</w:t>
      </w:r>
      <w:proofErr w:type="spellEnd"/>
      <w:r>
        <w:t xml:space="preserve"> i Škrip</w:t>
      </w:r>
    </w:p>
    <w:p w14:paraId="6E1FF1FF" w14:textId="148A81C5" w:rsidR="004E2C87" w:rsidRDefault="004E2C87" w:rsidP="00AE0FA3">
      <w:pPr>
        <w:pStyle w:val="Odlomakpopisa"/>
        <w:numPr>
          <w:ilvl w:val="0"/>
          <w:numId w:val="4"/>
        </w:numPr>
        <w:jc w:val="both"/>
      </w:pPr>
      <w:r>
        <w:t>Digitalizacija poslovanja</w:t>
      </w:r>
    </w:p>
    <w:p w14:paraId="20A12C5F" w14:textId="46046B28" w:rsidR="00B71477" w:rsidRDefault="00B71477" w:rsidP="00AE0FA3">
      <w:pPr>
        <w:pStyle w:val="Odlomakpopisa"/>
        <w:numPr>
          <w:ilvl w:val="0"/>
          <w:numId w:val="4"/>
        </w:numPr>
        <w:jc w:val="both"/>
      </w:pPr>
      <w:r>
        <w:t>Nastavak projekta „Otključavanje okusa Brača“</w:t>
      </w:r>
    </w:p>
    <w:p w14:paraId="328FAA42" w14:textId="13832669" w:rsidR="00B71477" w:rsidRDefault="00B71477" w:rsidP="00AE0FA3">
      <w:pPr>
        <w:pStyle w:val="Odlomakpopisa"/>
        <w:numPr>
          <w:ilvl w:val="0"/>
          <w:numId w:val="4"/>
        </w:numPr>
        <w:jc w:val="both"/>
      </w:pPr>
      <w:r>
        <w:t>BRAČ TRAIL 2023.</w:t>
      </w:r>
    </w:p>
    <w:p w14:paraId="50E7A5CB" w14:textId="37873071" w:rsidR="00B71477" w:rsidRDefault="00B71477" w:rsidP="00AE0FA3">
      <w:pPr>
        <w:pStyle w:val="Odlomakpopisa"/>
        <w:numPr>
          <w:ilvl w:val="0"/>
          <w:numId w:val="4"/>
        </w:numPr>
        <w:jc w:val="both"/>
      </w:pPr>
      <w:proofErr w:type="spellStart"/>
      <w:r>
        <w:t>SUPetar</w:t>
      </w:r>
      <w:proofErr w:type="spellEnd"/>
      <w:r>
        <w:t xml:space="preserve"> 2023.</w:t>
      </w:r>
      <w:r w:rsidR="00893E9F">
        <w:t>-sup utrka</w:t>
      </w:r>
    </w:p>
    <w:p w14:paraId="63DD3C1F" w14:textId="70851BA1" w:rsidR="004E2C87" w:rsidRDefault="004E2C87" w:rsidP="004E2C87">
      <w:pPr>
        <w:jc w:val="both"/>
      </w:pPr>
      <w:r>
        <w:t>Planirani novi projekti Turističke zajednice Grada Supetra:</w:t>
      </w:r>
    </w:p>
    <w:p w14:paraId="3D81E593" w14:textId="2648019F" w:rsidR="004E2C87" w:rsidRDefault="004E2C87" w:rsidP="004E2C87">
      <w:pPr>
        <w:pStyle w:val="Odlomakpopisa"/>
        <w:numPr>
          <w:ilvl w:val="0"/>
          <w:numId w:val="6"/>
        </w:numPr>
        <w:jc w:val="both"/>
      </w:pPr>
      <w:r>
        <w:t xml:space="preserve">Digitalizacija tematske staze „Kulturni đir s Rendićem“ </w:t>
      </w:r>
      <w:r w:rsidR="00F10BE9">
        <w:t>-iz</w:t>
      </w:r>
      <w:r w:rsidR="00B71477">
        <w:t>r</w:t>
      </w:r>
      <w:r w:rsidR="00F10BE9">
        <w:t>ada holograma</w:t>
      </w:r>
      <w:r w:rsidR="00B71477">
        <w:t xml:space="preserve"> i mobilne aplikacije</w:t>
      </w:r>
    </w:p>
    <w:p w14:paraId="659D4CF2" w14:textId="2A49D793" w:rsidR="00F10BE9" w:rsidRDefault="00F10BE9" w:rsidP="004E2C87">
      <w:pPr>
        <w:pStyle w:val="Odlomakpopisa"/>
        <w:numPr>
          <w:ilvl w:val="0"/>
          <w:numId w:val="6"/>
        </w:numPr>
        <w:jc w:val="both"/>
      </w:pPr>
      <w:r>
        <w:t>BEER'AJ FEST-Prvi festival piva</w:t>
      </w:r>
    </w:p>
    <w:p w14:paraId="6DDFE05E" w14:textId="05623BB1" w:rsidR="00F10BE9" w:rsidRDefault="00F10BE9" w:rsidP="004E2C87">
      <w:pPr>
        <w:pStyle w:val="Odlomakpopisa"/>
        <w:numPr>
          <w:ilvl w:val="0"/>
          <w:numId w:val="6"/>
        </w:numPr>
        <w:jc w:val="both"/>
      </w:pPr>
      <w:r>
        <w:t>NOĆ VRDOLCA i FJERA U GLAVICI</w:t>
      </w:r>
    </w:p>
    <w:p w14:paraId="2498AB67" w14:textId="4528C467" w:rsidR="00F10BE9" w:rsidRDefault="00B71477" w:rsidP="004E2C87">
      <w:pPr>
        <w:pStyle w:val="Odlomakpopisa"/>
        <w:numPr>
          <w:ilvl w:val="0"/>
          <w:numId w:val="6"/>
        </w:numPr>
        <w:jc w:val="both"/>
      </w:pPr>
      <w:r>
        <w:t>CAMINO BRAČ-sve TZ otoka Brača</w:t>
      </w:r>
    </w:p>
    <w:p w14:paraId="48038473" w14:textId="650FB781" w:rsidR="00B71477" w:rsidRDefault="00B71477" w:rsidP="004E2C87">
      <w:pPr>
        <w:pStyle w:val="Odlomakpopisa"/>
        <w:numPr>
          <w:ilvl w:val="0"/>
          <w:numId w:val="6"/>
        </w:numPr>
        <w:jc w:val="both"/>
      </w:pPr>
      <w:r>
        <w:t>Supetarske skulpture-u suradnji s Gradom Supetrom</w:t>
      </w:r>
    </w:p>
    <w:p w14:paraId="26FFB984" w14:textId="2868FCA7" w:rsidR="00B71477" w:rsidRDefault="00B71477" w:rsidP="004E2C87">
      <w:pPr>
        <w:pStyle w:val="Odlomakpopisa"/>
        <w:numPr>
          <w:ilvl w:val="0"/>
          <w:numId w:val="6"/>
        </w:numPr>
        <w:jc w:val="both"/>
      </w:pPr>
      <w:r>
        <w:t xml:space="preserve">Sadnja i uređenje šetnice Prva vala – Druga vala </w:t>
      </w:r>
      <w:r w:rsidR="00E150FB">
        <w:t>–</w:t>
      </w:r>
      <w:r>
        <w:t xml:space="preserve"> Kamp</w:t>
      </w:r>
    </w:p>
    <w:p w14:paraId="61B2612E" w14:textId="16615097" w:rsidR="00E150FB" w:rsidRPr="00343545" w:rsidRDefault="00E150FB" w:rsidP="004E2C87">
      <w:pPr>
        <w:pStyle w:val="Odlomakpopisa"/>
        <w:numPr>
          <w:ilvl w:val="0"/>
          <w:numId w:val="6"/>
        </w:numPr>
        <w:jc w:val="both"/>
      </w:pPr>
      <w:r w:rsidRPr="00343545">
        <w:t>Nastavak suradnje s Gradom Supetrom na poboljšanju boravka turista na području Grada Supetra</w:t>
      </w:r>
    </w:p>
    <w:p w14:paraId="2E5D74BE" w14:textId="3B604660" w:rsidR="00E150FB" w:rsidRDefault="00E150FB" w:rsidP="00E150FB">
      <w:pPr>
        <w:jc w:val="both"/>
        <w:rPr>
          <w:highlight w:val="yellow"/>
        </w:rPr>
      </w:pPr>
    </w:p>
    <w:p w14:paraId="77789189" w14:textId="67742B9B" w:rsidR="00E150FB" w:rsidRDefault="00E150FB" w:rsidP="00E150FB">
      <w:pPr>
        <w:jc w:val="both"/>
        <w:rPr>
          <w:highlight w:val="yellow"/>
        </w:rPr>
      </w:pPr>
    </w:p>
    <w:p w14:paraId="6EB9B671" w14:textId="659904C9" w:rsidR="00E150FB" w:rsidRDefault="00E150FB" w:rsidP="00E150FB">
      <w:pPr>
        <w:jc w:val="both"/>
        <w:rPr>
          <w:highlight w:val="yellow"/>
        </w:rPr>
      </w:pPr>
    </w:p>
    <w:p w14:paraId="3A59770D" w14:textId="1538F402" w:rsidR="00E150FB" w:rsidRDefault="00E150FB" w:rsidP="00E150FB">
      <w:pPr>
        <w:jc w:val="both"/>
        <w:rPr>
          <w:highlight w:val="yellow"/>
        </w:rPr>
      </w:pPr>
    </w:p>
    <w:p w14:paraId="44F5B2BD" w14:textId="20D6D77A" w:rsidR="00E150FB" w:rsidRDefault="00E150FB" w:rsidP="00E150FB">
      <w:pPr>
        <w:jc w:val="both"/>
        <w:rPr>
          <w:highlight w:val="yellow"/>
        </w:rPr>
      </w:pPr>
    </w:p>
    <w:p w14:paraId="6D151C7D" w14:textId="6DEE123D" w:rsidR="00E150FB" w:rsidRDefault="00E150FB" w:rsidP="00E150FB">
      <w:pPr>
        <w:jc w:val="both"/>
        <w:rPr>
          <w:highlight w:val="yellow"/>
        </w:rPr>
      </w:pPr>
    </w:p>
    <w:p w14:paraId="613EA824" w14:textId="3BC56231" w:rsidR="00343545" w:rsidRDefault="00343545" w:rsidP="00E150FB">
      <w:pPr>
        <w:jc w:val="both"/>
        <w:rPr>
          <w:highlight w:val="yellow"/>
        </w:rPr>
      </w:pPr>
    </w:p>
    <w:p w14:paraId="1E54C7F8" w14:textId="35884A97" w:rsidR="00343545" w:rsidRDefault="00343545" w:rsidP="00E150FB">
      <w:pPr>
        <w:jc w:val="both"/>
        <w:rPr>
          <w:highlight w:val="yellow"/>
        </w:rPr>
      </w:pPr>
    </w:p>
    <w:p w14:paraId="48A23FFF" w14:textId="137DFBDF" w:rsidR="00343545" w:rsidRDefault="00343545" w:rsidP="00E150FB">
      <w:pPr>
        <w:jc w:val="both"/>
        <w:rPr>
          <w:highlight w:val="yellow"/>
        </w:rPr>
      </w:pPr>
    </w:p>
    <w:p w14:paraId="63345281" w14:textId="694E1D6A" w:rsidR="00343545" w:rsidRDefault="00343545" w:rsidP="00E150FB">
      <w:pPr>
        <w:jc w:val="both"/>
        <w:rPr>
          <w:highlight w:val="yellow"/>
        </w:rPr>
      </w:pPr>
    </w:p>
    <w:p w14:paraId="74CB63B1" w14:textId="39BC64A1" w:rsidR="00343545" w:rsidRDefault="00343545" w:rsidP="00E150FB">
      <w:pPr>
        <w:jc w:val="both"/>
        <w:rPr>
          <w:highlight w:val="yellow"/>
        </w:rPr>
      </w:pPr>
    </w:p>
    <w:p w14:paraId="0B6D3A8D" w14:textId="786BE054" w:rsidR="00343545" w:rsidRDefault="00343545" w:rsidP="00E150FB">
      <w:pPr>
        <w:jc w:val="both"/>
        <w:rPr>
          <w:highlight w:val="yellow"/>
        </w:rPr>
      </w:pPr>
    </w:p>
    <w:p w14:paraId="5D89DDB1" w14:textId="0D0AADCA" w:rsidR="00343545" w:rsidRDefault="00343545" w:rsidP="00E150FB">
      <w:pPr>
        <w:jc w:val="both"/>
        <w:rPr>
          <w:highlight w:val="yellow"/>
        </w:rPr>
      </w:pPr>
    </w:p>
    <w:p w14:paraId="6DB9D3BB" w14:textId="24BA0121" w:rsidR="00343545" w:rsidRDefault="00343545" w:rsidP="00E150FB">
      <w:pPr>
        <w:jc w:val="both"/>
        <w:rPr>
          <w:highlight w:val="yellow"/>
        </w:rPr>
      </w:pPr>
    </w:p>
    <w:p w14:paraId="0ECA052A" w14:textId="77777777" w:rsidR="000A6A4B" w:rsidRDefault="000A6A4B" w:rsidP="00E150FB">
      <w:pPr>
        <w:jc w:val="both"/>
        <w:rPr>
          <w:highlight w:val="yellow"/>
        </w:rPr>
      </w:pPr>
    </w:p>
    <w:p w14:paraId="50AE15F3" w14:textId="77777777" w:rsidR="00343545" w:rsidRDefault="00343545" w:rsidP="00E150FB">
      <w:pPr>
        <w:jc w:val="both"/>
        <w:rPr>
          <w:highlight w:val="yellow"/>
        </w:rPr>
      </w:pPr>
    </w:p>
    <w:p w14:paraId="48537EE3" w14:textId="46379CBC" w:rsidR="00E150FB" w:rsidRDefault="00E150FB" w:rsidP="00E150FB">
      <w:pPr>
        <w:jc w:val="both"/>
        <w:rPr>
          <w:highlight w:val="yellow"/>
        </w:rPr>
      </w:pPr>
    </w:p>
    <w:p w14:paraId="5E84C311" w14:textId="263C5D29" w:rsidR="00E150FB" w:rsidRDefault="00E150FB" w:rsidP="00E150FB">
      <w:pPr>
        <w:jc w:val="both"/>
        <w:rPr>
          <w:highlight w:val="yellow"/>
        </w:rPr>
      </w:pPr>
    </w:p>
    <w:p w14:paraId="74CEBCA4" w14:textId="3A27DC1C" w:rsidR="00E150FB" w:rsidRDefault="00E150FB" w:rsidP="00E150FB">
      <w:pPr>
        <w:jc w:val="both"/>
        <w:rPr>
          <w:highlight w:val="yellow"/>
        </w:rPr>
      </w:pPr>
    </w:p>
    <w:p w14:paraId="44B12043" w14:textId="7B9BCB92" w:rsidR="006A2DE5" w:rsidRPr="00823D45" w:rsidRDefault="00E150FB" w:rsidP="006A2DE5">
      <w:pPr>
        <w:jc w:val="both"/>
        <w:rPr>
          <w:b/>
          <w:bCs/>
          <w:sz w:val="36"/>
          <w:szCs w:val="36"/>
          <w:u w:val="single"/>
        </w:rPr>
      </w:pPr>
      <w:r w:rsidRPr="00823D45">
        <w:rPr>
          <w:b/>
          <w:bCs/>
          <w:sz w:val="36"/>
          <w:szCs w:val="36"/>
          <w:u w:val="single"/>
        </w:rPr>
        <w:t>P R</w:t>
      </w:r>
      <w:r w:rsidR="006A2DE5" w:rsidRPr="00823D45">
        <w:rPr>
          <w:b/>
          <w:bCs/>
          <w:sz w:val="36"/>
          <w:szCs w:val="36"/>
          <w:u w:val="single"/>
        </w:rPr>
        <w:t xml:space="preserve"> I H O D I</w:t>
      </w:r>
    </w:p>
    <w:p w14:paraId="22DD8BDD" w14:textId="19EB5C02" w:rsidR="006A2DE5" w:rsidRDefault="006A2DE5" w:rsidP="006A2DE5">
      <w:pPr>
        <w:jc w:val="both"/>
      </w:pPr>
      <w:r>
        <w:t>Temeljni prihodi turističkih zajednica su turistička pristojba, članarina, prihodi od proračuna Grada/Županije/ Republike Hrvatske, prihodi od sustava turističkih zajednica, prihodi od EU fondova te prihodi od  gospodarske djelatnosti. Kao takv</w:t>
      </w:r>
      <w:r w:rsidR="00DA350E">
        <w:t>e</w:t>
      </w:r>
      <w:r>
        <w:t xml:space="preserve"> posebno ć</w:t>
      </w:r>
      <w:r w:rsidR="00DA350E">
        <w:t>u</w:t>
      </w:r>
      <w:r>
        <w:t xml:space="preserve"> ih izdvojiti u ovom Planu i programu rada TZG Supetra za 2023.</w:t>
      </w:r>
    </w:p>
    <w:p w14:paraId="2BD35D31" w14:textId="43783F8B" w:rsidR="006A2DE5" w:rsidRDefault="006A2DE5" w:rsidP="006A2DE5">
      <w:pPr>
        <w:jc w:val="both"/>
      </w:pPr>
    </w:p>
    <w:p w14:paraId="772A7D67" w14:textId="6761148D" w:rsidR="006A2DE5" w:rsidRDefault="006A2DE5" w:rsidP="006A2DE5">
      <w:pPr>
        <w:jc w:val="both"/>
      </w:pPr>
      <w:r>
        <w:t>IZVORNI PRIHODI</w:t>
      </w:r>
    </w:p>
    <w:p w14:paraId="125E4236" w14:textId="75358334" w:rsidR="004979D3" w:rsidRDefault="004979D3" w:rsidP="006A2DE5">
      <w:pPr>
        <w:jc w:val="both"/>
      </w:pPr>
      <w:r>
        <w:t>2022. godine svi prihodi iskazani su u kunama, dok se isti 1. siječnja 2023. iskazuju u eurima</w:t>
      </w:r>
      <w:r w:rsidR="00DA350E">
        <w:t>,</w:t>
      </w:r>
      <w:r>
        <w:t xml:space="preserve"> te se kao takvi i navode u ovom Planu. </w:t>
      </w:r>
    </w:p>
    <w:p w14:paraId="652A41F7" w14:textId="7D7146D5" w:rsidR="004979D3" w:rsidRDefault="004979D3" w:rsidP="006A2DE5">
      <w:pPr>
        <w:jc w:val="both"/>
      </w:pPr>
      <w:r>
        <w:t xml:space="preserve">Na 6. sjednici županije Splitsko-dalmatinske održane dana 06. prosinca 2021. </w:t>
      </w:r>
      <w:r w:rsidR="00936285">
        <w:t>donesena</w:t>
      </w:r>
      <w:r>
        <w:t xml:space="preserve"> je Odluka o visini boravišne pristojbe na području Splitsko-dalmatinske županije za 2023. godinu temeljem koje ista iznosi kako slijedi:</w:t>
      </w:r>
    </w:p>
    <w:p w14:paraId="598F9B8B" w14:textId="77777777" w:rsidR="00D10620" w:rsidRDefault="00D10620" w:rsidP="006A2DE5">
      <w:pPr>
        <w:jc w:val="both"/>
      </w:pPr>
    </w:p>
    <w:tbl>
      <w:tblPr>
        <w:tblStyle w:val="Reetkatablice"/>
        <w:tblW w:w="0" w:type="auto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5"/>
        <w:gridCol w:w="835"/>
        <w:gridCol w:w="773"/>
        <w:gridCol w:w="522"/>
        <w:gridCol w:w="773"/>
        <w:gridCol w:w="972"/>
        <w:gridCol w:w="628"/>
        <w:gridCol w:w="972"/>
        <w:gridCol w:w="590"/>
        <w:gridCol w:w="573"/>
        <w:gridCol w:w="683"/>
        <w:gridCol w:w="853"/>
      </w:tblGrid>
      <w:tr w:rsidR="00D10620" w14:paraId="4010334E" w14:textId="531BF5F7" w:rsidTr="00D10620">
        <w:trPr>
          <w:trHeight w:val="384"/>
        </w:trPr>
        <w:tc>
          <w:tcPr>
            <w:tcW w:w="10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47E45A" w14:textId="5B1A7620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 w:rsidRPr="00D10620">
              <w:rPr>
                <w:b/>
                <w:bCs/>
                <w:sz w:val="16"/>
                <w:szCs w:val="16"/>
              </w:rPr>
              <w:t>NASELJE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D0E2" w14:textId="5E421A4F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 w:rsidRPr="00D10620">
              <w:rPr>
                <w:b/>
                <w:bCs/>
                <w:sz w:val="16"/>
                <w:szCs w:val="16"/>
              </w:rPr>
              <w:t>SMJEŠTAJNI OBJEKT U KOJEM SE OBAVLJA USLUGA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EDBAA" w14:textId="5D0DA0AC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KAMPOVI</w:t>
            </w:r>
          </w:p>
        </w:tc>
        <w:tc>
          <w:tcPr>
            <w:tcW w:w="3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C0D0" w14:textId="211B2AAB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UGOSTITELJSKE USLUGE U DOMAĆINSTVU ILI NA OPG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3B4" w14:textId="2983B0D5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IZNOS T.P ZA VLASNIKE KUĆA I STANOVA ZA ODMOR</w:t>
            </w:r>
          </w:p>
        </w:tc>
      </w:tr>
      <w:tr w:rsidR="00D10620" w14:paraId="09CBDF67" w14:textId="50902ADA" w:rsidTr="00D10620">
        <w:trPr>
          <w:trHeight w:val="192"/>
        </w:trPr>
        <w:tc>
          <w:tcPr>
            <w:tcW w:w="1034" w:type="dxa"/>
            <w:vMerge/>
            <w:tcBorders>
              <w:right w:val="single" w:sz="4" w:space="0" w:color="auto"/>
            </w:tcBorders>
          </w:tcPr>
          <w:p w14:paraId="07FD055C" w14:textId="77777777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51F2" w14:textId="77777777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B7B3F" w14:textId="77777777" w:rsid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3DA8F" w14:textId="77777777" w:rsid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45C0A" w14:textId="438AB6C7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PRVI ČLAN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4509" w14:textId="12852695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DRUGI ČLAN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8C334" w14:textId="1B1AEBD4" w:rsidR="00D10620" w:rsidRPr="00D10620" w:rsidRDefault="00D10620" w:rsidP="00D106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SVAKI SLIJEDEĆI ČLAN</w:t>
            </w:r>
          </w:p>
        </w:tc>
      </w:tr>
      <w:tr w:rsidR="00D10620" w14:paraId="4635BCE9" w14:textId="3F37DA41" w:rsidTr="00D106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4" w:type="dxa"/>
          </w:tcPr>
          <w:p w14:paraId="3A886F7D" w14:textId="43734259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8" w:type="dxa"/>
          </w:tcPr>
          <w:p w14:paraId="1F29F4C4" w14:textId="6BF8008B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1.4.-30.9</w:t>
            </w:r>
          </w:p>
        </w:tc>
        <w:tc>
          <w:tcPr>
            <w:tcW w:w="773" w:type="dxa"/>
          </w:tcPr>
          <w:p w14:paraId="279FBB54" w14:textId="75F4392C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OSTALO RAZDOBLJE</w:t>
            </w:r>
          </w:p>
        </w:tc>
        <w:tc>
          <w:tcPr>
            <w:tcW w:w="571" w:type="dxa"/>
          </w:tcPr>
          <w:p w14:paraId="35E23ADE" w14:textId="0ED1754A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1.4-30.9</w:t>
            </w:r>
          </w:p>
        </w:tc>
        <w:tc>
          <w:tcPr>
            <w:tcW w:w="773" w:type="dxa"/>
          </w:tcPr>
          <w:p w14:paraId="42F916B6" w14:textId="64ABAD64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>OSTALO RAZDOBLJE</w:t>
            </w:r>
          </w:p>
        </w:tc>
        <w:tc>
          <w:tcPr>
            <w:tcW w:w="972" w:type="dxa"/>
          </w:tcPr>
          <w:p w14:paraId="68E92991" w14:textId="6B218392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 w:rsidRPr="00D10620">
              <w:rPr>
                <w:sz w:val="12"/>
                <w:szCs w:val="12"/>
              </w:rPr>
              <w:t xml:space="preserve">U DOMAĆINSTVU </w:t>
            </w:r>
            <w:r>
              <w:rPr>
                <w:sz w:val="12"/>
                <w:szCs w:val="12"/>
              </w:rPr>
              <w:t>PO KREVETU</w:t>
            </w:r>
          </w:p>
        </w:tc>
        <w:tc>
          <w:tcPr>
            <w:tcW w:w="733" w:type="dxa"/>
          </w:tcPr>
          <w:p w14:paraId="53EC9DA1" w14:textId="74AB03BB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 OPG</w:t>
            </w:r>
          </w:p>
        </w:tc>
        <w:tc>
          <w:tcPr>
            <w:tcW w:w="972" w:type="dxa"/>
          </w:tcPr>
          <w:p w14:paraId="3768104A" w14:textId="39A86FB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 DOMAĆINSTVU U KAMOPU ZA SVAKU SMJEŠTAJNU JEDINICU</w:t>
            </w:r>
          </w:p>
        </w:tc>
        <w:tc>
          <w:tcPr>
            <w:tcW w:w="590" w:type="dxa"/>
          </w:tcPr>
          <w:p w14:paraId="2E45C8D1" w14:textId="6C22596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 OPG KAMPU</w:t>
            </w:r>
          </w:p>
        </w:tc>
        <w:tc>
          <w:tcPr>
            <w:tcW w:w="578" w:type="dxa"/>
          </w:tcPr>
          <w:p w14:paraId="1A901D70" w14:textId="7777777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43" w:type="dxa"/>
          </w:tcPr>
          <w:p w14:paraId="78EB675E" w14:textId="7777777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82" w:type="dxa"/>
          </w:tcPr>
          <w:p w14:paraId="5CBCB871" w14:textId="77777777" w:rsidR="00D10620" w:rsidRPr="00D10620" w:rsidRDefault="00D10620" w:rsidP="00D10620">
            <w:pPr>
              <w:jc w:val="both"/>
              <w:rPr>
                <w:sz w:val="12"/>
                <w:szCs w:val="12"/>
              </w:rPr>
            </w:pPr>
          </w:p>
        </w:tc>
      </w:tr>
      <w:tr w:rsidR="00D10620" w14:paraId="7F228278" w14:textId="0A3E51A3" w:rsidTr="00D1062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4" w:type="dxa"/>
          </w:tcPr>
          <w:p w14:paraId="7E4E42A0" w14:textId="77777777" w:rsidR="00D10620" w:rsidRDefault="00D10620" w:rsidP="00D10620">
            <w:pPr>
              <w:jc w:val="both"/>
            </w:pPr>
            <w:r>
              <w:t>SUPETAR</w:t>
            </w:r>
          </w:p>
          <w:p w14:paraId="5955E49A" w14:textId="77777777" w:rsidR="00D868F0" w:rsidRDefault="00D868F0" w:rsidP="00D10620">
            <w:pPr>
              <w:jc w:val="both"/>
            </w:pPr>
            <w:r>
              <w:t>MIRCA</w:t>
            </w:r>
          </w:p>
          <w:p w14:paraId="6E58B38F" w14:textId="77777777" w:rsidR="00D868F0" w:rsidRDefault="00D868F0" w:rsidP="00D10620">
            <w:pPr>
              <w:jc w:val="both"/>
            </w:pPr>
            <w:r>
              <w:t>SPLITSKA</w:t>
            </w:r>
          </w:p>
          <w:p w14:paraId="6ED102DA" w14:textId="20408AE1" w:rsidR="00D868F0" w:rsidRDefault="00D868F0" w:rsidP="00D10620">
            <w:pPr>
              <w:jc w:val="both"/>
            </w:pPr>
            <w:r>
              <w:t>ŠKRIP</w:t>
            </w:r>
          </w:p>
        </w:tc>
        <w:tc>
          <w:tcPr>
            <w:tcW w:w="588" w:type="dxa"/>
          </w:tcPr>
          <w:p w14:paraId="4636859B" w14:textId="77777777" w:rsidR="00D10620" w:rsidRDefault="00D1062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 EUR</w:t>
            </w:r>
          </w:p>
          <w:p w14:paraId="63676386" w14:textId="27F2439C" w:rsidR="006447C3" w:rsidRPr="00D10620" w:rsidRDefault="006447C3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(10,00kn)</w:t>
            </w:r>
          </w:p>
        </w:tc>
        <w:tc>
          <w:tcPr>
            <w:tcW w:w="773" w:type="dxa"/>
          </w:tcPr>
          <w:p w14:paraId="1061EF1D" w14:textId="09C8D81A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0,93 EUR</w:t>
            </w:r>
            <w:r w:rsidR="006447C3">
              <w:rPr>
                <w:sz w:val="16"/>
                <w:szCs w:val="16"/>
              </w:rPr>
              <w:t xml:space="preserve"> (7,00 kn)</w:t>
            </w:r>
          </w:p>
        </w:tc>
        <w:tc>
          <w:tcPr>
            <w:tcW w:w="571" w:type="dxa"/>
          </w:tcPr>
          <w:p w14:paraId="181EE070" w14:textId="0AEAA054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 EUR</w:t>
            </w:r>
          </w:p>
        </w:tc>
        <w:tc>
          <w:tcPr>
            <w:tcW w:w="773" w:type="dxa"/>
          </w:tcPr>
          <w:p w14:paraId="7394E54D" w14:textId="7E8F1FAC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 EUR</w:t>
            </w:r>
          </w:p>
        </w:tc>
        <w:tc>
          <w:tcPr>
            <w:tcW w:w="972" w:type="dxa"/>
          </w:tcPr>
          <w:p w14:paraId="322DB927" w14:textId="48B84FBE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46,45 EUR</w:t>
            </w:r>
          </w:p>
        </w:tc>
        <w:tc>
          <w:tcPr>
            <w:tcW w:w="733" w:type="dxa"/>
          </w:tcPr>
          <w:p w14:paraId="1F24E283" w14:textId="0772316A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26,54 EUR</w:t>
            </w:r>
          </w:p>
        </w:tc>
        <w:tc>
          <w:tcPr>
            <w:tcW w:w="972" w:type="dxa"/>
          </w:tcPr>
          <w:p w14:paraId="65129128" w14:textId="5DD2724B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66,36 EUR</w:t>
            </w:r>
          </w:p>
        </w:tc>
        <w:tc>
          <w:tcPr>
            <w:tcW w:w="590" w:type="dxa"/>
          </w:tcPr>
          <w:p w14:paraId="14579602" w14:textId="4BE3B146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33,18 EUR</w:t>
            </w:r>
          </w:p>
        </w:tc>
        <w:tc>
          <w:tcPr>
            <w:tcW w:w="578" w:type="dxa"/>
          </w:tcPr>
          <w:p w14:paraId="3B6A2F48" w14:textId="66CD91C1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7,96 EUR</w:t>
            </w:r>
          </w:p>
        </w:tc>
        <w:tc>
          <w:tcPr>
            <w:tcW w:w="743" w:type="dxa"/>
          </w:tcPr>
          <w:p w14:paraId="20BD128C" w14:textId="7872DA9A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7,96 EUR</w:t>
            </w:r>
          </w:p>
        </w:tc>
        <w:tc>
          <w:tcPr>
            <w:tcW w:w="882" w:type="dxa"/>
          </w:tcPr>
          <w:p w14:paraId="13CE9184" w14:textId="261026D2" w:rsidR="00D10620" w:rsidRPr="00D10620" w:rsidRDefault="00D868F0" w:rsidP="00D1062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 EUR</w:t>
            </w:r>
          </w:p>
        </w:tc>
      </w:tr>
    </w:tbl>
    <w:p w14:paraId="4B538D36" w14:textId="0C95BA88" w:rsidR="00D10620" w:rsidRDefault="00D10620" w:rsidP="006A2DE5">
      <w:pPr>
        <w:jc w:val="both"/>
      </w:pPr>
    </w:p>
    <w:p w14:paraId="6721AEAC" w14:textId="0B89F816" w:rsidR="00D868F0" w:rsidRDefault="00D868F0" w:rsidP="006A2DE5">
      <w:pPr>
        <w:jc w:val="both"/>
      </w:pPr>
      <w:r>
        <w:t xml:space="preserve">Iznos turističke članarine za privatne iznajmljivače iznosi 5,97 </w:t>
      </w:r>
      <w:proofErr w:type="spellStart"/>
      <w:r>
        <w:t>eur</w:t>
      </w:r>
      <w:proofErr w:type="spellEnd"/>
      <w:r w:rsidR="006447C3">
        <w:t xml:space="preserve"> (45,00 kn)</w:t>
      </w:r>
      <w:r>
        <w:t xml:space="preserve"> za glavne krevete i 2,99</w:t>
      </w:r>
      <w:r w:rsidR="006447C3">
        <w:t xml:space="preserve"> (22,50 kn)</w:t>
      </w:r>
      <w:r>
        <w:t xml:space="preserve"> </w:t>
      </w:r>
      <w:proofErr w:type="spellStart"/>
      <w:r>
        <w:t>eur</w:t>
      </w:r>
      <w:proofErr w:type="spellEnd"/>
      <w:r>
        <w:t xml:space="preserve"> </w:t>
      </w:r>
      <w:r w:rsidR="001318E2">
        <w:t xml:space="preserve">za pomoćne krevete. </w:t>
      </w:r>
    </w:p>
    <w:p w14:paraId="78825BC5" w14:textId="41E0DA43" w:rsidR="001318E2" w:rsidRDefault="001318E2" w:rsidP="006A2DE5">
      <w:pPr>
        <w:jc w:val="both"/>
      </w:pPr>
      <w:r>
        <w:t>Sukladno gore navedenim iznosima</w:t>
      </w:r>
      <w:r w:rsidR="00D87F65">
        <w:t>,</w:t>
      </w:r>
      <w:r>
        <w:t xml:space="preserve"> a nastavno na 2021. godinu, za slijedeću godinu planiramo </w:t>
      </w:r>
      <w:r w:rsidR="00D87F65">
        <w:t>prihode</w:t>
      </w:r>
      <w:r>
        <w:t xml:space="preserve"> kako slijedi:</w:t>
      </w:r>
    </w:p>
    <w:p w14:paraId="21FB54CE" w14:textId="2674BED8" w:rsidR="005130A5" w:rsidRPr="00366790" w:rsidRDefault="005130A5" w:rsidP="006A2DE5">
      <w:pPr>
        <w:jc w:val="both"/>
      </w:pPr>
      <w:r>
        <w:t>1.1 TURISTIČKA PRISTOJBA</w:t>
      </w:r>
      <w:r>
        <w:tab/>
      </w:r>
      <w:r>
        <w:tab/>
      </w:r>
      <w:r>
        <w:tab/>
      </w:r>
      <w:r>
        <w:tab/>
      </w:r>
      <w:r w:rsidR="00DA350E">
        <w:t>2</w:t>
      </w:r>
      <w:r w:rsidR="005D5C21">
        <w:t>25</w:t>
      </w:r>
      <w:r w:rsidR="00DA350E">
        <w:t>.</w:t>
      </w:r>
      <w:r w:rsidR="005D5C21">
        <w:t>628,77</w:t>
      </w:r>
      <w:r>
        <w:t xml:space="preserve"> EUR</w:t>
      </w:r>
      <w:r w:rsidR="00DA350E">
        <w:tab/>
      </w:r>
      <w:r w:rsidR="00D622AE" w:rsidRPr="00366790">
        <w:t>(1.</w:t>
      </w:r>
      <w:r w:rsidR="005D5C21" w:rsidRPr="00366790">
        <w:t>7</w:t>
      </w:r>
      <w:r w:rsidR="00805063" w:rsidRPr="00366790">
        <w:t>00</w:t>
      </w:r>
      <w:r w:rsidR="00D622AE" w:rsidRPr="00366790">
        <w:t>.000,00 KN)</w:t>
      </w:r>
    </w:p>
    <w:p w14:paraId="76ECA509" w14:textId="46ED4F90" w:rsidR="00DA350E" w:rsidRPr="00366790" w:rsidRDefault="00DA350E" w:rsidP="006A2DE5">
      <w:pPr>
        <w:jc w:val="both"/>
      </w:pPr>
      <w:r>
        <w:t>1.2 TURISTIČKA PRISTOJBA (n</w:t>
      </w:r>
      <w:r w:rsidR="009A71E3">
        <w:t>e</w:t>
      </w:r>
      <w:r>
        <w:t>podmirena dugovanja)</w:t>
      </w:r>
      <w:r>
        <w:tab/>
        <w:t xml:space="preserve">  66.361,40 EUR</w:t>
      </w:r>
      <w:r>
        <w:tab/>
      </w:r>
      <w:r>
        <w:tab/>
      </w:r>
      <w:r w:rsidRPr="00366790">
        <w:t>(   500.0</w:t>
      </w:r>
      <w:r w:rsidR="000C29E4" w:rsidRPr="00366790">
        <w:t>0</w:t>
      </w:r>
      <w:r w:rsidRPr="00366790">
        <w:t>0,00 KN)</w:t>
      </w:r>
    </w:p>
    <w:p w14:paraId="4E71E1C4" w14:textId="13D7E437" w:rsidR="005130A5" w:rsidRPr="00366790" w:rsidRDefault="005130A5" w:rsidP="006A2DE5">
      <w:pPr>
        <w:jc w:val="both"/>
      </w:pPr>
      <w:r>
        <w:t>1.</w:t>
      </w:r>
      <w:r w:rsidR="00D87F65">
        <w:t>3</w:t>
      </w:r>
      <w:r>
        <w:t>. TURISTIČKA ČLANA</w:t>
      </w:r>
      <w:r w:rsidR="00D622AE">
        <w:t>RINA</w:t>
      </w:r>
      <w:r w:rsidR="00D622AE">
        <w:tab/>
      </w:r>
      <w:r w:rsidR="00D622AE">
        <w:tab/>
      </w:r>
      <w:r w:rsidR="00D622AE">
        <w:tab/>
      </w:r>
      <w:r w:rsidR="00D622AE">
        <w:tab/>
        <w:t xml:space="preserve">  3</w:t>
      </w:r>
      <w:r w:rsidR="00D15ECA">
        <w:t>9</w:t>
      </w:r>
      <w:r w:rsidR="00D622AE">
        <w:t>.</w:t>
      </w:r>
      <w:r w:rsidR="00D15ECA">
        <w:t>816,84</w:t>
      </w:r>
      <w:r w:rsidR="00D622AE">
        <w:t xml:space="preserve"> EUR</w:t>
      </w:r>
      <w:r w:rsidR="00DA350E">
        <w:tab/>
      </w:r>
      <w:r w:rsidR="00DA350E">
        <w:tab/>
      </w:r>
      <w:r w:rsidR="00D15ECA" w:rsidRPr="00366790">
        <w:t>(</w:t>
      </w:r>
      <w:r w:rsidR="00DA350E" w:rsidRPr="00366790">
        <w:t xml:space="preserve">  </w:t>
      </w:r>
      <w:r w:rsidR="00805063" w:rsidRPr="00366790">
        <w:t>300.000</w:t>
      </w:r>
      <w:r w:rsidR="00D622AE" w:rsidRPr="00366790">
        <w:t>,</w:t>
      </w:r>
      <w:r w:rsidR="00805063" w:rsidRPr="00366790">
        <w:t>0</w:t>
      </w:r>
      <w:r w:rsidR="00D622AE" w:rsidRPr="00366790">
        <w:t>0 KN)</w:t>
      </w:r>
    </w:p>
    <w:p w14:paraId="0F71064D" w14:textId="060185C9" w:rsidR="001318E2" w:rsidRPr="00366790" w:rsidRDefault="00D622AE" w:rsidP="006A2D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ECA">
        <w:t xml:space="preserve">              </w:t>
      </w:r>
      <w:r w:rsidR="00DA350E">
        <w:t>3</w:t>
      </w:r>
      <w:r w:rsidR="005D5C21">
        <w:t>31</w:t>
      </w:r>
      <w:r w:rsidR="00DA350E">
        <w:t>.</w:t>
      </w:r>
      <w:r w:rsidR="005D5C21">
        <w:t>807</w:t>
      </w:r>
      <w:r w:rsidR="00DA350E">
        <w:t>,</w:t>
      </w:r>
      <w:r w:rsidR="005D5C21">
        <w:t>02</w:t>
      </w:r>
      <w:r w:rsidR="00D15ECA">
        <w:t xml:space="preserve"> EUR</w:t>
      </w:r>
      <w:r w:rsidR="00DA350E">
        <w:tab/>
      </w:r>
      <w:r>
        <w:tab/>
      </w:r>
      <w:r w:rsidR="00DA350E" w:rsidRPr="00366790">
        <w:t>(</w:t>
      </w:r>
      <w:r w:rsidR="00D15ECA" w:rsidRPr="00366790">
        <w:t>2.</w:t>
      </w:r>
      <w:r w:rsidR="005D5C21" w:rsidRPr="00366790">
        <w:t>5</w:t>
      </w:r>
      <w:r w:rsidR="00DA350E" w:rsidRPr="00366790">
        <w:t>00</w:t>
      </w:r>
      <w:r w:rsidR="00D15ECA" w:rsidRPr="00366790">
        <w:t>.00,00</w:t>
      </w:r>
      <w:r w:rsidRPr="00366790">
        <w:t xml:space="preserve"> KN</w:t>
      </w:r>
      <w:r w:rsidR="000C29E4" w:rsidRPr="00366790">
        <w:t>)</w:t>
      </w:r>
    </w:p>
    <w:p w14:paraId="382F236B" w14:textId="42543924" w:rsidR="009179EF" w:rsidRPr="00366790" w:rsidRDefault="009179EF" w:rsidP="006A2DE5">
      <w:pPr>
        <w:jc w:val="both"/>
      </w:pPr>
      <w:r>
        <w:t>2. PRIHODI OD PRORAČUNA</w:t>
      </w:r>
      <w:r>
        <w:tab/>
      </w:r>
      <w:r>
        <w:tab/>
      </w:r>
      <w:r>
        <w:tab/>
      </w:r>
      <w:r>
        <w:tab/>
      </w:r>
      <w:r w:rsidR="000C29E4">
        <w:t xml:space="preserve">0,00 </w:t>
      </w:r>
      <w:r w:rsidR="00DA350E">
        <w:t xml:space="preserve">EUR   </w:t>
      </w:r>
      <w:r w:rsidR="00DA350E">
        <w:tab/>
      </w:r>
      <w:r w:rsidR="000C29E4">
        <w:tab/>
      </w:r>
      <w:r w:rsidR="00DA350E" w:rsidRPr="00366790">
        <w:t>(</w:t>
      </w:r>
      <w:r w:rsidR="000C29E4" w:rsidRPr="00366790">
        <w:t xml:space="preserve">             </w:t>
      </w:r>
      <w:r w:rsidRPr="00366790">
        <w:t xml:space="preserve">0,00 </w:t>
      </w:r>
      <w:r w:rsidR="000C29E4" w:rsidRPr="00366790">
        <w:t>KN)</w:t>
      </w:r>
    </w:p>
    <w:p w14:paraId="35218ACA" w14:textId="4FF12FE7" w:rsidR="009179EF" w:rsidRPr="00366790" w:rsidRDefault="009179EF" w:rsidP="006A2DE5">
      <w:pPr>
        <w:jc w:val="both"/>
      </w:pPr>
      <w:r>
        <w:t>3. PRIHODI OD TURISTIČKIH ZAJEDNICA</w:t>
      </w:r>
      <w:r>
        <w:tab/>
      </w:r>
      <w:r>
        <w:tab/>
      </w:r>
      <w:r w:rsidR="00D87F65">
        <w:t xml:space="preserve">            </w:t>
      </w:r>
      <w:r w:rsidR="00727912">
        <w:t xml:space="preserve">     </w:t>
      </w:r>
      <w:r w:rsidR="005D5C21">
        <w:t>3.981</w:t>
      </w:r>
      <w:r w:rsidR="00727912">
        <w:t>,</w:t>
      </w:r>
      <w:r w:rsidR="005D5C21">
        <w:t>68</w:t>
      </w:r>
      <w:r w:rsidR="00727912">
        <w:t xml:space="preserve"> EUR </w:t>
      </w:r>
      <w:r w:rsidR="000C29E4">
        <w:tab/>
      </w:r>
      <w:r w:rsidR="00D87F65">
        <w:tab/>
      </w:r>
      <w:r w:rsidR="00727912" w:rsidRPr="00366790">
        <w:t>(</w:t>
      </w:r>
      <w:r w:rsidR="000C29E4" w:rsidRPr="00366790">
        <w:t xml:space="preserve">    </w:t>
      </w:r>
      <w:r w:rsidR="005D5C21" w:rsidRPr="00366790">
        <w:t>3</w:t>
      </w:r>
      <w:r w:rsidR="00727912" w:rsidRPr="00366790">
        <w:t>0.000,00 KN)</w:t>
      </w:r>
    </w:p>
    <w:p w14:paraId="6A6862A3" w14:textId="7C38339C" w:rsidR="00727912" w:rsidRDefault="00727912" w:rsidP="006A2DE5">
      <w:pPr>
        <w:jc w:val="both"/>
      </w:pPr>
      <w:r>
        <w:lastRenderedPageBreak/>
        <w:t>Pod ovim prihodima podrazumijevaju se prihodi za sufinanciranje manifestacija, sufinanciranje sajmova i prezentacija, sufinanciranje udruženog oglašavanja, te prihodi koji se dobiju refundiranjem za e</w:t>
      </w:r>
      <w:r w:rsidR="00EF2E4D">
        <w:t xml:space="preserve"> </w:t>
      </w:r>
      <w:r>
        <w:t>Nautiku od strane HTZ.</w:t>
      </w:r>
    </w:p>
    <w:p w14:paraId="680A112B" w14:textId="77777777" w:rsidR="00545D33" w:rsidRDefault="00545D33" w:rsidP="006A2DE5">
      <w:pPr>
        <w:jc w:val="both"/>
      </w:pPr>
    </w:p>
    <w:p w14:paraId="08B273CF" w14:textId="38609865" w:rsidR="00727912" w:rsidRPr="00366790" w:rsidRDefault="00727912" w:rsidP="00727912">
      <w:pPr>
        <w:jc w:val="both"/>
      </w:pPr>
      <w:r>
        <w:t>4</w:t>
      </w:r>
      <w:r w:rsidR="00D87F65">
        <w:t>.</w:t>
      </w:r>
      <w:r>
        <w:t xml:space="preserve"> PRIHODI IZ EU FONDOVA</w:t>
      </w:r>
      <w:r>
        <w:tab/>
      </w:r>
      <w:r>
        <w:tab/>
      </w:r>
      <w:r>
        <w:tab/>
      </w:r>
      <w:r>
        <w:tab/>
        <w:t xml:space="preserve">  </w:t>
      </w:r>
      <w:r w:rsidR="000C29E4">
        <w:t>13.272,28</w:t>
      </w:r>
      <w:r>
        <w:t xml:space="preserve"> EUR </w:t>
      </w:r>
      <w:r w:rsidR="000C29E4">
        <w:tab/>
      </w:r>
      <w:r w:rsidRPr="00366790">
        <w:t>(</w:t>
      </w:r>
      <w:r w:rsidR="000C29E4" w:rsidRPr="00366790">
        <w:t xml:space="preserve"> 100.000,00 KN</w:t>
      </w:r>
      <w:r w:rsidRPr="00366790">
        <w:t>)</w:t>
      </w:r>
    </w:p>
    <w:p w14:paraId="56786A14" w14:textId="54DF7D70" w:rsidR="00334B03" w:rsidRPr="00334B03" w:rsidRDefault="00334B03" w:rsidP="00727912">
      <w:pPr>
        <w:jc w:val="both"/>
      </w:pPr>
      <w:r w:rsidRPr="00334B03">
        <w:t>Ovdje podrazum</w:t>
      </w:r>
      <w:r>
        <w:t>i</w:t>
      </w:r>
      <w:r w:rsidRPr="00334B03">
        <w:t>jevamo prihode</w:t>
      </w:r>
      <w:r>
        <w:t xml:space="preserve"> koje planiramo dobiti provedbom projekta „Supetarske ribarske fešte“ koje smo dobili na natječaju LAG-a Brač</w:t>
      </w:r>
      <w:r w:rsidR="009A71E3">
        <w:t>,</w:t>
      </w:r>
      <w:r w:rsidR="001E43E5">
        <w:t xml:space="preserve"> a kojima je odobreno 13.537,46 </w:t>
      </w:r>
      <w:proofErr w:type="spellStart"/>
      <w:r w:rsidR="001E43E5">
        <w:t>eur</w:t>
      </w:r>
      <w:proofErr w:type="spellEnd"/>
      <w:r w:rsidR="001E43E5">
        <w:t xml:space="preserve">  za fešte Mutne kale u </w:t>
      </w:r>
      <w:proofErr w:type="spellStart"/>
      <w:r w:rsidR="001E43E5">
        <w:t>Mircima</w:t>
      </w:r>
      <w:proofErr w:type="spellEnd"/>
      <w:r w:rsidR="001E43E5">
        <w:t>,</w:t>
      </w:r>
      <w:r w:rsidR="00823D45">
        <w:t xml:space="preserve"> Dani Varoša u Splitskoj i Ribarska fešta u Škripu. To je prihod koji TZG Supetra ostvaruje provedbom tih projekata</w:t>
      </w:r>
      <w:r w:rsidR="009A71E3">
        <w:t xml:space="preserve"> i traje dvije godine (2022. i 2023.god)</w:t>
      </w:r>
    </w:p>
    <w:p w14:paraId="32E20801" w14:textId="23BEA35D" w:rsidR="00727912" w:rsidRDefault="00727912" w:rsidP="00727912">
      <w:pPr>
        <w:jc w:val="both"/>
      </w:pPr>
      <w:r>
        <w:t>5</w:t>
      </w:r>
      <w:r w:rsidR="00D474F9">
        <w:t>.</w:t>
      </w:r>
      <w:r>
        <w:t xml:space="preserve"> PRIHODI OD GOSPODARSKE DJELATNOSTI</w:t>
      </w:r>
      <w:r>
        <w:tab/>
      </w:r>
      <w:r>
        <w:tab/>
        <w:t xml:space="preserve">           0,00 EUR</w:t>
      </w:r>
      <w:r w:rsidR="00545D33">
        <w:tab/>
      </w:r>
      <w:r w:rsidR="00545D33">
        <w:tab/>
        <w:t>(0,00 KN)</w:t>
      </w:r>
    </w:p>
    <w:p w14:paraId="5100221E" w14:textId="7BF1955B" w:rsidR="00727912" w:rsidRPr="00366790" w:rsidRDefault="00727912" w:rsidP="00727912">
      <w:pPr>
        <w:jc w:val="both"/>
      </w:pPr>
      <w:r>
        <w:t>6. PRENESENI PRIHODI IZ PRETHODNE GODINE</w:t>
      </w:r>
      <w:r>
        <w:tab/>
      </w:r>
      <w:r>
        <w:tab/>
        <w:t xml:space="preserve"> </w:t>
      </w:r>
      <w:r w:rsidR="00545D33">
        <w:t>35</w:t>
      </w:r>
      <w:r>
        <w:t>.</w:t>
      </w:r>
      <w:r w:rsidR="00545D33">
        <w:t>813</w:t>
      </w:r>
      <w:r>
        <w:t>,</w:t>
      </w:r>
      <w:r w:rsidR="00D87F65">
        <w:t>8</w:t>
      </w:r>
      <w:r w:rsidR="00545D33">
        <w:t>3</w:t>
      </w:r>
      <w:r>
        <w:t xml:space="preserve"> EUR </w:t>
      </w:r>
      <w:r w:rsidR="00D87F65">
        <w:tab/>
      </w:r>
      <w:r w:rsidR="00D87F65">
        <w:tab/>
      </w:r>
      <w:r w:rsidRPr="00366790">
        <w:t>(</w:t>
      </w:r>
      <w:r w:rsidR="00545D33" w:rsidRPr="00366790">
        <w:t>269.839,31</w:t>
      </w:r>
      <w:r w:rsidRPr="00366790">
        <w:t xml:space="preserve"> KN)</w:t>
      </w:r>
    </w:p>
    <w:p w14:paraId="229157D0" w14:textId="040D1E59" w:rsidR="00727912" w:rsidRPr="00366790" w:rsidRDefault="00727912" w:rsidP="00727912">
      <w:pPr>
        <w:jc w:val="both"/>
      </w:pPr>
      <w:r w:rsidRPr="00727912">
        <w:t xml:space="preserve">7. </w:t>
      </w:r>
      <w:r>
        <w:t>OSTALI PRIHODI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87F65">
        <w:t>1</w:t>
      </w:r>
      <w:r>
        <w:t>.</w:t>
      </w:r>
      <w:r w:rsidR="00D87F65">
        <w:t>327</w:t>
      </w:r>
      <w:r>
        <w:t>,</w:t>
      </w:r>
      <w:r w:rsidR="00D87F65">
        <w:t>23</w:t>
      </w:r>
      <w:r>
        <w:t xml:space="preserve"> EUR</w:t>
      </w:r>
      <w:r w:rsidR="00D87F65">
        <w:tab/>
      </w:r>
      <w:r w:rsidR="00D87F65">
        <w:tab/>
      </w:r>
      <w:r w:rsidRPr="00366790">
        <w:t xml:space="preserve"> (</w:t>
      </w:r>
      <w:r w:rsidR="00334B03" w:rsidRPr="00366790">
        <w:t>1</w:t>
      </w:r>
      <w:r w:rsidR="00D87F65" w:rsidRPr="00366790">
        <w:t>0</w:t>
      </w:r>
      <w:r w:rsidR="00334B03" w:rsidRPr="00366790">
        <w:t>.0</w:t>
      </w:r>
      <w:r w:rsidR="00D87F65" w:rsidRPr="00366790">
        <w:t>00</w:t>
      </w:r>
      <w:r w:rsidR="00334B03" w:rsidRPr="00366790">
        <w:t>,00KN)</w:t>
      </w:r>
    </w:p>
    <w:p w14:paraId="17D4D57E" w14:textId="3D1F8C0E" w:rsidR="00727912" w:rsidRPr="00D87F65" w:rsidRDefault="00334B03" w:rsidP="006A2DE5">
      <w:pPr>
        <w:jc w:val="both"/>
        <w:rPr>
          <w:b/>
          <w:bCs/>
          <w:color w:val="000000" w:themeColor="text1"/>
        </w:rPr>
      </w:pPr>
      <w:r w:rsidRPr="00D87F65">
        <w:rPr>
          <w:b/>
          <w:bCs/>
          <w:color w:val="000000" w:themeColor="text1"/>
        </w:rPr>
        <w:t xml:space="preserve">UKUPNO                                                                                 </w:t>
      </w:r>
      <w:r w:rsidR="00545D33">
        <w:rPr>
          <w:b/>
          <w:bCs/>
          <w:color w:val="000000" w:themeColor="text1"/>
        </w:rPr>
        <w:t>386.202,05</w:t>
      </w:r>
      <w:r w:rsidRPr="00D87F65">
        <w:rPr>
          <w:b/>
          <w:bCs/>
          <w:color w:val="000000" w:themeColor="text1"/>
        </w:rPr>
        <w:t xml:space="preserve"> EUR </w:t>
      </w:r>
      <w:r w:rsidR="00D87F65" w:rsidRPr="00D87F65">
        <w:rPr>
          <w:b/>
          <w:bCs/>
          <w:color w:val="000000" w:themeColor="text1"/>
        </w:rPr>
        <w:tab/>
      </w:r>
      <w:r w:rsidR="00D87F65" w:rsidRPr="00D87F65">
        <w:rPr>
          <w:b/>
          <w:bCs/>
          <w:color w:val="000000" w:themeColor="text1"/>
        </w:rPr>
        <w:tab/>
      </w:r>
      <w:r w:rsidRPr="00D87F65">
        <w:rPr>
          <w:b/>
          <w:bCs/>
          <w:color w:val="000000" w:themeColor="text1"/>
        </w:rPr>
        <w:t>(2.</w:t>
      </w:r>
      <w:r w:rsidR="00545D33">
        <w:rPr>
          <w:b/>
          <w:bCs/>
          <w:color w:val="000000" w:themeColor="text1"/>
        </w:rPr>
        <w:t>909</w:t>
      </w:r>
      <w:r w:rsidR="00D15ECA" w:rsidRPr="00D87F65">
        <w:rPr>
          <w:b/>
          <w:bCs/>
          <w:color w:val="000000" w:themeColor="text1"/>
        </w:rPr>
        <w:t>.</w:t>
      </w:r>
      <w:r w:rsidR="00545D33">
        <w:rPr>
          <w:b/>
          <w:bCs/>
          <w:color w:val="000000" w:themeColor="text1"/>
        </w:rPr>
        <w:t>839</w:t>
      </w:r>
      <w:r w:rsidR="00D15ECA" w:rsidRPr="00D87F65">
        <w:rPr>
          <w:b/>
          <w:bCs/>
          <w:color w:val="000000" w:themeColor="text1"/>
        </w:rPr>
        <w:t>,</w:t>
      </w:r>
      <w:r w:rsidR="00545D33">
        <w:rPr>
          <w:b/>
          <w:bCs/>
          <w:color w:val="000000" w:themeColor="text1"/>
        </w:rPr>
        <w:t>31</w:t>
      </w:r>
      <w:r w:rsidRPr="00D87F65">
        <w:rPr>
          <w:b/>
          <w:bCs/>
          <w:color w:val="000000" w:themeColor="text1"/>
        </w:rPr>
        <w:t xml:space="preserve"> KN)</w:t>
      </w:r>
    </w:p>
    <w:p w14:paraId="6DF2E70D" w14:textId="1320EC26" w:rsidR="00334B03" w:rsidRDefault="00D474F9" w:rsidP="006A2DE5">
      <w:pPr>
        <w:jc w:val="both"/>
      </w:pPr>
      <w:r>
        <w:t>Zakon nas obvezuje ukoliko dođe do odstupanja od Programa rada i financijskog plana u obimu većem od 5%, Turistička zajednica dužna je donijeti izmjene, odnosno dopune Programa rada i financijskog plana.</w:t>
      </w:r>
    </w:p>
    <w:p w14:paraId="711026AC" w14:textId="13A88F85" w:rsidR="00EF2E4D" w:rsidRDefault="00EF2E4D" w:rsidP="006A2DE5">
      <w:pPr>
        <w:jc w:val="both"/>
      </w:pPr>
    </w:p>
    <w:p w14:paraId="44969EAF" w14:textId="61527058" w:rsidR="00EF2E4D" w:rsidRDefault="00EF2E4D" w:rsidP="006A2DE5">
      <w:pPr>
        <w:jc w:val="both"/>
      </w:pPr>
    </w:p>
    <w:p w14:paraId="32ACD8D4" w14:textId="2C071655" w:rsidR="00EF2E4D" w:rsidRDefault="00EF2E4D" w:rsidP="006A2DE5">
      <w:pPr>
        <w:jc w:val="both"/>
      </w:pPr>
    </w:p>
    <w:p w14:paraId="26F08223" w14:textId="73BD4896" w:rsidR="00EF2E4D" w:rsidRDefault="00EF2E4D" w:rsidP="006A2DE5">
      <w:pPr>
        <w:jc w:val="both"/>
      </w:pPr>
    </w:p>
    <w:p w14:paraId="3F969475" w14:textId="0ECA30FC" w:rsidR="00EF2E4D" w:rsidRDefault="00EF2E4D" w:rsidP="006A2DE5">
      <w:pPr>
        <w:jc w:val="both"/>
      </w:pPr>
    </w:p>
    <w:p w14:paraId="7DC5FD46" w14:textId="2F925C71" w:rsidR="00EF2E4D" w:rsidRDefault="00EF2E4D" w:rsidP="006A2DE5">
      <w:pPr>
        <w:jc w:val="both"/>
      </w:pPr>
    </w:p>
    <w:p w14:paraId="1CF13830" w14:textId="6D055ACF" w:rsidR="00EF2E4D" w:rsidRDefault="00EF2E4D" w:rsidP="006A2DE5">
      <w:pPr>
        <w:jc w:val="both"/>
      </w:pPr>
    </w:p>
    <w:p w14:paraId="01799B15" w14:textId="313F2D0D" w:rsidR="00EF2E4D" w:rsidRDefault="00EF2E4D" w:rsidP="006A2DE5">
      <w:pPr>
        <w:jc w:val="both"/>
      </w:pPr>
    </w:p>
    <w:p w14:paraId="5FB01CF2" w14:textId="0253515D" w:rsidR="00EF2E4D" w:rsidRDefault="00EF2E4D" w:rsidP="006A2DE5">
      <w:pPr>
        <w:jc w:val="both"/>
      </w:pPr>
    </w:p>
    <w:p w14:paraId="516505B2" w14:textId="2B985E40" w:rsidR="00EF2E4D" w:rsidRDefault="00EF2E4D" w:rsidP="006A2DE5">
      <w:pPr>
        <w:jc w:val="both"/>
      </w:pPr>
    </w:p>
    <w:p w14:paraId="0F648CE7" w14:textId="1F7E309E" w:rsidR="00EF2E4D" w:rsidRDefault="00EF2E4D" w:rsidP="006A2DE5">
      <w:pPr>
        <w:jc w:val="both"/>
      </w:pPr>
    </w:p>
    <w:p w14:paraId="471BE7CD" w14:textId="14988B7A" w:rsidR="00EF2E4D" w:rsidRDefault="00EF2E4D" w:rsidP="006A2DE5">
      <w:pPr>
        <w:jc w:val="both"/>
      </w:pPr>
    </w:p>
    <w:p w14:paraId="3B2B7F4B" w14:textId="0EBF2E06" w:rsidR="00EF2E4D" w:rsidRDefault="00EF2E4D" w:rsidP="006A2DE5">
      <w:pPr>
        <w:jc w:val="both"/>
      </w:pPr>
    </w:p>
    <w:p w14:paraId="5755647C" w14:textId="01FCCDC1" w:rsidR="00EF2E4D" w:rsidRDefault="00EF2E4D" w:rsidP="006A2DE5">
      <w:pPr>
        <w:jc w:val="both"/>
      </w:pPr>
    </w:p>
    <w:p w14:paraId="5A6E1D62" w14:textId="4D6A2241" w:rsidR="00EF2E4D" w:rsidRDefault="00EF2E4D" w:rsidP="006A2DE5">
      <w:pPr>
        <w:jc w:val="both"/>
      </w:pPr>
    </w:p>
    <w:p w14:paraId="7BB0E66F" w14:textId="4C8533D3" w:rsidR="00EF2E4D" w:rsidRDefault="00EF2E4D" w:rsidP="006A2DE5">
      <w:pPr>
        <w:jc w:val="both"/>
      </w:pPr>
    </w:p>
    <w:p w14:paraId="2D21F71A" w14:textId="0B1164EF" w:rsidR="00EF2E4D" w:rsidRDefault="00EF2E4D" w:rsidP="006A2DE5">
      <w:pPr>
        <w:jc w:val="both"/>
      </w:pPr>
    </w:p>
    <w:p w14:paraId="3559D90D" w14:textId="52E8925A" w:rsidR="00EF2E4D" w:rsidRDefault="00EF2E4D" w:rsidP="006A2DE5">
      <w:pPr>
        <w:jc w:val="both"/>
      </w:pPr>
    </w:p>
    <w:p w14:paraId="2553D116" w14:textId="158AC62C" w:rsidR="00823D45" w:rsidRDefault="00823D45" w:rsidP="006A2DE5">
      <w:pPr>
        <w:jc w:val="both"/>
        <w:rPr>
          <w:b/>
          <w:bCs/>
          <w:sz w:val="36"/>
          <w:szCs w:val="36"/>
          <w:u w:val="single"/>
        </w:rPr>
      </w:pPr>
      <w:r w:rsidRPr="00823D45">
        <w:rPr>
          <w:b/>
          <w:bCs/>
          <w:sz w:val="36"/>
          <w:szCs w:val="36"/>
          <w:u w:val="single"/>
        </w:rPr>
        <w:lastRenderedPageBreak/>
        <w:t>A K T I V N O S T I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48682837" w14:textId="08E1A30D" w:rsidR="00B13085" w:rsidRPr="00E84506" w:rsidRDefault="00823D45" w:rsidP="00BA2DA5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 w:rsidRPr="00E84506">
        <w:rPr>
          <w:b/>
          <w:bCs/>
          <w:i/>
          <w:iCs/>
          <w:sz w:val="32"/>
          <w:szCs w:val="32"/>
        </w:rPr>
        <w:t>ISTRAŽIVANJE I STRATEŠKO PLANIRANJE</w:t>
      </w:r>
      <w:r w:rsidR="00E84506">
        <w:rPr>
          <w:b/>
          <w:bCs/>
          <w:i/>
          <w:iCs/>
          <w:sz w:val="32"/>
          <w:szCs w:val="32"/>
        </w:rPr>
        <w:t xml:space="preserve"> </w:t>
      </w:r>
      <w:r w:rsidR="00E84506">
        <w:rPr>
          <w:b/>
          <w:bCs/>
          <w:i/>
          <w:iCs/>
          <w:sz w:val="32"/>
          <w:szCs w:val="32"/>
        </w:rPr>
        <w:tab/>
      </w:r>
      <w:r w:rsidR="00420D1B">
        <w:rPr>
          <w:b/>
          <w:bCs/>
          <w:i/>
          <w:iCs/>
          <w:sz w:val="32"/>
          <w:szCs w:val="32"/>
        </w:rPr>
        <w:t>5.3</w:t>
      </w:r>
      <w:r w:rsidR="00A1351D">
        <w:rPr>
          <w:b/>
          <w:bCs/>
          <w:i/>
          <w:iCs/>
          <w:sz w:val="32"/>
          <w:szCs w:val="32"/>
        </w:rPr>
        <w:t>81</w:t>
      </w:r>
      <w:r w:rsidR="00420D1B">
        <w:rPr>
          <w:b/>
          <w:bCs/>
          <w:i/>
          <w:iCs/>
          <w:sz w:val="32"/>
          <w:szCs w:val="32"/>
        </w:rPr>
        <w:t>,68</w:t>
      </w:r>
      <w:r w:rsidR="00E84506">
        <w:rPr>
          <w:b/>
          <w:bCs/>
          <w:i/>
          <w:iCs/>
          <w:sz w:val="32"/>
          <w:szCs w:val="32"/>
        </w:rPr>
        <w:t xml:space="preserve"> EUR (</w:t>
      </w:r>
      <w:r w:rsidR="00420D1B">
        <w:rPr>
          <w:b/>
          <w:bCs/>
          <w:i/>
          <w:iCs/>
          <w:sz w:val="32"/>
          <w:szCs w:val="32"/>
        </w:rPr>
        <w:t>4</w:t>
      </w:r>
      <w:r w:rsidR="00D22589">
        <w:rPr>
          <w:b/>
          <w:bCs/>
          <w:i/>
          <w:iCs/>
          <w:sz w:val="32"/>
          <w:szCs w:val="32"/>
        </w:rPr>
        <w:t>0</w:t>
      </w:r>
      <w:r w:rsidR="00E84506">
        <w:rPr>
          <w:b/>
          <w:bCs/>
          <w:i/>
          <w:iCs/>
          <w:sz w:val="32"/>
          <w:szCs w:val="32"/>
        </w:rPr>
        <w:t>.</w:t>
      </w:r>
      <w:r w:rsidR="00EE3FC9">
        <w:rPr>
          <w:b/>
          <w:bCs/>
          <w:i/>
          <w:iCs/>
          <w:sz w:val="32"/>
          <w:szCs w:val="32"/>
        </w:rPr>
        <w:t>548</w:t>
      </w:r>
      <w:r w:rsidR="00E84506">
        <w:rPr>
          <w:b/>
          <w:bCs/>
          <w:i/>
          <w:iCs/>
          <w:sz w:val="32"/>
          <w:szCs w:val="32"/>
        </w:rPr>
        <w:t>,</w:t>
      </w:r>
      <w:r w:rsidR="00EE3FC9">
        <w:rPr>
          <w:b/>
          <w:bCs/>
          <w:i/>
          <w:iCs/>
          <w:sz w:val="32"/>
          <w:szCs w:val="32"/>
        </w:rPr>
        <w:t>3</w:t>
      </w:r>
      <w:r w:rsidR="00E84506">
        <w:rPr>
          <w:b/>
          <w:bCs/>
          <w:i/>
          <w:iCs/>
          <w:sz w:val="32"/>
          <w:szCs w:val="32"/>
        </w:rPr>
        <w:t>0 KN)</w:t>
      </w:r>
    </w:p>
    <w:p w14:paraId="6C22FFCE" w14:textId="1477864E" w:rsidR="00823D45" w:rsidRPr="00B13085" w:rsidRDefault="00B13085" w:rsidP="00B13085">
      <w:pPr>
        <w:jc w:val="both"/>
        <w:rPr>
          <w:b/>
          <w:bCs/>
        </w:rPr>
      </w:pPr>
      <w:r w:rsidRPr="00B13085">
        <w:rPr>
          <w:b/>
          <w:bCs/>
        </w:rPr>
        <w:tab/>
      </w:r>
      <w:r w:rsidRPr="00B13085">
        <w:rPr>
          <w:b/>
          <w:bCs/>
        </w:rPr>
        <w:tab/>
      </w:r>
      <w:r w:rsidRPr="00B13085">
        <w:rPr>
          <w:b/>
          <w:bCs/>
        </w:rPr>
        <w:tab/>
      </w:r>
      <w:bookmarkStart w:id="0" w:name="_Hlk120882868"/>
      <w:r w:rsidRPr="00B13085">
        <w:rPr>
          <w:b/>
          <w:bCs/>
        </w:rPr>
        <w:tab/>
      </w:r>
      <w:r w:rsidRPr="00B13085">
        <w:rPr>
          <w:b/>
          <w:bCs/>
        </w:rPr>
        <w:tab/>
      </w:r>
    </w:p>
    <w:bookmarkEnd w:id="0"/>
    <w:p w14:paraId="0A3B66BE" w14:textId="6F0C08C3" w:rsidR="00B13085" w:rsidRPr="00B13085" w:rsidRDefault="00B13085" w:rsidP="00BA2DA5">
      <w:pPr>
        <w:pStyle w:val="Odlomakpopisa"/>
        <w:numPr>
          <w:ilvl w:val="1"/>
          <w:numId w:val="10"/>
        </w:numPr>
        <w:jc w:val="both"/>
        <w:rPr>
          <w:b/>
          <w:bCs/>
        </w:rPr>
      </w:pPr>
      <w:r w:rsidRPr="00B13085">
        <w:rPr>
          <w:b/>
          <w:bCs/>
        </w:rPr>
        <w:t xml:space="preserve">IZRADA STRATEŠKIH/OPERATIVNIH/KOMUNIKACIJSKI/AKCIJSKIH DOKUMENATA   </w:t>
      </w:r>
      <w:r w:rsidR="00D22589">
        <w:rPr>
          <w:b/>
          <w:bCs/>
        </w:rPr>
        <w:t>3</w:t>
      </w:r>
      <w:r w:rsidR="008F4B47">
        <w:rPr>
          <w:b/>
          <w:bCs/>
        </w:rPr>
        <w:t>.</w:t>
      </w:r>
      <w:r w:rsidR="00D22589">
        <w:rPr>
          <w:b/>
          <w:bCs/>
        </w:rPr>
        <w:t>981</w:t>
      </w:r>
      <w:r w:rsidR="008F4B47">
        <w:rPr>
          <w:b/>
          <w:bCs/>
        </w:rPr>
        <w:t>,</w:t>
      </w:r>
      <w:r w:rsidR="00D22589">
        <w:rPr>
          <w:b/>
          <w:bCs/>
        </w:rPr>
        <w:t>68</w:t>
      </w:r>
      <w:r w:rsidR="008F4B47">
        <w:rPr>
          <w:b/>
          <w:bCs/>
        </w:rPr>
        <w:t xml:space="preserve"> EUR (</w:t>
      </w:r>
      <w:r w:rsidR="00D22589">
        <w:rPr>
          <w:b/>
          <w:bCs/>
        </w:rPr>
        <w:t>3</w:t>
      </w:r>
      <w:r w:rsidR="008F4B47">
        <w:rPr>
          <w:b/>
          <w:bCs/>
        </w:rPr>
        <w:t>0.000,00 KN)</w:t>
      </w:r>
    </w:p>
    <w:p w14:paraId="6D04898C" w14:textId="734318B4" w:rsidR="00B13085" w:rsidRPr="00B13085" w:rsidRDefault="00B13085" w:rsidP="00B13085">
      <w:pPr>
        <w:ind w:left="284"/>
        <w:jc w:val="both"/>
        <w:rPr>
          <w:b/>
          <w:bCs/>
        </w:rPr>
      </w:pPr>
      <w:r w:rsidRPr="00B13085">
        <w:rPr>
          <w:b/>
          <w:bCs/>
        </w:rPr>
        <w:t xml:space="preserve">  </w:t>
      </w:r>
      <w:r>
        <w:rPr>
          <w:b/>
          <w:bCs/>
        </w:rPr>
        <w:t xml:space="preserve">                                                                                                                        </w:t>
      </w:r>
      <w:r w:rsidRPr="00B13085">
        <w:rPr>
          <w:b/>
          <w:bCs/>
        </w:rPr>
        <w:t xml:space="preserve">   </w:t>
      </w:r>
    </w:p>
    <w:p w14:paraId="7E5CFDF2" w14:textId="06D0320E" w:rsidR="00B13085" w:rsidRPr="00B13085" w:rsidRDefault="00BA2DA5" w:rsidP="00A43E0E">
      <w:pPr>
        <w:jc w:val="both"/>
        <w:rPr>
          <w:b/>
          <w:bCs/>
        </w:rPr>
      </w:pPr>
      <w:r w:rsidRPr="00A43E0E">
        <w:t>REVIZIJA I PLAN RAZVOJA</w:t>
      </w:r>
      <w:r w:rsidR="009A71E3" w:rsidRPr="00A43E0E">
        <w:t xml:space="preserve"> </w:t>
      </w:r>
      <w:r w:rsidR="00B13085" w:rsidRPr="00A43E0E">
        <w:t xml:space="preserve">BICIKLISTIČKIH STAZA </w:t>
      </w:r>
      <w:r w:rsidR="00EE38CD" w:rsidRPr="00A43E0E">
        <w:t>N</w:t>
      </w:r>
      <w:r w:rsidR="00B13085" w:rsidRPr="00A43E0E">
        <w:t>A PODRUČJU GRADA SUPETRA</w:t>
      </w:r>
      <w:r w:rsidR="00A43E0E">
        <w:t xml:space="preserve">  3.981,68 EUR (30.000,00 KN)</w:t>
      </w:r>
    </w:p>
    <w:p w14:paraId="326DC0DE" w14:textId="57DC9AAF" w:rsidR="00823D45" w:rsidRDefault="00805063" w:rsidP="00B13085">
      <w:pPr>
        <w:ind w:left="-152"/>
        <w:jc w:val="both"/>
      </w:pPr>
      <w:r>
        <w:t xml:space="preserve">Sve većim brojem upita turista i posjetitelja </w:t>
      </w:r>
      <w:r w:rsidR="00823D45">
        <w:t>TZG Supetra</w:t>
      </w:r>
      <w:r>
        <w:t xml:space="preserve"> planira napraviti detaljnu analizu, te </w:t>
      </w:r>
      <w:r w:rsidR="00823D45">
        <w:t xml:space="preserve"> za slijedeću godinu izraditi Operativni plan trasiranja biciklističkih staza anulirajući nepotrebne  smjerokaze koji se nalaze trenutno na području naše TZ</w:t>
      </w:r>
      <w:r w:rsidR="009A71E3">
        <w:t>.</w:t>
      </w:r>
      <w:r w:rsidR="00823D45">
        <w:t xml:space="preserve"> Izradom i samom razradom staza </w:t>
      </w:r>
      <w:r w:rsidR="00B13085">
        <w:t xml:space="preserve">povezali bi se na postojeće staze TZO </w:t>
      </w:r>
      <w:proofErr w:type="spellStart"/>
      <w:r w:rsidR="00B13085">
        <w:t>Sutivan</w:t>
      </w:r>
      <w:proofErr w:type="spellEnd"/>
      <w:r w:rsidR="00B13085">
        <w:t xml:space="preserve"> na zapadu i TZO </w:t>
      </w:r>
      <w:proofErr w:type="spellStart"/>
      <w:r w:rsidR="00B13085">
        <w:t>Postira</w:t>
      </w:r>
      <w:proofErr w:type="spellEnd"/>
      <w:r w:rsidR="00B13085">
        <w:t xml:space="preserve"> na istoku.</w:t>
      </w:r>
      <w:r>
        <w:t xml:space="preserve">  </w:t>
      </w:r>
    </w:p>
    <w:p w14:paraId="368711C7" w14:textId="33597163" w:rsidR="00805063" w:rsidRDefault="00805063" w:rsidP="00B13085">
      <w:pPr>
        <w:ind w:left="-152"/>
        <w:jc w:val="both"/>
      </w:pPr>
      <w:r>
        <w:t xml:space="preserve">NOSITELJ: TZG SUPETAR, </w:t>
      </w:r>
      <w:r w:rsidR="000716EA">
        <w:t>TZ OTOKA BRAČA</w:t>
      </w:r>
    </w:p>
    <w:p w14:paraId="52EAEA8B" w14:textId="164CADC9" w:rsidR="00324B36" w:rsidRDefault="00324B36" w:rsidP="00B13085">
      <w:pPr>
        <w:ind w:left="-152"/>
        <w:jc w:val="both"/>
      </w:pPr>
      <w:r>
        <w:t>ROK: 31. prosinac 2023.</w:t>
      </w:r>
    </w:p>
    <w:p w14:paraId="2738F884" w14:textId="77777777" w:rsidR="00324B36" w:rsidRDefault="00324B36" w:rsidP="00B13085">
      <w:pPr>
        <w:ind w:left="-152"/>
        <w:jc w:val="both"/>
      </w:pPr>
    </w:p>
    <w:p w14:paraId="17BB0BA4" w14:textId="2D062AFF" w:rsidR="00324B36" w:rsidRDefault="00324B36" w:rsidP="003871C6">
      <w:pPr>
        <w:ind w:left="-152"/>
        <w:jc w:val="both"/>
        <w:rPr>
          <w:b/>
          <w:bCs/>
        </w:rPr>
      </w:pPr>
      <w:r w:rsidRPr="00324B36">
        <w:rPr>
          <w:b/>
          <w:bCs/>
        </w:rPr>
        <w:t>1.3</w:t>
      </w:r>
      <w:r>
        <w:rPr>
          <w:b/>
          <w:bCs/>
        </w:rPr>
        <w:t xml:space="preserve">  MJERENJE UČINKOVITOSTI PROMOTIVNIH AKTIVNOSTI</w:t>
      </w:r>
      <w:r>
        <w:rPr>
          <w:b/>
          <w:bCs/>
        </w:rPr>
        <w:tab/>
        <w:t xml:space="preserve">           1.400,00 EUR (10.548,30 kn)</w:t>
      </w:r>
    </w:p>
    <w:p w14:paraId="59953E33" w14:textId="05490C47" w:rsidR="00324B36" w:rsidRDefault="00324B36" w:rsidP="003871C6">
      <w:pPr>
        <w:ind w:left="-152"/>
        <w:jc w:val="both"/>
      </w:pPr>
      <w:r>
        <w:t xml:space="preserve">Turistička zajednica Grada Supetra dugi niz godina stvara arhivu prikupljanjem svih objava u medijima. Ovim mjerimo i pratimo naš položaj u elektronskim ali i pisanim medijima. Dogovorena početna cijena je 350,00 kn mjesečno, ali stvarna cijena na kraju ovisi o broju članaka u kojima su objavljene naše ključne riječi. Mjerenje učinkovitosti promotivnih aktivnosti za TZG Supetar obavlja tvrtka </w:t>
      </w:r>
      <w:proofErr w:type="spellStart"/>
      <w:r>
        <w:t>Briefing</w:t>
      </w:r>
      <w:proofErr w:type="spellEnd"/>
      <w:r>
        <w:t>. d.o.o.</w:t>
      </w:r>
    </w:p>
    <w:p w14:paraId="4C303B9D" w14:textId="77777777" w:rsidR="00936285" w:rsidRPr="00324B36" w:rsidRDefault="00324B36" w:rsidP="00936285">
      <w:pPr>
        <w:ind w:left="-152"/>
        <w:jc w:val="both"/>
      </w:pPr>
      <w:r>
        <w:t>NOSITELJ: TZG SUPETAR</w:t>
      </w:r>
      <w:r w:rsidR="00936285">
        <w:tab/>
      </w:r>
      <w:r w:rsidR="00936285">
        <w:tab/>
      </w:r>
      <w:r w:rsidR="00936285">
        <w:tab/>
      </w:r>
      <w:r w:rsidR="00936285">
        <w:tab/>
      </w:r>
      <w:r w:rsidR="00936285">
        <w:tab/>
      </w:r>
      <w:r w:rsidR="00936285">
        <w:tab/>
      </w:r>
      <w:r w:rsidR="00936285">
        <w:tab/>
        <w:t>ROK: 31. prosinac 2023.</w:t>
      </w:r>
    </w:p>
    <w:p w14:paraId="5E68BD4F" w14:textId="60AC5240" w:rsidR="00324B36" w:rsidRDefault="00324B36" w:rsidP="003871C6">
      <w:pPr>
        <w:ind w:left="-152"/>
        <w:jc w:val="both"/>
      </w:pPr>
    </w:p>
    <w:p w14:paraId="4DDC4461" w14:textId="163822FE" w:rsidR="007D654D" w:rsidRDefault="007D654D" w:rsidP="003871C6">
      <w:pPr>
        <w:ind w:left="-152"/>
        <w:jc w:val="both"/>
      </w:pPr>
    </w:p>
    <w:p w14:paraId="02A33761" w14:textId="4A903431" w:rsidR="007D654D" w:rsidRDefault="007D654D" w:rsidP="003871C6">
      <w:pPr>
        <w:ind w:left="-152"/>
        <w:jc w:val="both"/>
      </w:pPr>
    </w:p>
    <w:p w14:paraId="192F1F3C" w14:textId="3FCE0CB3" w:rsidR="007D654D" w:rsidRDefault="007D654D" w:rsidP="003871C6">
      <w:pPr>
        <w:ind w:left="-152"/>
        <w:jc w:val="both"/>
      </w:pPr>
    </w:p>
    <w:p w14:paraId="5ECA08F1" w14:textId="07C5DE32" w:rsidR="007D654D" w:rsidRDefault="007D654D" w:rsidP="003871C6">
      <w:pPr>
        <w:ind w:left="-152"/>
        <w:jc w:val="both"/>
      </w:pPr>
    </w:p>
    <w:p w14:paraId="4CE9D312" w14:textId="07E13079" w:rsidR="007D654D" w:rsidRDefault="007D654D" w:rsidP="003871C6">
      <w:pPr>
        <w:ind w:left="-152"/>
        <w:jc w:val="both"/>
      </w:pPr>
    </w:p>
    <w:p w14:paraId="650D450E" w14:textId="77777777" w:rsidR="00522E71" w:rsidRDefault="00522E71" w:rsidP="003871C6">
      <w:pPr>
        <w:ind w:left="-152"/>
        <w:jc w:val="both"/>
      </w:pPr>
    </w:p>
    <w:p w14:paraId="2E37B54F" w14:textId="2A337570" w:rsidR="007D654D" w:rsidRDefault="007D654D" w:rsidP="003871C6">
      <w:pPr>
        <w:ind w:left="-152"/>
        <w:jc w:val="both"/>
      </w:pPr>
    </w:p>
    <w:p w14:paraId="132D0615" w14:textId="414F168A" w:rsidR="007D654D" w:rsidRDefault="007D654D" w:rsidP="003871C6">
      <w:pPr>
        <w:ind w:left="-152"/>
        <w:jc w:val="both"/>
      </w:pPr>
    </w:p>
    <w:p w14:paraId="12208DD8" w14:textId="77777777" w:rsidR="007D654D" w:rsidRDefault="007D654D" w:rsidP="003871C6">
      <w:pPr>
        <w:ind w:left="-152"/>
        <w:jc w:val="both"/>
      </w:pPr>
    </w:p>
    <w:p w14:paraId="4A098879" w14:textId="4356C29F" w:rsidR="00324B36" w:rsidRDefault="009A71E3" w:rsidP="00324B36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 w:rsidRPr="00E84506">
        <w:rPr>
          <w:b/>
          <w:bCs/>
          <w:i/>
          <w:iCs/>
          <w:sz w:val="32"/>
          <w:szCs w:val="32"/>
        </w:rPr>
        <w:lastRenderedPageBreak/>
        <w:t>RAZVOJ TURISTIČKOG PROIZVODA</w:t>
      </w:r>
      <w:r w:rsidR="00E84506">
        <w:rPr>
          <w:b/>
          <w:bCs/>
          <w:i/>
          <w:iCs/>
          <w:sz w:val="32"/>
          <w:szCs w:val="32"/>
        </w:rPr>
        <w:t xml:space="preserve">    </w:t>
      </w:r>
      <w:r w:rsidR="00E84506">
        <w:rPr>
          <w:b/>
          <w:bCs/>
          <w:i/>
          <w:iCs/>
          <w:sz w:val="32"/>
          <w:szCs w:val="32"/>
        </w:rPr>
        <w:tab/>
      </w:r>
      <w:r w:rsidR="00E84506">
        <w:rPr>
          <w:b/>
          <w:bCs/>
          <w:i/>
          <w:iCs/>
          <w:sz w:val="32"/>
          <w:szCs w:val="32"/>
        </w:rPr>
        <w:tab/>
      </w:r>
      <w:r w:rsidR="00B6058C">
        <w:rPr>
          <w:b/>
          <w:bCs/>
          <w:i/>
          <w:iCs/>
          <w:sz w:val="32"/>
          <w:szCs w:val="32"/>
        </w:rPr>
        <w:t>115.</w:t>
      </w:r>
      <w:r w:rsidR="00E4238B">
        <w:rPr>
          <w:b/>
          <w:bCs/>
          <w:i/>
          <w:iCs/>
          <w:sz w:val="32"/>
          <w:szCs w:val="32"/>
        </w:rPr>
        <w:t>179</w:t>
      </w:r>
      <w:r w:rsidR="0008749E">
        <w:rPr>
          <w:b/>
          <w:bCs/>
          <w:i/>
          <w:iCs/>
          <w:sz w:val="32"/>
          <w:szCs w:val="32"/>
        </w:rPr>
        <w:t>,</w:t>
      </w:r>
      <w:r w:rsidR="00E4238B">
        <w:rPr>
          <w:b/>
          <w:bCs/>
          <w:i/>
          <w:iCs/>
          <w:sz w:val="32"/>
          <w:szCs w:val="32"/>
        </w:rPr>
        <w:t>97</w:t>
      </w:r>
      <w:r w:rsidR="007D654D">
        <w:rPr>
          <w:b/>
          <w:bCs/>
          <w:i/>
          <w:iCs/>
          <w:sz w:val="32"/>
          <w:szCs w:val="32"/>
        </w:rPr>
        <w:t xml:space="preserve"> </w:t>
      </w:r>
      <w:r w:rsidR="00E84506">
        <w:rPr>
          <w:b/>
          <w:bCs/>
          <w:i/>
          <w:iCs/>
          <w:sz w:val="32"/>
          <w:szCs w:val="32"/>
        </w:rPr>
        <w:t>EUR (</w:t>
      </w:r>
      <w:r w:rsidR="00B6058C">
        <w:rPr>
          <w:b/>
          <w:bCs/>
          <w:i/>
          <w:iCs/>
          <w:sz w:val="32"/>
          <w:szCs w:val="32"/>
        </w:rPr>
        <w:t>86</w:t>
      </w:r>
      <w:r w:rsidR="00E4238B">
        <w:rPr>
          <w:b/>
          <w:bCs/>
          <w:i/>
          <w:iCs/>
          <w:sz w:val="32"/>
          <w:szCs w:val="32"/>
        </w:rPr>
        <w:t>7</w:t>
      </w:r>
      <w:r w:rsidR="00B6058C">
        <w:rPr>
          <w:b/>
          <w:bCs/>
          <w:i/>
          <w:iCs/>
          <w:sz w:val="32"/>
          <w:szCs w:val="32"/>
        </w:rPr>
        <w:t>.8</w:t>
      </w:r>
      <w:r w:rsidR="00134A21">
        <w:rPr>
          <w:b/>
          <w:bCs/>
          <w:i/>
          <w:iCs/>
          <w:sz w:val="32"/>
          <w:szCs w:val="32"/>
        </w:rPr>
        <w:t>23</w:t>
      </w:r>
      <w:r w:rsidR="00B6058C">
        <w:rPr>
          <w:b/>
          <w:bCs/>
          <w:i/>
          <w:iCs/>
          <w:sz w:val="32"/>
          <w:szCs w:val="32"/>
        </w:rPr>
        <w:t>,51</w:t>
      </w:r>
      <w:r w:rsidR="00E84506">
        <w:rPr>
          <w:b/>
          <w:bCs/>
          <w:i/>
          <w:iCs/>
          <w:sz w:val="32"/>
          <w:szCs w:val="32"/>
        </w:rPr>
        <w:t xml:space="preserve"> KN)</w:t>
      </w:r>
    </w:p>
    <w:p w14:paraId="4207BE3D" w14:textId="77777777" w:rsidR="00E84506" w:rsidRPr="00E84506" w:rsidRDefault="00E84506" w:rsidP="00E84506">
      <w:pPr>
        <w:ind w:left="360"/>
        <w:jc w:val="both"/>
        <w:rPr>
          <w:b/>
          <w:bCs/>
          <w:sz w:val="32"/>
          <w:szCs w:val="32"/>
        </w:rPr>
      </w:pPr>
    </w:p>
    <w:p w14:paraId="50723FE1" w14:textId="368C725D" w:rsidR="00324B36" w:rsidRPr="00522E71" w:rsidRDefault="00522E71" w:rsidP="00522E71">
      <w:pPr>
        <w:pStyle w:val="Odlomakpopisa"/>
        <w:numPr>
          <w:ilvl w:val="1"/>
          <w:numId w:val="33"/>
        </w:numPr>
        <w:jc w:val="both"/>
        <w:rPr>
          <w:b/>
          <w:bCs/>
        </w:rPr>
      </w:pPr>
      <w:r>
        <w:rPr>
          <w:b/>
          <w:bCs/>
        </w:rPr>
        <w:t xml:space="preserve">  PODRŠKA RAZVOJU TURISTIČKIH DOGAĐANJA</w:t>
      </w:r>
      <w:r w:rsidR="0008749E">
        <w:rPr>
          <w:b/>
          <w:bCs/>
        </w:rPr>
        <w:tab/>
        <w:t>97.</w:t>
      </w:r>
      <w:r w:rsidR="00E4238B">
        <w:rPr>
          <w:b/>
          <w:bCs/>
        </w:rPr>
        <w:t>932</w:t>
      </w:r>
      <w:r w:rsidR="0008749E">
        <w:rPr>
          <w:b/>
          <w:bCs/>
        </w:rPr>
        <w:t>,</w:t>
      </w:r>
      <w:r w:rsidR="00E4238B">
        <w:rPr>
          <w:b/>
          <w:bCs/>
        </w:rPr>
        <w:t>50</w:t>
      </w:r>
      <w:r w:rsidR="0008749E">
        <w:rPr>
          <w:b/>
          <w:bCs/>
        </w:rPr>
        <w:t xml:space="preserve"> EUR (73</w:t>
      </w:r>
      <w:r w:rsidR="00E4238B">
        <w:rPr>
          <w:b/>
          <w:bCs/>
        </w:rPr>
        <w:t>7</w:t>
      </w:r>
      <w:r w:rsidR="0008749E">
        <w:rPr>
          <w:b/>
          <w:bCs/>
        </w:rPr>
        <w:t>.87</w:t>
      </w:r>
      <w:r w:rsidR="00F20123">
        <w:rPr>
          <w:b/>
          <w:bCs/>
        </w:rPr>
        <w:t>2</w:t>
      </w:r>
      <w:r w:rsidR="0008749E">
        <w:rPr>
          <w:b/>
          <w:bCs/>
        </w:rPr>
        <w:t>,</w:t>
      </w:r>
      <w:r w:rsidR="00F20123">
        <w:rPr>
          <w:b/>
          <w:bCs/>
        </w:rPr>
        <w:t>3</w:t>
      </w:r>
      <w:r w:rsidR="0008749E">
        <w:rPr>
          <w:b/>
          <w:bCs/>
        </w:rPr>
        <w:t>9 KN)</w:t>
      </w:r>
    </w:p>
    <w:p w14:paraId="505C9CA9" w14:textId="63DBC9E8" w:rsidR="00E84506" w:rsidRPr="00E84506" w:rsidRDefault="00E84506" w:rsidP="00E84506">
      <w:pPr>
        <w:jc w:val="both"/>
        <w:rPr>
          <w:b/>
          <w:bCs/>
        </w:rPr>
      </w:pPr>
    </w:p>
    <w:p w14:paraId="4C029994" w14:textId="47267AFC" w:rsidR="009A71E3" w:rsidRDefault="009A71E3" w:rsidP="009A71E3">
      <w:pPr>
        <w:jc w:val="both"/>
      </w:pPr>
      <w:r>
        <w:t>Nastavljajući dosadašnju praksu,</w:t>
      </w:r>
      <w:r w:rsidR="000716EA">
        <w:t xml:space="preserve"> </w:t>
      </w:r>
      <w:proofErr w:type="spellStart"/>
      <w:r w:rsidR="000716EA">
        <w:t>poštivajući</w:t>
      </w:r>
      <w:proofErr w:type="spellEnd"/>
      <w:r>
        <w:t xml:space="preserve"> zakonske propise i danu metodologiju, Turistička zajednica Grada Supetra planira u slijedećoj godini nastaviti s projektima u samostalnoj organizaciji, ali i u su organizaciji s drugom subjektima.</w:t>
      </w:r>
    </w:p>
    <w:p w14:paraId="6D0EDD57" w14:textId="77777777" w:rsidR="00B65062" w:rsidRDefault="00B65062" w:rsidP="009A71E3">
      <w:pPr>
        <w:jc w:val="both"/>
      </w:pPr>
    </w:p>
    <w:p w14:paraId="237E19CE" w14:textId="77777777" w:rsidR="009A71E3" w:rsidRPr="002B7A96" w:rsidRDefault="009A71E3" w:rsidP="009A71E3">
      <w:pPr>
        <w:jc w:val="both"/>
        <w:rPr>
          <w:u w:val="single"/>
        </w:rPr>
      </w:pPr>
      <w:r w:rsidRPr="002B7A96">
        <w:rPr>
          <w:u w:val="single"/>
        </w:rPr>
        <w:t>Postojeći projekti:</w:t>
      </w:r>
    </w:p>
    <w:p w14:paraId="3E3D3BF6" w14:textId="30022D46" w:rsidR="009A71E3" w:rsidRDefault="009A71E3" w:rsidP="009A71E3">
      <w:pPr>
        <w:jc w:val="both"/>
      </w:pPr>
      <w:r>
        <w:t>„DANI VAROŠA-</w:t>
      </w:r>
      <w:r w:rsidR="00894060">
        <w:t>ribarska fešta, S</w:t>
      </w:r>
      <w:r>
        <w:t xml:space="preserve">plitska </w:t>
      </w:r>
      <w:r w:rsidR="00894060">
        <w:t xml:space="preserve"> (srpanj)</w:t>
      </w:r>
      <w:r w:rsidR="00894060">
        <w:tab/>
      </w:r>
      <w:r w:rsidR="00894060">
        <w:tab/>
      </w:r>
      <w:r w:rsidR="00894060">
        <w:tab/>
      </w:r>
      <w:r w:rsidR="00894060">
        <w:tab/>
      </w:r>
      <w:bookmarkStart w:id="1" w:name="_Hlk121583611"/>
      <w:r w:rsidR="00894060">
        <w:t>2.322,65 EUR (17.500,00 kn)</w:t>
      </w:r>
      <w:r>
        <w:t xml:space="preserve"> </w:t>
      </w:r>
    </w:p>
    <w:p w14:paraId="5E8F9C7C" w14:textId="0432FC31" w:rsidR="00E239B0" w:rsidRDefault="00E239B0" w:rsidP="009A71E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srpanj 2023.</w:t>
      </w:r>
    </w:p>
    <w:p w14:paraId="37FFE217" w14:textId="77777777" w:rsidR="00E239B0" w:rsidRPr="00E239B0" w:rsidRDefault="00E239B0" w:rsidP="009A71E3">
      <w:pPr>
        <w:jc w:val="both"/>
        <w:rPr>
          <w:i/>
          <w:iCs/>
          <w:sz w:val="20"/>
          <w:szCs w:val="20"/>
        </w:rPr>
      </w:pPr>
    </w:p>
    <w:bookmarkEnd w:id="1"/>
    <w:p w14:paraId="1CBA7C6B" w14:textId="756C0D1E" w:rsidR="00894060" w:rsidRDefault="00894060" w:rsidP="00894060">
      <w:pPr>
        <w:jc w:val="both"/>
      </w:pPr>
      <w:r>
        <w:t xml:space="preserve">„MUTNE KALE“-izložba, </w:t>
      </w:r>
      <w:proofErr w:type="spellStart"/>
      <w:r>
        <w:t>Mirca</w:t>
      </w:r>
      <w:proofErr w:type="spellEnd"/>
      <w:r>
        <w:t xml:space="preserve"> (kolovoz)</w:t>
      </w:r>
      <w:r>
        <w:tab/>
      </w:r>
      <w:r>
        <w:tab/>
      </w:r>
      <w:r>
        <w:tab/>
      </w:r>
      <w:r>
        <w:tab/>
      </w:r>
      <w:r>
        <w:tab/>
        <w:t xml:space="preserve">2.322,65 EUR (17.500,00 kn) </w:t>
      </w:r>
    </w:p>
    <w:p w14:paraId="6D7ABDC8" w14:textId="22CA4653" w:rsidR="00E239B0" w:rsidRDefault="00E239B0" w:rsidP="00E239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kolovoz 2023.</w:t>
      </w:r>
    </w:p>
    <w:p w14:paraId="58522874" w14:textId="77777777" w:rsidR="00E239B0" w:rsidRPr="00E239B0" w:rsidRDefault="00E239B0" w:rsidP="00E239B0">
      <w:pPr>
        <w:jc w:val="both"/>
        <w:rPr>
          <w:i/>
          <w:iCs/>
          <w:sz w:val="20"/>
          <w:szCs w:val="20"/>
        </w:rPr>
      </w:pPr>
    </w:p>
    <w:p w14:paraId="03BDC687" w14:textId="0C9543D5" w:rsidR="00894060" w:rsidRDefault="00894060" w:rsidP="00894060">
      <w:pPr>
        <w:jc w:val="both"/>
      </w:pPr>
      <w:r>
        <w:t>„RIBARSKA FEŠTA U ŠKRIPU“-ribarska fešta, Škrip (kolovoz)</w:t>
      </w:r>
      <w:r>
        <w:tab/>
      </w:r>
      <w:r>
        <w:tab/>
      </w:r>
      <w:r w:rsidR="002B7A96">
        <w:t>1.990</w:t>
      </w:r>
      <w:r>
        <w:t>,</w:t>
      </w:r>
      <w:r w:rsidR="002B7A96">
        <w:t>84</w:t>
      </w:r>
      <w:r>
        <w:t xml:space="preserve"> EUR (</w:t>
      </w:r>
      <w:r w:rsidR="002B7A96">
        <w:t>15</w:t>
      </w:r>
      <w:r>
        <w:t>.</w:t>
      </w:r>
      <w:r w:rsidR="002B7A96">
        <w:t>0</w:t>
      </w:r>
      <w:r>
        <w:t xml:space="preserve">00,00 kn) </w:t>
      </w:r>
    </w:p>
    <w:p w14:paraId="1F1A52C4" w14:textId="1E78EEFC" w:rsidR="00E239B0" w:rsidRDefault="00E239B0" w:rsidP="00E239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kolovoz 2023.</w:t>
      </w:r>
    </w:p>
    <w:p w14:paraId="4C2CAC82" w14:textId="77777777" w:rsidR="00E239B0" w:rsidRPr="00E239B0" w:rsidRDefault="00E239B0" w:rsidP="00E239B0">
      <w:pPr>
        <w:jc w:val="both"/>
        <w:rPr>
          <w:i/>
          <w:iCs/>
          <w:sz w:val="20"/>
          <w:szCs w:val="20"/>
        </w:rPr>
      </w:pPr>
    </w:p>
    <w:p w14:paraId="06D9BED6" w14:textId="5F3F9015" w:rsidR="00894060" w:rsidRDefault="00894060" w:rsidP="00894060">
      <w:pPr>
        <w:jc w:val="both"/>
      </w:pPr>
      <w:r>
        <w:t>„FESTIVAL ČAKAVSKE RIČI-ŠTEFE PULIŠELIĆ“-Škrip (kolovoz)</w:t>
      </w:r>
      <w:r>
        <w:tab/>
      </w:r>
      <w:r>
        <w:tab/>
        <w:t xml:space="preserve">2.000,00 EUR (15.069,00 kn) </w:t>
      </w:r>
    </w:p>
    <w:p w14:paraId="7684BA50" w14:textId="27A702AF" w:rsidR="00E239B0" w:rsidRDefault="00E239B0" w:rsidP="00E239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kolovoz 2023.</w:t>
      </w:r>
    </w:p>
    <w:p w14:paraId="60198F3E" w14:textId="77777777" w:rsidR="00E239B0" w:rsidRPr="00E239B0" w:rsidRDefault="00E239B0" w:rsidP="00E239B0">
      <w:pPr>
        <w:jc w:val="both"/>
        <w:rPr>
          <w:i/>
          <w:iCs/>
          <w:sz w:val="20"/>
          <w:szCs w:val="20"/>
        </w:rPr>
      </w:pPr>
    </w:p>
    <w:p w14:paraId="21BE950D" w14:textId="5CEC9110" w:rsidR="00894060" w:rsidRDefault="00894060" w:rsidP="00894060">
      <w:pPr>
        <w:jc w:val="both"/>
      </w:pPr>
      <w:r>
        <w:t>„BOŽIĆNI KANTUN“-adventske svečanosti, Supetar</w:t>
      </w:r>
      <w:r>
        <w:tab/>
      </w:r>
      <w:r>
        <w:tab/>
      </w:r>
      <w:r>
        <w:tab/>
        <w:t xml:space="preserve">5.310,00 EUR (40.008,20 kn) </w:t>
      </w:r>
    </w:p>
    <w:p w14:paraId="7FAF0A82" w14:textId="6FBCDDC8" w:rsidR="00E239B0" w:rsidRDefault="00E239B0" w:rsidP="00E239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2023.</w:t>
      </w:r>
    </w:p>
    <w:p w14:paraId="679D30FE" w14:textId="77777777" w:rsidR="00E239B0" w:rsidRPr="00E239B0" w:rsidRDefault="00E239B0" w:rsidP="00E239B0">
      <w:pPr>
        <w:jc w:val="both"/>
        <w:rPr>
          <w:i/>
          <w:iCs/>
          <w:sz w:val="20"/>
          <w:szCs w:val="20"/>
        </w:rPr>
      </w:pPr>
    </w:p>
    <w:p w14:paraId="536F6F2C" w14:textId="523502E2" w:rsidR="00B65062" w:rsidRDefault="00E239B0" w:rsidP="00894060">
      <w:pPr>
        <w:jc w:val="both"/>
      </w:pPr>
      <w:r>
        <w:t>„OTKLJUČAVANJE OKUSA BRAČA“</w:t>
      </w:r>
      <w:r>
        <w:tab/>
      </w:r>
      <w:r>
        <w:tab/>
      </w:r>
      <w:r>
        <w:tab/>
      </w:r>
      <w:r>
        <w:tab/>
      </w:r>
      <w:r>
        <w:tab/>
        <w:t>6.700,00 EUR (50.481,15 kn)</w:t>
      </w:r>
    </w:p>
    <w:p w14:paraId="260D78DD" w14:textId="01F7502F" w:rsidR="00E239B0" w:rsidRPr="00E239B0" w:rsidRDefault="00E239B0" w:rsidP="00E239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 i GASTRONAUT (Karin Mimica)</w:t>
      </w:r>
      <w:r>
        <w:rPr>
          <w:i/>
          <w:iCs/>
          <w:sz w:val="20"/>
          <w:szCs w:val="20"/>
        </w:rPr>
        <w:tab/>
        <w:t>ROK: 31. prosinac 2023.</w:t>
      </w:r>
    </w:p>
    <w:p w14:paraId="278C2FA0" w14:textId="77777777" w:rsidR="00E239B0" w:rsidRDefault="00E239B0" w:rsidP="00894060">
      <w:pPr>
        <w:jc w:val="both"/>
      </w:pPr>
    </w:p>
    <w:p w14:paraId="676C7B99" w14:textId="4C553C96" w:rsidR="00894060" w:rsidRPr="002B7A96" w:rsidRDefault="002B7A96" w:rsidP="009A71E3">
      <w:pPr>
        <w:jc w:val="both"/>
        <w:rPr>
          <w:u w:val="single"/>
        </w:rPr>
      </w:pPr>
      <w:r w:rsidRPr="002B7A96">
        <w:rPr>
          <w:u w:val="single"/>
        </w:rPr>
        <w:t>Novi projekti:</w:t>
      </w:r>
    </w:p>
    <w:p w14:paraId="4A73F0EC" w14:textId="372381DD" w:rsidR="002B7A96" w:rsidRDefault="002B7A96" w:rsidP="002B7A96">
      <w:pPr>
        <w:jc w:val="both"/>
      </w:pPr>
      <w:r>
        <w:t>„CAMINO BRAČ“</w:t>
      </w:r>
      <w:r w:rsidR="00B65062">
        <w:t xml:space="preserve"> (cijela godina)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78AB" w:rsidRPr="00CB277F">
        <w:t>3.0</w:t>
      </w:r>
      <w:r w:rsidR="00CB277F" w:rsidRPr="00CB277F">
        <w:t>0</w:t>
      </w:r>
      <w:r w:rsidR="003B78AB" w:rsidRPr="00CB277F">
        <w:t>0</w:t>
      </w:r>
      <w:r w:rsidRPr="00CB277F">
        <w:t>,</w:t>
      </w:r>
      <w:r w:rsidR="003B78AB" w:rsidRPr="00CB277F">
        <w:t>00</w:t>
      </w:r>
      <w:r w:rsidRPr="00CB277F">
        <w:t xml:space="preserve"> EUR (</w:t>
      </w:r>
      <w:r w:rsidR="00CB277F" w:rsidRPr="00CB277F">
        <w:t>22.603,50</w:t>
      </w:r>
      <w:r w:rsidRPr="00CB277F">
        <w:t xml:space="preserve"> kn)</w:t>
      </w:r>
      <w:r>
        <w:t xml:space="preserve"> </w:t>
      </w:r>
    </w:p>
    <w:p w14:paraId="400929AF" w14:textId="58F41696" w:rsidR="00E239B0" w:rsidRDefault="00E239B0" w:rsidP="00E239B0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 w:rsidR="00FF2782">
        <w:rPr>
          <w:i/>
          <w:iCs/>
          <w:sz w:val="20"/>
          <w:szCs w:val="20"/>
        </w:rPr>
        <w:t xml:space="preserve"> i PARTNERI</w:t>
      </w:r>
      <w:r>
        <w:rPr>
          <w:i/>
          <w:iCs/>
          <w:sz w:val="20"/>
          <w:szCs w:val="20"/>
        </w:rPr>
        <w:tab/>
      </w:r>
      <w:r w:rsidR="000C3DFE">
        <w:rPr>
          <w:i/>
          <w:iCs/>
          <w:sz w:val="20"/>
          <w:szCs w:val="20"/>
        </w:rPr>
        <w:tab/>
      </w:r>
      <w:r w:rsidR="000C3DFE">
        <w:rPr>
          <w:i/>
          <w:iCs/>
          <w:sz w:val="20"/>
          <w:szCs w:val="20"/>
        </w:rPr>
        <w:tab/>
      </w:r>
      <w:r w:rsidR="000C3DFE">
        <w:rPr>
          <w:i/>
          <w:iCs/>
          <w:sz w:val="20"/>
          <w:szCs w:val="20"/>
        </w:rPr>
        <w:tab/>
      </w:r>
      <w:r w:rsidR="000C3DFE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ROK: </w:t>
      </w:r>
      <w:r w:rsidR="00FF2782">
        <w:rPr>
          <w:i/>
          <w:iCs/>
          <w:sz w:val="20"/>
          <w:szCs w:val="20"/>
        </w:rPr>
        <w:t>kontinuirano</w:t>
      </w:r>
    </w:p>
    <w:p w14:paraId="1C6EB0B9" w14:textId="5C557A19" w:rsidR="00FF2782" w:rsidRPr="00FF2782" w:rsidRDefault="00FF2782" w:rsidP="00E239B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Camino</w:t>
      </w:r>
      <w:proofErr w:type="spellEnd"/>
      <w:r>
        <w:rPr>
          <w:sz w:val="20"/>
          <w:szCs w:val="20"/>
        </w:rPr>
        <w:t xml:space="preserve"> Brač predstavlja novi projekt a u realizaciju kojeg planiramo krenuti početkom godine. Ovo je zajednički projekt TZG Supetra, svih turističkih zajednica otoka Brača, Bratovštine sv. Jakova, Turističke zajednice županije Splitsko dalmatinske i  Općine </w:t>
      </w:r>
      <w:proofErr w:type="spellStart"/>
      <w:r>
        <w:rPr>
          <w:sz w:val="20"/>
          <w:szCs w:val="20"/>
        </w:rPr>
        <w:t>Nerežišća</w:t>
      </w:r>
      <w:proofErr w:type="spellEnd"/>
      <w:r>
        <w:rPr>
          <w:sz w:val="20"/>
          <w:szCs w:val="20"/>
        </w:rPr>
        <w:t xml:space="preserve">. Planiramo osmisliti i označiti pješačku stazu po otoku koja bi obuhvaćala kulturne, vjerske i prirodne znamenitosti i/ili ljepote Brača.  </w:t>
      </w:r>
      <w:proofErr w:type="spellStart"/>
      <w:r w:rsidR="008B5FF3">
        <w:rPr>
          <w:sz w:val="20"/>
          <w:szCs w:val="20"/>
        </w:rPr>
        <w:t>Camino</w:t>
      </w:r>
      <w:proofErr w:type="spellEnd"/>
      <w:r w:rsidR="008B5FF3">
        <w:rPr>
          <w:sz w:val="20"/>
          <w:szCs w:val="20"/>
        </w:rPr>
        <w:t xml:space="preserve"> je svjetski globalni trend kojeg bi aplicirali na stazu koju ćemo označiti i na taj način stvoriti </w:t>
      </w:r>
      <w:proofErr w:type="spellStart"/>
      <w:r>
        <w:rPr>
          <w:sz w:val="20"/>
          <w:szCs w:val="20"/>
        </w:rPr>
        <w:t>Camino</w:t>
      </w:r>
      <w:proofErr w:type="spellEnd"/>
      <w:r>
        <w:rPr>
          <w:sz w:val="20"/>
          <w:szCs w:val="20"/>
        </w:rPr>
        <w:t xml:space="preserve"> Brač</w:t>
      </w:r>
      <w:r w:rsidR="008B5FF3">
        <w:rPr>
          <w:sz w:val="20"/>
          <w:szCs w:val="20"/>
        </w:rPr>
        <w:t xml:space="preserve">. </w:t>
      </w:r>
      <w:proofErr w:type="spellStart"/>
      <w:r w:rsidR="008B5FF3">
        <w:rPr>
          <w:sz w:val="20"/>
          <w:szCs w:val="20"/>
        </w:rPr>
        <w:t>Camino</w:t>
      </w:r>
      <w:proofErr w:type="spellEnd"/>
      <w:r w:rsidR="008B5FF3">
        <w:rPr>
          <w:sz w:val="20"/>
          <w:szCs w:val="20"/>
        </w:rPr>
        <w:t xml:space="preserve"> ili put sv. Jakova „mamac“ je za turiste i posjetitelje mahom u pred i posezoni i kao takav postaje zaseban turistički proizvod, te prilika za povećanje broja turista na našem području. Radilo bi se o </w:t>
      </w:r>
      <w:r w:rsidR="001644AD">
        <w:rPr>
          <w:sz w:val="20"/>
          <w:szCs w:val="20"/>
        </w:rPr>
        <w:t>kružnoj ruti koju ćemo odrediti zajedno s planinarskim</w:t>
      </w:r>
      <w:r w:rsidR="00A539DF">
        <w:rPr>
          <w:sz w:val="20"/>
          <w:szCs w:val="20"/>
        </w:rPr>
        <w:t xml:space="preserve"> društvom „</w:t>
      </w:r>
      <w:proofErr w:type="spellStart"/>
      <w:r w:rsidR="00A539DF">
        <w:rPr>
          <w:sz w:val="20"/>
          <w:szCs w:val="20"/>
        </w:rPr>
        <w:t>Profunda</w:t>
      </w:r>
      <w:proofErr w:type="spellEnd"/>
      <w:r w:rsidR="00A539DF">
        <w:rPr>
          <w:sz w:val="20"/>
          <w:szCs w:val="20"/>
        </w:rPr>
        <w:t xml:space="preserve">“ iz </w:t>
      </w:r>
      <w:proofErr w:type="spellStart"/>
      <w:r w:rsidR="00A539DF">
        <w:rPr>
          <w:sz w:val="20"/>
          <w:szCs w:val="20"/>
        </w:rPr>
        <w:t>Postira</w:t>
      </w:r>
      <w:proofErr w:type="spellEnd"/>
    </w:p>
    <w:p w14:paraId="6E3F5A86" w14:textId="77777777" w:rsidR="00936285" w:rsidRDefault="00936285" w:rsidP="00B65062">
      <w:pPr>
        <w:jc w:val="both"/>
      </w:pPr>
    </w:p>
    <w:p w14:paraId="7C45198E" w14:textId="56CB50F5" w:rsidR="00B65062" w:rsidRDefault="002B7A96" w:rsidP="00B65062">
      <w:pPr>
        <w:jc w:val="both"/>
      </w:pPr>
      <w:r w:rsidRPr="00420D1B">
        <w:t>„BEER</w:t>
      </w:r>
      <w:r w:rsidRPr="00420D1B">
        <w:rPr>
          <w:vertAlign w:val="superscript"/>
        </w:rPr>
        <w:t>'AJ</w:t>
      </w:r>
      <w:r w:rsidRPr="00420D1B">
        <w:t xml:space="preserve"> FEST“</w:t>
      </w:r>
      <w:r w:rsidR="00B65062" w:rsidRPr="00420D1B">
        <w:t xml:space="preserve"> (svibanj)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0D1B">
        <w:t>5.372,77</w:t>
      </w:r>
      <w:r w:rsidR="00B65062">
        <w:t xml:space="preserve"> EUR (</w:t>
      </w:r>
      <w:r w:rsidR="00420D1B">
        <w:t>4</w:t>
      </w:r>
      <w:r w:rsidR="00B65062">
        <w:t xml:space="preserve">0.481,15 kn) </w:t>
      </w:r>
    </w:p>
    <w:p w14:paraId="09F88EC0" w14:textId="0F80B221" w:rsidR="00A539DF" w:rsidRDefault="00A539DF" w:rsidP="00B65062">
      <w:pPr>
        <w:jc w:val="both"/>
      </w:pPr>
      <w:r>
        <w:t>U svibnju 2023. u planiramo napraviti prvi festival piva. Festival bi se održao 4.</w:t>
      </w:r>
      <w:r w:rsidR="000106BD">
        <w:t xml:space="preserve"> i 5. svibnja (opcionalno) kada se u Supetru održava i Svjetsko </w:t>
      </w:r>
      <w:r w:rsidR="000716EA">
        <w:t>klupsko</w:t>
      </w:r>
      <w:r w:rsidR="000106BD">
        <w:t xml:space="preserve"> prvenstvo u podvodnom ribolovu. Ovaj festival radili bi u suradnji s Udrugom dalmatinskih pivara, a uz njih gosti festivala bi bili i predstavnici Daruvarske pivovare s kojima smo ostvarili suradnju na našem studijskom putovanju u Daruvar.</w:t>
      </w:r>
    </w:p>
    <w:p w14:paraId="0E51B9A2" w14:textId="3C1EB2D7" w:rsidR="00936285" w:rsidRDefault="00936285" w:rsidP="0093628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 i PARTNERI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30.lipanj 2023.</w:t>
      </w:r>
    </w:p>
    <w:p w14:paraId="573E61BF" w14:textId="77777777" w:rsidR="00936285" w:rsidRDefault="00936285" w:rsidP="00B65062">
      <w:pPr>
        <w:jc w:val="both"/>
      </w:pPr>
    </w:p>
    <w:p w14:paraId="53472ADE" w14:textId="77777777" w:rsidR="00936285" w:rsidRDefault="00B65062" w:rsidP="00B65062">
      <w:pPr>
        <w:jc w:val="both"/>
      </w:pPr>
      <w:r>
        <w:t>„NOĆ VRDOLCA“-ribarska fešta, Supetar (srpanj)</w:t>
      </w:r>
      <w:r>
        <w:tab/>
      </w:r>
      <w:r>
        <w:tab/>
      </w:r>
      <w:r>
        <w:tab/>
        <w:t>2.322,65 EUR (17.500,00 kn)</w:t>
      </w:r>
    </w:p>
    <w:p w14:paraId="6C44583E" w14:textId="307FA754" w:rsidR="00936285" w:rsidRDefault="00B65062" w:rsidP="00936285">
      <w:pPr>
        <w:jc w:val="both"/>
        <w:rPr>
          <w:i/>
          <w:iCs/>
          <w:sz w:val="20"/>
          <w:szCs w:val="20"/>
        </w:rPr>
      </w:pPr>
      <w:r>
        <w:t xml:space="preserve"> </w:t>
      </w:r>
      <w:r w:rsidR="00936285">
        <w:rPr>
          <w:i/>
          <w:iCs/>
          <w:sz w:val="20"/>
          <w:szCs w:val="20"/>
        </w:rPr>
        <w:t>NOSITELJ: TZG SUPETAR i PARTNERI</w:t>
      </w:r>
      <w:r w:rsidR="00936285">
        <w:rPr>
          <w:i/>
          <w:iCs/>
          <w:sz w:val="20"/>
          <w:szCs w:val="20"/>
        </w:rPr>
        <w:tab/>
      </w:r>
      <w:r w:rsidR="00936285">
        <w:rPr>
          <w:i/>
          <w:iCs/>
          <w:sz w:val="20"/>
          <w:szCs w:val="20"/>
        </w:rPr>
        <w:tab/>
      </w:r>
      <w:r w:rsidR="00936285">
        <w:rPr>
          <w:i/>
          <w:iCs/>
          <w:sz w:val="20"/>
          <w:szCs w:val="20"/>
        </w:rPr>
        <w:tab/>
      </w:r>
      <w:r w:rsidR="00936285">
        <w:rPr>
          <w:i/>
          <w:iCs/>
          <w:sz w:val="20"/>
          <w:szCs w:val="20"/>
        </w:rPr>
        <w:tab/>
      </w:r>
      <w:r w:rsidR="00936285">
        <w:rPr>
          <w:i/>
          <w:iCs/>
          <w:sz w:val="20"/>
          <w:szCs w:val="20"/>
        </w:rPr>
        <w:tab/>
        <w:t>ROK: 31. srpanj 2023.</w:t>
      </w:r>
    </w:p>
    <w:p w14:paraId="27F199C9" w14:textId="14FA46C6" w:rsidR="000106BD" w:rsidRDefault="000106BD" w:rsidP="00B65062">
      <w:pPr>
        <w:jc w:val="both"/>
      </w:pPr>
    </w:p>
    <w:p w14:paraId="18AC29EF" w14:textId="65DADAC7" w:rsidR="00B65062" w:rsidRDefault="00B65062" w:rsidP="00B65062">
      <w:pPr>
        <w:jc w:val="both"/>
      </w:pPr>
      <w:r>
        <w:t>„FEŠTA NA GLAVICI“-ribarska fešta, Supetar (kolovoz)</w:t>
      </w:r>
      <w:r>
        <w:tab/>
      </w:r>
      <w:r>
        <w:tab/>
      </w:r>
      <w:r>
        <w:tab/>
        <w:t xml:space="preserve">2.322,65 EUR (17.500,00 kn) </w:t>
      </w:r>
    </w:p>
    <w:p w14:paraId="1807FB5B" w14:textId="2C430DF2" w:rsidR="000106BD" w:rsidRDefault="000106BD" w:rsidP="00B65062">
      <w:pPr>
        <w:jc w:val="both"/>
      </w:pPr>
      <w:r>
        <w:t xml:space="preserve">Ove dvije fešte bile bi oživljavanje naših starih </w:t>
      </w:r>
      <w:r w:rsidR="000716EA">
        <w:t>dijelova</w:t>
      </w:r>
      <w:r>
        <w:t xml:space="preserve"> Grada Supetra i rađene bi po principu ribarskih fešta koje organiziramo u Škripu i Splitskoj.</w:t>
      </w:r>
    </w:p>
    <w:p w14:paraId="36602BE5" w14:textId="04999D04" w:rsidR="00936285" w:rsidRDefault="00936285" w:rsidP="0093628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 i PARTNERI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30. rujan 2023.</w:t>
      </w:r>
    </w:p>
    <w:p w14:paraId="237ABAE2" w14:textId="77777777" w:rsidR="00936285" w:rsidRDefault="00936285" w:rsidP="00B65062">
      <w:pPr>
        <w:jc w:val="both"/>
      </w:pPr>
    </w:p>
    <w:p w14:paraId="725FA04A" w14:textId="4445CED4" w:rsidR="00B65062" w:rsidRDefault="00B65062" w:rsidP="00B65062">
      <w:pPr>
        <w:jc w:val="both"/>
      </w:pPr>
      <w:r>
        <w:t>„</w:t>
      </w:r>
      <w:proofErr w:type="spellStart"/>
      <w:r>
        <w:t>SUPetar</w:t>
      </w:r>
      <w:proofErr w:type="spellEnd"/>
      <w:r>
        <w:t xml:space="preserve"> 2023.“-sup utrka, Supetar (rujan)</w:t>
      </w:r>
      <w:r>
        <w:tab/>
      </w:r>
      <w:r>
        <w:tab/>
      </w:r>
      <w:r>
        <w:tab/>
      </w:r>
      <w:r w:rsidR="00E239B0">
        <w:t xml:space="preserve">            13.300,00</w:t>
      </w:r>
      <w:r>
        <w:t xml:space="preserve"> EUR (1</w:t>
      </w:r>
      <w:r w:rsidR="00E239B0">
        <w:t>00.208,85</w:t>
      </w:r>
      <w:r>
        <w:t xml:space="preserve"> kn) </w:t>
      </w:r>
    </w:p>
    <w:p w14:paraId="451C6C76" w14:textId="59A6D4AF" w:rsidR="000106BD" w:rsidRDefault="000106BD" w:rsidP="00B65062">
      <w:pPr>
        <w:jc w:val="both"/>
      </w:pPr>
      <w:r>
        <w:t>U rujnu 2022. bili smo domaćini EUROTOUR sup utrke. 202</w:t>
      </w:r>
      <w:r w:rsidR="00353502">
        <w:t xml:space="preserve">3. utrku bi organizirali zajedno s  ZOO </w:t>
      </w:r>
      <w:proofErr w:type="spellStart"/>
      <w:r w:rsidR="00353502">
        <w:t>station</w:t>
      </w:r>
      <w:proofErr w:type="spellEnd"/>
      <w:r w:rsidR="00353502">
        <w:t xml:space="preserve"> Bol s tendencijom dovođenja i prijavljivanja učesnika iz nama bližih zemalja. Na taj način očekujemo puno veći broj i veći interes</w:t>
      </w:r>
      <w:r w:rsidR="00BB43B5">
        <w:t xml:space="preserve"> natjecatelja</w:t>
      </w:r>
      <w:r w:rsidR="00353502">
        <w:t>.</w:t>
      </w:r>
    </w:p>
    <w:p w14:paraId="14295CD3" w14:textId="7C192892" w:rsidR="00936285" w:rsidRDefault="00936285" w:rsidP="00936285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 i PARTNERI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31.prosinac 2023.</w:t>
      </w:r>
    </w:p>
    <w:p w14:paraId="7A6C78A0" w14:textId="2E5C97CC" w:rsidR="00353502" w:rsidRDefault="00353502" w:rsidP="00B65062">
      <w:pPr>
        <w:jc w:val="both"/>
      </w:pPr>
    </w:p>
    <w:p w14:paraId="5051CC1C" w14:textId="70646ECD" w:rsidR="00353502" w:rsidRDefault="00353502" w:rsidP="00353502">
      <w:pPr>
        <w:jc w:val="both"/>
      </w:pPr>
      <w:r>
        <w:t xml:space="preserve">Posljednjih 5 godina </w:t>
      </w:r>
      <w:r w:rsidRPr="00353502">
        <w:t xml:space="preserve">Turistička zajednica Grada Supetra </w:t>
      </w:r>
      <w:r>
        <w:t xml:space="preserve">nije direktni organizator Supetarskog lita, ali je </w:t>
      </w:r>
      <w:r w:rsidR="00BB43B5">
        <w:t>financijska</w:t>
      </w:r>
      <w:r>
        <w:t xml:space="preserve"> podrška za organizaciju brojnih turističkih </w:t>
      </w:r>
      <w:r w:rsidR="00BB43B5">
        <w:t>događanja</w:t>
      </w:r>
      <w:r>
        <w:t>. Ove godine planiramo znatno  povećanje sredstava iz razloga što nam prijašnjih godina epidemiološka situacija nije dozvoljavala mnogo toga. Planiramo podrške u organizaciji sportskih, kulturnih, kongresnih događanja za koje smatramo da su izvrsne u pred i posezone.</w:t>
      </w:r>
      <w:r w:rsidR="00EC79BD">
        <w:t xml:space="preserve"> Od već tradicionalnih manifestacija i događanja </w:t>
      </w:r>
      <w:r w:rsidR="00BB43B5">
        <w:t>znatno</w:t>
      </w:r>
      <w:r w:rsidR="00EC79BD">
        <w:t xml:space="preserve"> povećanje planirano je na BRAČ FILM FESTIVAL. Ova manifestacija zaslužuje d</w:t>
      </w:r>
      <w:r w:rsidR="00BB43B5">
        <w:t>a</w:t>
      </w:r>
      <w:r w:rsidR="00EC79BD">
        <w:t xml:space="preserve"> joj se osiguraju </w:t>
      </w:r>
      <w:r w:rsidR="00BB43B5">
        <w:t xml:space="preserve">veća </w:t>
      </w:r>
      <w:r w:rsidR="00EC79BD">
        <w:t>sredstva s kojima bi ista mogla još više rasti, a ulaganjem u ovu manifestaciju Supetar posebno pozicioniramo na listi filmskih destinacija. Ukoliko budemo redovito ulagali u BRAČ FILM FESTIVAL, Supetar bi u bliskoj budućnosti mogao postati destinacija slična Motovunu i drugim sličnim destinacijama u Republici Hrvatskoj.</w:t>
      </w:r>
    </w:p>
    <w:p w14:paraId="614BB435" w14:textId="27C16BEF" w:rsidR="00EC79BD" w:rsidRDefault="00EC79BD" w:rsidP="00353502">
      <w:pPr>
        <w:jc w:val="both"/>
      </w:pPr>
      <w:r>
        <w:lastRenderedPageBreak/>
        <w:t>U nastavku navedena događanja uz okvirne troškove.</w:t>
      </w:r>
    </w:p>
    <w:p w14:paraId="465F3B1B" w14:textId="77777777" w:rsidR="008F4B47" w:rsidRDefault="00EC79BD" w:rsidP="00353502">
      <w:pPr>
        <w:jc w:val="both"/>
      </w:pPr>
      <w:r>
        <w:t>BISER MORA 2023.</w:t>
      </w:r>
      <w:r w:rsidR="003B78AB">
        <w:t xml:space="preserve"> (ožujak/travanj-Supetar)</w:t>
      </w:r>
      <w:r w:rsidR="003B78AB">
        <w:tab/>
      </w:r>
      <w:r w:rsidR="008F4B47">
        <w:tab/>
      </w:r>
      <w:r w:rsidR="008F4B47">
        <w:tab/>
        <w:t>5.308,91 EUR (40.000,00 KN)</w:t>
      </w:r>
    </w:p>
    <w:p w14:paraId="58C6F592" w14:textId="21FB442E" w:rsidR="008F4B47" w:rsidRDefault="008F4B47" w:rsidP="008F4B4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NOSITELJ: </w:t>
      </w:r>
      <w:r w:rsidR="003C5B1F">
        <w:rPr>
          <w:i/>
          <w:iCs/>
          <w:sz w:val="20"/>
          <w:szCs w:val="20"/>
        </w:rPr>
        <w:t>ŠKMER</w:t>
      </w:r>
      <w:r w:rsidR="003C5B1F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B091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ROK: 31. prosinac 2023.</w:t>
      </w:r>
    </w:p>
    <w:p w14:paraId="5D348E25" w14:textId="443E0B51" w:rsidR="008F4B47" w:rsidRDefault="008F4B47" w:rsidP="008F4B47">
      <w:pPr>
        <w:jc w:val="both"/>
        <w:rPr>
          <w:sz w:val="20"/>
          <w:szCs w:val="20"/>
        </w:rPr>
      </w:pPr>
    </w:p>
    <w:p w14:paraId="1B44EF28" w14:textId="6154E8C0" w:rsidR="008F4B47" w:rsidRDefault="008F4B47" w:rsidP="008F4B47">
      <w:pPr>
        <w:jc w:val="both"/>
        <w:rPr>
          <w:sz w:val="20"/>
          <w:szCs w:val="20"/>
        </w:rPr>
      </w:pPr>
      <w:r>
        <w:rPr>
          <w:sz w:val="20"/>
          <w:szCs w:val="20"/>
        </w:rPr>
        <w:t>BRAČ TRAIL 2023. (svibanj</w:t>
      </w:r>
      <w:r w:rsidR="003C5B1F">
        <w:rPr>
          <w:sz w:val="20"/>
          <w:szCs w:val="20"/>
        </w:rPr>
        <w:t xml:space="preserve"> 19.-21., Supetar)</w:t>
      </w:r>
      <w:r w:rsidR="003C5B1F">
        <w:rPr>
          <w:sz w:val="20"/>
          <w:szCs w:val="20"/>
        </w:rPr>
        <w:tab/>
      </w:r>
      <w:r w:rsidR="003C5B1F">
        <w:rPr>
          <w:sz w:val="20"/>
          <w:szCs w:val="20"/>
        </w:rPr>
        <w:tab/>
      </w:r>
      <w:r w:rsidR="003C5B1F">
        <w:rPr>
          <w:sz w:val="20"/>
          <w:szCs w:val="20"/>
        </w:rPr>
        <w:tab/>
      </w:r>
      <w:r w:rsidR="003C5B1F">
        <w:rPr>
          <w:sz w:val="20"/>
          <w:szCs w:val="20"/>
        </w:rPr>
        <w:tab/>
        <w:t>8.700,00 EUR  (65.550,15 KN)</w:t>
      </w:r>
    </w:p>
    <w:p w14:paraId="5AD9B180" w14:textId="7C45EF53" w:rsidR="003C5B1F" w:rsidRDefault="003C5B1F" w:rsidP="003C5B1F">
      <w:pPr>
        <w:jc w:val="both"/>
        <w:rPr>
          <w:i/>
          <w:iCs/>
          <w:sz w:val="20"/>
          <w:szCs w:val="20"/>
        </w:rPr>
      </w:pPr>
      <w:bookmarkStart w:id="2" w:name="_Hlk121732464"/>
      <w:r>
        <w:rPr>
          <w:i/>
          <w:iCs/>
          <w:sz w:val="20"/>
          <w:szCs w:val="20"/>
        </w:rPr>
        <w:t>NOSITELJ: CONTINENTAL TRAIL LIGA, Zagreb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B091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ROK: 30. lipanj 2023.</w:t>
      </w:r>
    </w:p>
    <w:bookmarkEnd w:id="2"/>
    <w:p w14:paraId="4F98FA44" w14:textId="3AC5D50D" w:rsidR="003C5B1F" w:rsidRDefault="003C5B1F" w:rsidP="003C5B1F">
      <w:pPr>
        <w:jc w:val="both"/>
        <w:rPr>
          <w:i/>
          <w:iCs/>
          <w:sz w:val="20"/>
          <w:szCs w:val="20"/>
        </w:rPr>
      </w:pPr>
    </w:p>
    <w:p w14:paraId="06B62228" w14:textId="77777777" w:rsidR="003C5B1F" w:rsidRDefault="003C5B1F" w:rsidP="003C5B1F">
      <w:pPr>
        <w:jc w:val="both"/>
        <w:rPr>
          <w:sz w:val="20"/>
          <w:szCs w:val="20"/>
        </w:rPr>
      </w:pPr>
      <w:r>
        <w:rPr>
          <w:sz w:val="20"/>
          <w:szCs w:val="20"/>
        </w:rPr>
        <w:t>SMOTRA OTOČKOG FOLKLORA (svibanj, Supetar)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3.000,00 EUR (22.603,50 KN)</w:t>
      </w:r>
    </w:p>
    <w:p w14:paraId="468A46DD" w14:textId="38B469A7" w:rsidR="003C5B1F" w:rsidRDefault="003C5B1F" w:rsidP="003C5B1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CONTINENTAL TRAIL LIGA, Zagreb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3B091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ROK: 30. lipanj 2023.</w:t>
      </w:r>
    </w:p>
    <w:p w14:paraId="022BDB2B" w14:textId="12184960" w:rsidR="003B0910" w:rsidRDefault="003B0910" w:rsidP="003C5B1F">
      <w:pPr>
        <w:jc w:val="both"/>
        <w:rPr>
          <w:sz w:val="20"/>
          <w:szCs w:val="20"/>
        </w:rPr>
      </w:pPr>
    </w:p>
    <w:p w14:paraId="48C3B234" w14:textId="325A81FD" w:rsidR="003B0910" w:rsidRDefault="003B0910" w:rsidP="003C5B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KAZALIŠNI TJEDAN MONODRAME I MALIH SCENA (srpanj, </w:t>
      </w:r>
      <w:proofErr w:type="spellStart"/>
      <w:r>
        <w:rPr>
          <w:sz w:val="20"/>
          <w:szCs w:val="20"/>
        </w:rPr>
        <w:t>Mirca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2.600,00 EUR (19.589,70 KN) </w:t>
      </w:r>
    </w:p>
    <w:p w14:paraId="1BCDBA79" w14:textId="5FA52247" w:rsidR="003B0910" w:rsidRDefault="003B0910" w:rsidP="003B0910">
      <w:pPr>
        <w:jc w:val="both"/>
        <w:rPr>
          <w:i/>
          <w:iCs/>
          <w:sz w:val="20"/>
          <w:szCs w:val="20"/>
        </w:rPr>
      </w:pPr>
      <w:bookmarkStart w:id="3" w:name="_Hlk121737063"/>
      <w:r>
        <w:rPr>
          <w:i/>
          <w:iCs/>
          <w:sz w:val="20"/>
          <w:szCs w:val="20"/>
        </w:rPr>
        <w:t>NOSITELJ: GRAD SUPETAR (Supetarsko lito) I TZG SUPETAR, Supetar</w:t>
      </w:r>
      <w:r>
        <w:rPr>
          <w:i/>
          <w:iCs/>
          <w:sz w:val="20"/>
          <w:szCs w:val="20"/>
        </w:rPr>
        <w:tab/>
        <w:t>ROK: 30. srpanj 2023.</w:t>
      </w:r>
    </w:p>
    <w:bookmarkEnd w:id="3"/>
    <w:p w14:paraId="349F0AAB" w14:textId="0C8B1C28" w:rsidR="003B0910" w:rsidRDefault="003B0910" w:rsidP="003B0910">
      <w:pPr>
        <w:jc w:val="both"/>
        <w:rPr>
          <w:i/>
          <w:iCs/>
          <w:sz w:val="20"/>
          <w:szCs w:val="20"/>
        </w:rPr>
      </w:pPr>
    </w:p>
    <w:p w14:paraId="4FC3EFC4" w14:textId="65B6FAD9" w:rsidR="003B0910" w:rsidRDefault="003B0910" w:rsidP="003B0910">
      <w:pPr>
        <w:jc w:val="both"/>
        <w:rPr>
          <w:sz w:val="20"/>
          <w:szCs w:val="20"/>
        </w:rPr>
      </w:pPr>
      <w:r>
        <w:rPr>
          <w:sz w:val="20"/>
          <w:szCs w:val="20"/>
        </w:rPr>
        <w:t>BRAČ FILM FESTIVAL (kolovoz, Supetar)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13.272</w:t>
      </w:r>
      <w:r w:rsidR="00C228EA">
        <w:rPr>
          <w:sz w:val="20"/>
          <w:szCs w:val="20"/>
        </w:rPr>
        <w:t>,28 EUR (100.000,00 KN)</w:t>
      </w:r>
    </w:p>
    <w:p w14:paraId="3E818DCB" w14:textId="239A68F5" w:rsidR="00C228EA" w:rsidRDefault="00C228EA" w:rsidP="00C228E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UPFK „</w:t>
      </w:r>
      <w:proofErr w:type="spellStart"/>
      <w:r>
        <w:rPr>
          <w:i/>
          <w:iCs/>
          <w:sz w:val="20"/>
          <w:szCs w:val="20"/>
        </w:rPr>
        <w:t>GLOBE“,Split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kolovoz 2023.</w:t>
      </w:r>
    </w:p>
    <w:p w14:paraId="75B94E33" w14:textId="60F9FA81" w:rsidR="00C228EA" w:rsidRDefault="00C228EA" w:rsidP="00C228EA">
      <w:pPr>
        <w:jc w:val="both"/>
        <w:rPr>
          <w:i/>
          <w:iCs/>
          <w:sz w:val="20"/>
          <w:szCs w:val="20"/>
        </w:rPr>
      </w:pPr>
    </w:p>
    <w:p w14:paraId="710C09FE" w14:textId="0818BD6B" w:rsidR="00C228EA" w:rsidRDefault="000B51BC" w:rsidP="00C228EA">
      <w:pPr>
        <w:jc w:val="both"/>
        <w:rPr>
          <w:sz w:val="20"/>
          <w:szCs w:val="20"/>
        </w:rPr>
      </w:pPr>
      <w:r>
        <w:rPr>
          <w:sz w:val="20"/>
          <w:szCs w:val="20"/>
        </w:rPr>
        <w:t>MEĐUNARODNI BRAČKI LJETNI KARNEVAL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</w:t>
      </w:r>
      <w:r w:rsidR="00A1351D">
        <w:rPr>
          <w:sz w:val="20"/>
          <w:szCs w:val="20"/>
        </w:rPr>
        <w:t>200</w:t>
      </w:r>
      <w:r>
        <w:rPr>
          <w:sz w:val="20"/>
          <w:szCs w:val="20"/>
        </w:rPr>
        <w:t>,00 EUR (24.110,40 kn)</w:t>
      </w:r>
    </w:p>
    <w:p w14:paraId="4D8A7771" w14:textId="20177ECC" w:rsidR="000B51BC" w:rsidRDefault="000B51BC" w:rsidP="000B51B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KARNEVALSKA UDRUGA MONADE,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30. rujan 2023.</w:t>
      </w:r>
    </w:p>
    <w:p w14:paraId="406826B6" w14:textId="1B438086" w:rsidR="000B51BC" w:rsidRDefault="000B51BC" w:rsidP="000B51BC">
      <w:pPr>
        <w:jc w:val="both"/>
        <w:rPr>
          <w:sz w:val="20"/>
          <w:szCs w:val="20"/>
        </w:rPr>
      </w:pPr>
    </w:p>
    <w:p w14:paraId="07A65A97" w14:textId="4ED863C3" w:rsidR="000B51BC" w:rsidRDefault="000B51BC" w:rsidP="000B51BC">
      <w:pPr>
        <w:jc w:val="both"/>
        <w:rPr>
          <w:sz w:val="20"/>
          <w:szCs w:val="20"/>
        </w:rPr>
      </w:pPr>
      <w:r>
        <w:rPr>
          <w:sz w:val="20"/>
          <w:szCs w:val="20"/>
        </w:rPr>
        <w:t>POTPORE DOGAĐANJIMA -MIRCA-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5.400,00 EUR (40.686,30 KN)</w:t>
      </w:r>
    </w:p>
    <w:p w14:paraId="27F444FF" w14:textId="469199DE" w:rsidR="000B51BC" w:rsidRDefault="000B51BC" w:rsidP="000B51B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NOSITELJ: TZG SUPETAR, </w:t>
      </w:r>
      <w:proofErr w:type="spellStart"/>
      <w:r>
        <w:rPr>
          <w:i/>
          <w:iCs/>
          <w:sz w:val="20"/>
          <w:szCs w:val="20"/>
        </w:rPr>
        <w:t>Mirca</w:t>
      </w:r>
      <w:proofErr w:type="spellEnd"/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2023.</w:t>
      </w:r>
    </w:p>
    <w:p w14:paraId="5AC8B92E" w14:textId="61750A40" w:rsidR="00F53447" w:rsidRDefault="00F53447" w:rsidP="000B51BC">
      <w:pPr>
        <w:jc w:val="both"/>
        <w:rPr>
          <w:i/>
          <w:iCs/>
          <w:sz w:val="20"/>
          <w:szCs w:val="20"/>
        </w:rPr>
      </w:pPr>
    </w:p>
    <w:p w14:paraId="074BC89F" w14:textId="1A202483" w:rsidR="00F53447" w:rsidRDefault="00F53447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>POTPORE DOGAĐANJIMA -SPLITSKA-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5.400,00 EUR (40.686,30 KN)</w:t>
      </w:r>
    </w:p>
    <w:p w14:paraId="015C2B32" w14:textId="5E257C2C" w:rsidR="00F53447" w:rsidRDefault="00F53447" w:rsidP="00F5344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SUPETAR, Splitska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2023.</w:t>
      </w:r>
    </w:p>
    <w:p w14:paraId="5F1981DE" w14:textId="70981257" w:rsidR="00F53447" w:rsidRDefault="00F53447" w:rsidP="00F53447">
      <w:pPr>
        <w:jc w:val="both"/>
        <w:rPr>
          <w:i/>
          <w:iCs/>
          <w:sz w:val="20"/>
          <w:szCs w:val="20"/>
        </w:rPr>
      </w:pPr>
    </w:p>
    <w:p w14:paraId="66FB73BE" w14:textId="2A90C8F8" w:rsidR="00F53447" w:rsidRDefault="00F53447" w:rsidP="00F53447">
      <w:pPr>
        <w:jc w:val="both"/>
        <w:rPr>
          <w:sz w:val="20"/>
          <w:szCs w:val="20"/>
        </w:rPr>
      </w:pPr>
      <w:r w:rsidRPr="007D654D">
        <w:rPr>
          <w:sz w:val="20"/>
          <w:szCs w:val="20"/>
        </w:rPr>
        <w:t>POTPORE DOGAĐANJIMA -ŠKRIP-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D1B">
        <w:rPr>
          <w:sz w:val="20"/>
          <w:szCs w:val="20"/>
        </w:rPr>
        <w:t>709,16</w:t>
      </w:r>
      <w:r>
        <w:rPr>
          <w:sz w:val="20"/>
          <w:szCs w:val="20"/>
        </w:rPr>
        <w:t xml:space="preserve"> EUR (</w:t>
      </w:r>
      <w:r w:rsidR="00420D1B">
        <w:rPr>
          <w:sz w:val="20"/>
          <w:szCs w:val="20"/>
        </w:rPr>
        <w:t>5.343,15</w:t>
      </w:r>
      <w:r>
        <w:rPr>
          <w:sz w:val="20"/>
          <w:szCs w:val="20"/>
        </w:rPr>
        <w:t xml:space="preserve"> KN)</w:t>
      </w:r>
    </w:p>
    <w:p w14:paraId="57943AC1" w14:textId="4AF49599" w:rsidR="00F53447" w:rsidRDefault="00F53447" w:rsidP="00F5344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SUPETAR, Škrip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2023.</w:t>
      </w:r>
    </w:p>
    <w:p w14:paraId="241BF65C" w14:textId="5FC6F0DA" w:rsidR="00F53447" w:rsidRDefault="00F53447" w:rsidP="00F53447">
      <w:pPr>
        <w:jc w:val="both"/>
        <w:rPr>
          <w:i/>
          <w:iCs/>
          <w:sz w:val="20"/>
          <w:szCs w:val="20"/>
        </w:rPr>
      </w:pPr>
    </w:p>
    <w:p w14:paraId="6E12B555" w14:textId="6D3437BD" w:rsidR="00F53447" w:rsidRDefault="00F53447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>POTPORE OSTALI</w:t>
      </w:r>
      <w:r w:rsidR="00AF3F64">
        <w:rPr>
          <w:sz w:val="20"/>
          <w:szCs w:val="20"/>
        </w:rPr>
        <w:t>M</w:t>
      </w:r>
      <w:r>
        <w:rPr>
          <w:sz w:val="20"/>
          <w:szCs w:val="20"/>
        </w:rPr>
        <w:t xml:space="preserve"> DOGAĐANJIMA</w:t>
      </w:r>
      <w:r w:rsidR="00AF3F64">
        <w:rPr>
          <w:sz w:val="20"/>
          <w:szCs w:val="20"/>
        </w:rPr>
        <w:tab/>
      </w:r>
      <w:r w:rsidR="00AF3F64">
        <w:rPr>
          <w:sz w:val="20"/>
          <w:szCs w:val="20"/>
        </w:rPr>
        <w:tab/>
      </w:r>
      <w:r w:rsidR="00AF3F64">
        <w:rPr>
          <w:sz w:val="20"/>
          <w:szCs w:val="20"/>
        </w:rPr>
        <w:tab/>
      </w:r>
      <w:r w:rsidR="00AF3F64">
        <w:rPr>
          <w:sz w:val="20"/>
          <w:szCs w:val="20"/>
        </w:rPr>
        <w:tab/>
      </w:r>
      <w:r w:rsidR="00682E05">
        <w:rPr>
          <w:sz w:val="20"/>
          <w:szCs w:val="20"/>
        </w:rPr>
        <w:t>3.377,93 EUR (25.451,04 KN)</w:t>
      </w:r>
    </w:p>
    <w:p w14:paraId="391DF81B" w14:textId="074B3EA8" w:rsidR="00AF3F64" w:rsidRDefault="00AF3F64" w:rsidP="00AF3F64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2023.</w:t>
      </w:r>
    </w:p>
    <w:p w14:paraId="6CAF6335" w14:textId="1F7DE097" w:rsidR="00682E05" w:rsidRDefault="00682E05" w:rsidP="00AF3F64">
      <w:pPr>
        <w:jc w:val="both"/>
        <w:rPr>
          <w:i/>
          <w:iCs/>
          <w:sz w:val="20"/>
          <w:szCs w:val="20"/>
        </w:rPr>
      </w:pPr>
    </w:p>
    <w:p w14:paraId="3B1DCFE8" w14:textId="26CF1E9D" w:rsidR="00682E05" w:rsidRDefault="00682E05" w:rsidP="00AF3F64">
      <w:pPr>
        <w:jc w:val="both"/>
        <w:rPr>
          <w:i/>
          <w:iCs/>
          <w:sz w:val="20"/>
          <w:szCs w:val="20"/>
        </w:rPr>
      </w:pPr>
    </w:p>
    <w:p w14:paraId="72D63078" w14:textId="77777777" w:rsidR="0008749E" w:rsidRDefault="0008749E" w:rsidP="00AF3F64">
      <w:pPr>
        <w:jc w:val="both"/>
        <w:rPr>
          <w:i/>
          <w:iCs/>
          <w:sz w:val="20"/>
          <w:szCs w:val="20"/>
        </w:rPr>
      </w:pPr>
    </w:p>
    <w:p w14:paraId="22FE7CAF" w14:textId="0B027301" w:rsidR="00682E05" w:rsidRPr="0008749E" w:rsidRDefault="0008749E" w:rsidP="0008749E">
      <w:pPr>
        <w:ind w:left="426"/>
        <w:jc w:val="both"/>
        <w:rPr>
          <w:b/>
          <w:bCs/>
        </w:rPr>
      </w:pPr>
      <w:r>
        <w:rPr>
          <w:b/>
          <w:bCs/>
        </w:rPr>
        <w:lastRenderedPageBreak/>
        <w:t xml:space="preserve">2.5 </w:t>
      </w:r>
      <w:r w:rsidR="00682E05" w:rsidRPr="0008749E">
        <w:rPr>
          <w:b/>
          <w:bCs/>
        </w:rPr>
        <w:t>PODRŠKA TURISTIČKOJ INDIUSTRIJI</w:t>
      </w:r>
      <w:r w:rsidR="00682E05" w:rsidRPr="0008749E">
        <w:rPr>
          <w:b/>
          <w:bCs/>
        </w:rPr>
        <w:tab/>
        <w:t xml:space="preserve">                </w:t>
      </w:r>
      <w:r w:rsidR="00E84506" w:rsidRPr="0008749E">
        <w:rPr>
          <w:b/>
          <w:bCs/>
        </w:rPr>
        <w:tab/>
      </w:r>
      <w:r w:rsidR="00366790" w:rsidRPr="0008749E">
        <w:rPr>
          <w:b/>
          <w:bCs/>
        </w:rPr>
        <w:t>1</w:t>
      </w:r>
      <w:r>
        <w:rPr>
          <w:b/>
          <w:bCs/>
        </w:rPr>
        <w:t>7</w:t>
      </w:r>
      <w:r w:rsidR="00366790" w:rsidRPr="0008749E">
        <w:rPr>
          <w:b/>
          <w:bCs/>
        </w:rPr>
        <w:t>.</w:t>
      </w:r>
      <w:r w:rsidR="00F20123">
        <w:rPr>
          <w:b/>
          <w:bCs/>
        </w:rPr>
        <w:t>2</w:t>
      </w:r>
      <w:r>
        <w:rPr>
          <w:b/>
          <w:bCs/>
        </w:rPr>
        <w:t>47</w:t>
      </w:r>
      <w:r w:rsidR="007D654D" w:rsidRPr="0008749E">
        <w:rPr>
          <w:b/>
          <w:bCs/>
        </w:rPr>
        <w:t>,48</w:t>
      </w:r>
      <w:r w:rsidR="00682E05" w:rsidRPr="0008749E">
        <w:rPr>
          <w:b/>
          <w:bCs/>
        </w:rPr>
        <w:t xml:space="preserve"> EUR (</w:t>
      </w:r>
      <w:r w:rsidR="00A05A0A" w:rsidRPr="0008749E">
        <w:rPr>
          <w:b/>
          <w:bCs/>
        </w:rPr>
        <w:t>1</w:t>
      </w:r>
      <w:r w:rsidR="00F20123">
        <w:rPr>
          <w:b/>
          <w:bCs/>
        </w:rPr>
        <w:t>29</w:t>
      </w:r>
      <w:r w:rsidR="00A05A0A" w:rsidRPr="0008749E">
        <w:rPr>
          <w:b/>
          <w:bCs/>
        </w:rPr>
        <w:t>.</w:t>
      </w:r>
      <w:r w:rsidR="00F20123">
        <w:rPr>
          <w:b/>
          <w:bCs/>
        </w:rPr>
        <w:t>951</w:t>
      </w:r>
      <w:r w:rsidR="007D654D" w:rsidRPr="0008749E">
        <w:rPr>
          <w:b/>
          <w:bCs/>
        </w:rPr>
        <w:t>,</w:t>
      </w:r>
      <w:r w:rsidR="00F20123">
        <w:rPr>
          <w:b/>
          <w:bCs/>
        </w:rPr>
        <w:t>12</w:t>
      </w:r>
      <w:r w:rsidR="00682E05" w:rsidRPr="0008749E">
        <w:rPr>
          <w:b/>
          <w:bCs/>
        </w:rPr>
        <w:t xml:space="preserve">  kn)</w:t>
      </w:r>
    </w:p>
    <w:p w14:paraId="74D7851C" w14:textId="77777777" w:rsidR="009B7956" w:rsidRDefault="009B7956" w:rsidP="00F53447">
      <w:pPr>
        <w:jc w:val="both"/>
        <w:rPr>
          <w:sz w:val="20"/>
          <w:szCs w:val="20"/>
        </w:rPr>
      </w:pPr>
    </w:p>
    <w:p w14:paraId="0EFBBBFE" w14:textId="32602B7B" w:rsidR="009B7956" w:rsidRDefault="009B7956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>POTPORA UČENICIMA SS „BRAČ“ I S</w:t>
      </w:r>
      <w:r w:rsidR="000716EA">
        <w:rPr>
          <w:sz w:val="20"/>
          <w:szCs w:val="20"/>
        </w:rPr>
        <w:t>rednjoj</w:t>
      </w:r>
      <w:r>
        <w:rPr>
          <w:sz w:val="20"/>
          <w:szCs w:val="20"/>
        </w:rPr>
        <w:t xml:space="preserve"> školi „Brač“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3.300,00 EUR ( 24.863,85 KN)</w:t>
      </w:r>
    </w:p>
    <w:p w14:paraId="31BCF55E" w14:textId="27852406" w:rsidR="00AF3F64" w:rsidRDefault="00682E05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Turistička zajednica Grada Supetra kontinuirano radi na suradnji sa SS „BRAČ“ s posebnim naglaskom na zanimanje kuhar/konobar/HTT. 2023. godine planiramo učenicima koji upišu prvi razred srednje škole za navedena zanimanja isplatiti potpore u iznosu od 1.000,00 kn po učeniku. Isto tako planiramo pomoći školi za nabavku opreme </w:t>
      </w:r>
      <w:r w:rsidR="009B7956">
        <w:rPr>
          <w:sz w:val="20"/>
          <w:szCs w:val="20"/>
        </w:rPr>
        <w:t>i poboljšanju nastave i rada učenicima</w:t>
      </w:r>
    </w:p>
    <w:p w14:paraId="39C3C4BC" w14:textId="294312A3" w:rsidR="009B7956" w:rsidRDefault="009B7956" w:rsidP="00F5344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0D2EBA5B" w14:textId="67B7762F" w:rsidR="009B7956" w:rsidRDefault="009B7956" w:rsidP="00F53447">
      <w:pPr>
        <w:jc w:val="both"/>
        <w:rPr>
          <w:i/>
          <w:iCs/>
          <w:sz w:val="20"/>
          <w:szCs w:val="20"/>
        </w:rPr>
      </w:pPr>
    </w:p>
    <w:p w14:paraId="043DCDB5" w14:textId="571AD2A5" w:rsidR="00A05A0A" w:rsidRDefault="00A05A0A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>POBOLJŠANJE BORAVKA TURISTA NA NAŠEM PODRUČJU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90">
        <w:rPr>
          <w:sz w:val="20"/>
          <w:szCs w:val="20"/>
        </w:rPr>
        <w:t>6.640,00 EUR (50.029,08 KN)</w:t>
      </w:r>
    </w:p>
    <w:p w14:paraId="3B0FE114" w14:textId="5842D55D" w:rsidR="00A05A0A" w:rsidRDefault="00A05A0A" w:rsidP="00F53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slijedećoj godini planiramo financiranje nabavke javnog WC na području plaže </w:t>
      </w:r>
      <w:proofErr w:type="spellStart"/>
      <w:r>
        <w:rPr>
          <w:sz w:val="20"/>
          <w:szCs w:val="20"/>
        </w:rPr>
        <w:t>Vlačica</w:t>
      </w:r>
      <w:proofErr w:type="spellEnd"/>
      <w:r>
        <w:rPr>
          <w:sz w:val="20"/>
          <w:szCs w:val="20"/>
        </w:rPr>
        <w:t xml:space="preserve">, na kojem se i sada nalazi </w:t>
      </w:r>
      <w:r w:rsidR="00BB43B5">
        <w:rPr>
          <w:sz w:val="20"/>
          <w:szCs w:val="20"/>
        </w:rPr>
        <w:t>postojeći javni</w:t>
      </w:r>
      <w:r>
        <w:rPr>
          <w:sz w:val="20"/>
          <w:szCs w:val="20"/>
        </w:rPr>
        <w:t xml:space="preserve"> WC. Po nabavci, WC bi bio dan na upravljanje GRADU SUPETRU.</w:t>
      </w:r>
      <w:r w:rsidR="007A5D97">
        <w:rPr>
          <w:sz w:val="20"/>
          <w:szCs w:val="20"/>
        </w:rPr>
        <w:t xml:space="preserve"> Isto tako planiramo najam kabina za plaže </w:t>
      </w:r>
      <w:r w:rsidR="00E07EBA">
        <w:rPr>
          <w:sz w:val="20"/>
          <w:szCs w:val="20"/>
        </w:rPr>
        <w:t xml:space="preserve">i tisak </w:t>
      </w:r>
      <w:r w:rsidR="007A5D97">
        <w:rPr>
          <w:sz w:val="20"/>
          <w:szCs w:val="20"/>
        </w:rPr>
        <w:t>kao i prijašnjih godina</w:t>
      </w:r>
    </w:p>
    <w:p w14:paraId="4D1B1854" w14:textId="725DC64C" w:rsidR="00A05A0A" w:rsidRDefault="00A05A0A" w:rsidP="00A05A0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 I GRAD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128D37BD" w14:textId="4EA01750" w:rsidR="00A05A0A" w:rsidRDefault="00A05A0A" w:rsidP="00A05A0A">
      <w:pPr>
        <w:jc w:val="both"/>
        <w:rPr>
          <w:i/>
          <w:iCs/>
          <w:sz w:val="20"/>
          <w:szCs w:val="20"/>
        </w:rPr>
      </w:pPr>
    </w:p>
    <w:p w14:paraId="6EAB471B" w14:textId="3CBCA4CE" w:rsidR="00A05A0A" w:rsidRDefault="00A05A0A" w:rsidP="00A05A0A">
      <w:pPr>
        <w:jc w:val="both"/>
        <w:rPr>
          <w:sz w:val="20"/>
          <w:szCs w:val="20"/>
        </w:rPr>
      </w:pPr>
      <w:r w:rsidRPr="007D654D">
        <w:rPr>
          <w:sz w:val="20"/>
          <w:szCs w:val="20"/>
        </w:rPr>
        <w:t>„TROLOKVE“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654D">
        <w:rPr>
          <w:sz w:val="20"/>
          <w:szCs w:val="20"/>
        </w:rPr>
        <w:t>4.607.48</w:t>
      </w:r>
      <w:r>
        <w:rPr>
          <w:sz w:val="20"/>
          <w:szCs w:val="20"/>
        </w:rPr>
        <w:t>,00 EUR (</w:t>
      </w:r>
      <w:r w:rsidR="007D654D">
        <w:rPr>
          <w:sz w:val="20"/>
          <w:szCs w:val="20"/>
        </w:rPr>
        <w:t>34.715,04</w:t>
      </w:r>
      <w:r w:rsidR="00D22589">
        <w:rPr>
          <w:sz w:val="20"/>
          <w:szCs w:val="20"/>
        </w:rPr>
        <w:t xml:space="preserve"> KN)</w:t>
      </w:r>
    </w:p>
    <w:p w14:paraId="1DE9A5E0" w14:textId="7F7FD924" w:rsidR="00D22589" w:rsidRDefault="00A05A0A" w:rsidP="00A05A0A">
      <w:pPr>
        <w:jc w:val="both"/>
        <w:rPr>
          <w:sz w:val="20"/>
          <w:szCs w:val="20"/>
        </w:rPr>
      </w:pPr>
      <w:r>
        <w:rPr>
          <w:sz w:val="20"/>
          <w:szCs w:val="20"/>
        </w:rPr>
        <w:t>Grad Supetar uz Hrvatske šume pokrenu je revitalizaciju „</w:t>
      </w:r>
      <w:proofErr w:type="spellStart"/>
      <w:r>
        <w:rPr>
          <w:sz w:val="20"/>
          <w:szCs w:val="20"/>
        </w:rPr>
        <w:t>Trolokvi</w:t>
      </w:r>
      <w:proofErr w:type="spellEnd"/>
      <w:r>
        <w:rPr>
          <w:sz w:val="20"/>
          <w:szCs w:val="20"/>
        </w:rPr>
        <w:t>“. Do sada je na lokalitetu izrađeno</w:t>
      </w:r>
      <w:r w:rsidR="007A5D97">
        <w:rPr>
          <w:sz w:val="20"/>
          <w:szCs w:val="20"/>
        </w:rPr>
        <w:t xml:space="preserve"> idejno rješenje, započeta je revitalizacija koja se obavlja u fazama kako su samo </w:t>
      </w:r>
      <w:proofErr w:type="spellStart"/>
      <w:r w:rsidR="007A5D97">
        <w:rPr>
          <w:sz w:val="20"/>
          <w:szCs w:val="20"/>
        </w:rPr>
        <w:t>Trolokve</w:t>
      </w:r>
      <w:proofErr w:type="spellEnd"/>
      <w:r w:rsidR="007A5D97">
        <w:rPr>
          <w:sz w:val="20"/>
          <w:szCs w:val="20"/>
        </w:rPr>
        <w:t xml:space="preserve"> i podijeljene,</w:t>
      </w:r>
      <w:r>
        <w:rPr>
          <w:sz w:val="20"/>
          <w:szCs w:val="20"/>
        </w:rPr>
        <w:t xml:space="preserve"> a u slijedeć</w:t>
      </w:r>
      <w:r w:rsidR="000716EA">
        <w:rPr>
          <w:sz w:val="20"/>
          <w:szCs w:val="20"/>
        </w:rPr>
        <w:t>e</w:t>
      </w:r>
      <w:r>
        <w:rPr>
          <w:sz w:val="20"/>
          <w:szCs w:val="20"/>
        </w:rPr>
        <w:t>m razdoblju planira se……………..Turistička zajednica vidi veliki potencijal u započetom projektu koji</w:t>
      </w:r>
      <w:r w:rsidR="000716EA">
        <w:rPr>
          <w:sz w:val="20"/>
          <w:szCs w:val="20"/>
        </w:rPr>
        <w:t>m</w:t>
      </w:r>
      <w:r>
        <w:rPr>
          <w:sz w:val="20"/>
          <w:szCs w:val="20"/>
        </w:rPr>
        <w:t xml:space="preserve"> bi naš Grad dobio prekrasnu šetnicu i park s bogatim sadržajima</w:t>
      </w:r>
      <w:r w:rsidR="000716EA">
        <w:rPr>
          <w:sz w:val="20"/>
          <w:szCs w:val="20"/>
        </w:rPr>
        <w:t>, a u turističkom smislu dodatnu vrijednos</w:t>
      </w:r>
      <w:r w:rsidR="00767972">
        <w:rPr>
          <w:sz w:val="20"/>
          <w:szCs w:val="20"/>
        </w:rPr>
        <w:t>t.</w:t>
      </w:r>
    </w:p>
    <w:p w14:paraId="217B5019" w14:textId="77777777" w:rsidR="0008749E" w:rsidRDefault="0008749E" w:rsidP="0008749E">
      <w:pPr>
        <w:jc w:val="both"/>
      </w:pPr>
      <w:r>
        <w:t>STUDIJSKO PUTOVANJE TZG SUPETRA</w:t>
      </w:r>
      <w:r>
        <w:tab/>
      </w:r>
      <w:r>
        <w:tab/>
      </w:r>
      <w:r>
        <w:tab/>
      </w:r>
      <w:r>
        <w:tab/>
        <w:t>2.700,00 EUR (20.343,15 KN)</w:t>
      </w:r>
    </w:p>
    <w:p w14:paraId="12BC9C56" w14:textId="77777777" w:rsidR="0008749E" w:rsidRDefault="0008749E" w:rsidP="0008749E">
      <w:pPr>
        <w:jc w:val="both"/>
      </w:pPr>
      <w:r>
        <w:t>TZG Supetra nastavit će tradiciju i u slijedećoj godini organizirati 11.po redu studijskog putovanja u neku od destinacija u RH.</w:t>
      </w:r>
    </w:p>
    <w:p w14:paraId="68C64D21" w14:textId="77777777" w:rsidR="0008749E" w:rsidRDefault="0008749E" w:rsidP="0008749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SUPETAR/UGOSTITELJI/UDRUGE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30. studeni 2023C</w:t>
      </w:r>
    </w:p>
    <w:p w14:paraId="1C2308D3" w14:textId="66BA3542" w:rsidR="00D22589" w:rsidRDefault="00D22589" w:rsidP="00A05A0A">
      <w:pPr>
        <w:jc w:val="both"/>
        <w:rPr>
          <w:sz w:val="20"/>
          <w:szCs w:val="20"/>
        </w:rPr>
      </w:pPr>
    </w:p>
    <w:p w14:paraId="109A167F" w14:textId="025DC0BC" w:rsidR="00767972" w:rsidRDefault="00767972" w:rsidP="00A05A0A">
      <w:pPr>
        <w:jc w:val="both"/>
        <w:rPr>
          <w:sz w:val="20"/>
          <w:szCs w:val="20"/>
        </w:rPr>
      </w:pPr>
    </w:p>
    <w:p w14:paraId="61B7A16B" w14:textId="5CB87DC2" w:rsidR="00767972" w:rsidRDefault="00767972" w:rsidP="00A05A0A">
      <w:pPr>
        <w:jc w:val="both"/>
        <w:rPr>
          <w:sz w:val="20"/>
          <w:szCs w:val="20"/>
        </w:rPr>
      </w:pPr>
    </w:p>
    <w:p w14:paraId="2CBD5DEF" w14:textId="77C96739" w:rsidR="00767972" w:rsidRDefault="00767972" w:rsidP="00A05A0A">
      <w:pPr>
        <w:jc w:val="both"/>
        <w:rPr>
          <w:sz w:val="20"/>
          <w:szCs w:val="20"/>
        </w:rPr>
      </w:pPr>
    </w:p>
    <w:p w14:paraId="0489E7E7" w14:textId="39923580" w:rsidR="00767972" w:rsidRDefault="00767972" w:rsidP="00A05A0A">
      <w:pPr>
        <w:jc w:val="both"/>
        <w:rPr>
          <w:sz w:val="20"/>
          <w:szCs w:val="20"/>
        </w:rPr>
      </w:pPr>
    </w:p>
    <w:p w14:paraId="391B4C43" w14:textId="67497B3B" w:rsidR="00767972" w:rsidRDefault="00767972" w:rsidP="00A05A0A">
      <w:pPr>
        <w:jc w:val="both"/>
        <w:rPr>
          <w:sz w:val="20"/>
          <w:szCs w:val="20"/>
        </w:rPr>
      </w:pPr>
    </w:p>
    <w:p w14:paraId="09097EEC" w14:textId="4C56DA35" w:rsidR="00767972" w:rsidRDefault="00767972" w:rsidP="00A05A0A">
      <w:pPr>
        <w:jc w:val="both"/>
        <w:rPr>
          <w:sz w:val="20"/>
          <w:szCs w:val="20"/>
        </w:rPr>
      </w:pPr>
    </w:p>
    <w:p w14:paraId="3AFDFF1E" w14:textId="1629C4A8" w:rsidR="00767972" w:rsidRDefault="00767972" w:rsidP="00A05A0A">
      <w:pPr>
        <w:jc w:val="both"/>
        <w:rPr>
          <w:sz w:val="20"/>
          <w:szCs w:val="20"/>
        </w:rPr>
      </w:pPr>
    </w:p>
    <w:p w14:paraId="5B6A110F" w14:textId="0F1D56DA" w:rsidR="0008749E" w:rsidRDefault="0008749E" w:rsidP="00A05A0A">
      <w:pPr>
        <w:jc w:val="both"/>
        <w:rPr>
          <w:sz w:val="20"/>
          <w:szCs w:val="20"/>
        </w:rPr>
      </w:pPr>
    </w:p>
    <w:p w14:paraId="739999F9" w14:textId="66B4C8CF" w:rsidR="0008749E" w:rsidRDefault="0008749E" w:rsidP="00A05A0A">
      <w:pPr>
        <w:jc w:val="both"/>
        <w:rPr>
          <w:sz w:val="20"/>
          <w:szCs w:val="20"/>
        </w:rPr>
      </w:pPr>
    </w:p>
    <w:p w14:paraId="4088A802" w14:textId="77777777" w:rsidR="0008749E" w:rsidRDefault="0008749E" w:rsidP="00A05A0A">
      <w:pPr>
        <w:jc w:val="both"/>
        <w:rPr>
          <w:sz w:val="20"/>
          <w:szCs w:val="20"/>
        </w:rPr>
      </w:pPr>
    </w:p>
    <w:p w14:paraId="197027C5" w14:textId="7EB2628A" w:rsidR="00767972" w:rsidRDefault="00767972" w:rsidP="00A05A0A">
      <w:pPr>
        <w:jc w:val="both"/>
        <w:rPr>
          <w:sz w:val="20"/>
          <w:szCs w:val="20"/>
        </w:rPr>
      </w:pPr>
    </w:p>
    <w:p w14:paraId="7AEA3B29" w14:textId="2595EC22" w:rsidR="00E84506" w:rsidRDefault="00E84506" w:rsidP="00E84506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KOMUNIKACIJA I OGLAŠAVANJE</w:t>
      </w:r>
      <w:r w:rsidR="00366790">
        <w:rPr>
          <w:b/>
          <w:bCs/>
          <w:i/>
          <w:iCs/>
          <w:sz w:val="32"/>
          <w:szCs w:val="32"/>
        </w:rPr>
        <w:t xml:space="preserve"> </w:t>
      </w:r>
      <w:r w:rsidR="00366790">
        <w:rPr>
          <w:b/>
          <w:bCs/>
          <w:i/>
          <w:iCs/>
          <w:sz w:val="32"/>
          <w:szCs w:val="32"/>
        </w:rPr>
        <w:tab/>
        <w:t>13</w:t>
      </w:r>
      <w:r w:rsidR="007D69FD">
        <w:rPr>
          <w:b/>
          <w:bCs/>
          <w:i/>
          <w:iCs/>
          <w:sz w:val="32"/>
          <w:szCs w:val="32"/>
        </w:rPr>
        <w:t>6</w:t>
      </w:r>
      <w:r w:rsidR="00366790">
        <w:rPr>
          <w:b/>
          <w:bCs/>
          <w:i/>
          <w:iCs/>
          <w:sz w:val="32"/>
          <w:szCs w:val="32"/>
        </w:rPr>
        <w:t>.</w:t>
      </w:r>
      <w:r w:rsidR="007D69FD">
        <w:rPr>
          <w:b/>
          <w:bCs/>
          <w:i/>
          <w:iCs/>
          <w:sz w:val="32"/>
          <w:szCs w:val="32"/>
        </w:rPr>
        <w:t>1</w:t>
      </w:r>
      <w:r w:rsidR="00366790">
        <w:rPr>
          <w:b/>
          <w:bCs/>
          <w:i/>
          <w:iCs/>
          <w:sz w:val="32"/>
          <w:szCs w:val="32"/>
        </w:rPr>
        <w:t>58,67 EUR (1.0</w:t>
      </w:r>
      <w:r w:rsidR="007D69FD">
        <w:rPr>
          <w:b/>
          <w:bCs/>
          <w:i/>
          <w:iCs/>
          <w:sz w:val="32"/>
          <w:szCs w:val="32"/>
        </w:rPr>
        <w:t>25</w:t>
      </w:r>
      <w:r w:rsidR="00366790">
        <w:rPr>
          <w:b/>
          <w:bCs/>
          <w:i/>
          <w:iCs/>
          <w:sz w:val="32"/>
          <w:szCs w:val="32"/>
        </w:rPr>
        <w:t>.</w:t>
      </w:r>
      <w:r w:rsidR="007D69FD">
        <w:rPr>
          <w:b/>
          <w:bCs/>
          <w:i/>
          <w:iCs/>
          <w:sz w:val="32"/>
          <w:szCs w:val="32"/>
        </w:rPr>
        <w:t>887</w:t>
      </w:r>
      <w:r w:rsidR="00366790">
        <w:rPr>
          <w:b/>
          <w:bCs/>
          <w:i/>
          <w:iCs/>
          <w:sz w:val="32"/>
          <w:szCs w:val="32"/>
        </w:rPr>
        <w:t>,</w:t>
      </w:r>
      <w:r w:rsidR="007D69FD">
        <w:rPr>
          <w:b/>
          <w:bCs/>
          <w:i/>
          <w:iCs/>
          <w:sz w:val="32"/>
          <w:szCs w:val="32"/>
        </w:rPr>
        <w:t>50</w:t>
      </w:r>
      <w:r w:rsidR="00366790">
        <w:rPr>
          <w:b/>
          <w:bCs/>
          <w:i/>
          <w:iCs/>
          <w:sz w:val="32"/>
          <w:szCs w:val="32"/>
        </w:rPr>
        <w:t xml:space="preserve"> KN)</w:t>
      </w:r>
    </w:p>
    <w:p w14:paraId="7005F2EB" w14:textId="77777777" w:rsidR="00E84506" w:rsidRPr="00E84506" w:rsidRDefault="00E84506" w:rsidP="00E84506">
      <w:pPr>
        <w:jc w:val="both"/>
        <w:rPr>
          <w:b/>
          <w:bCs/>
          <w:i/>
          <w:iCs/>
          <w:sz w:val="32"/>
          <w:szCs w:val="32"/>
        </w:rPr>
      </w:pPr>
    </w:p>
    <w:p w14:paraId="7DB3F1BC" w14:textId="582387CE" w:rsidR="00E84506" w:rsidRPr="00FC021C" w:rsidRDefault="00AB237D" w:rsidP="00E84506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 w:rsidRPr="00FC021C">
        <w:rPr>
          <w:b/>
          <w:bCs/>
        </w:rPr>
        <w:t>SAJMOVI, POSEBNE PREZENTACIJE I POSLOVNE RADIONICE</w:t>
      </w:r>
      <w:r w:rsidR="00E84506" w:rsidRPr="00FC021C">
        <w:rPr>
          <w:b/>
          <w:bCs/>
        </w:rPr>
        <w:tab/>
        <w:t xml:space="preserve">              </w:t>
      </w:r>
      <w:r w:rsidR="00E84506" w:rsidRPr="00FC021C">
        <w:rPr>
          <w:b/>
          <w:bCs/>
        </w:rPr>
        <w:tab/>
      </w:r>
      <w:r w:rsidR="00134A21">
        <w:rPr>
          <w:b/>
          <w:bCs/>
        </w:rPr>
        <w:t>9.000</w:t>
      </w:r>
      <w:r w:rsidR="00041FD9" w:rsidRPr="00FC021C">
        <w:rPr>
          <w:b/>
          <w:bCs/>
        </w:rPr>
        <w:t>,00</w:t>
      </w:r>
      <w:r w:rsidR="00E84506" w:rsidRPr="00FC021C">
        <w:rPr>
          <w:b/>
          <w:bCs/>
        </w:rPr>
        <w:t xml:space="preserve"> EUR (</w:t>
      </w:r>
      <w:r w:rsidR="00134A21">
        <w:rPr>
          <w:b/>
          <w:bCs/>
        </w:rPr>
        <w:t>67</w:t>
      </w:r>
      <w:r w:rsidR="00FC021C">
        <w:rPr>
          <w:b/>
          <w:bCs/>
        </w:rPr>
        <w:t>.</w:t>
      </w:r>
      <w:r w:rsidR="00134A21">
        <w:rPr>
          <w:b/>
          <w:bCs/>
        </w:rPr>
        <w:t>810,50</w:t>
      </w:r>
      <w:r w:rsidR="00E84506" w:rsidRPr="00FC021C">
        <w:rPr>
          <w:b/>
          <w:bCs/>
        </w:rPr>
        <w:t xml:space="preserve">  kn)</w:t>
      </w:r>
    </w:p>
    <w:p w14:paraId="6465AC0D" w14:textId="77777777" w:rsidR="00AB237D" w:rsidRDefault="00AB237D" w:rsidP="00AB237D">
      <w:pPr>
        <w:jc w:val="both"/>
      </w:pPr>
    </w:p>
    <w:p w14:paraId="5A13488D" w14:textId="66D6311C" w:rsidR="00AB237D" w:rsidRPr="004B13E4" w:rsidRDefault="00AB237D" w:rsidP="00AB237D">
      <w:pPr>
        <w:jc w:val="both"/>
      </w:pPr>
      <w:r w:rsidRPr="004B13E4">
        <w:t>SAJMOVI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B13E4" w:rsidRPr="004B13E4">
        <w:t>5</w:t>
      </w:r>
      <w:r w:rsidRPr="004B13E4">
        <w:t>.000,00 EUR (3</w:t>
      </w:r>
      <w:r w:rsidR="004B13E4" w:rsidRPr="004B13E4">
        <w:t>7</w:t>
      </w:r>
      <w:r w:rsidRPr="004B13E4">
        <w:t>.</w:t>
      </w:r>
      <w:r w:rsidR="004B13E4" w:rsidRPr="004B13E4">
        <w:t>672</w:t>
      </w:r>
      <w:r w:rsidRPr="004B13E4">
        <w:t>,</w:t>
      </w:r>
      <w:r w:rsidR="004B13E4" w:rsidRPr="004B13E4">
        <w:t>5</w:t>
      </w:r>
      <w:r w:rsidRPr="004B13E4">
        <w:t>0 KN)</w:t>
      </w:r>
    </w:p>
    <w:p w14:paraId="5B57AD7E" w14:textId="0FDB6112" w:rsidR="00AB237D" w:rsidRDefault="00AB237D" w:rsidP="00AB237D">
      <w:pPr>
        <w:jc w:val="both"/>
      </w:pPr>
      <w:r w:rsidRPr="00AB237D">
        <w:t xml:space="preserve">S obzirom na posljednje dvije </w:t>
      </w:r>
      <w:proofErr w:type="spellStart"/>
      <w:r w:rsidR="00BB43B5">
        <w:t>pandemijske</w:t>
      </w:r>
      <w:proofErr w:type="spellEnd"/>
      <w:r>
        <w:t xml:space="preserve"> godine, slijedeće godine TZG Supetar planira posjet i sudjelovanje na sajmu u LONDONU, te na nekom od sajmova OUTDOOR.</w:t>
      </w:r>
    </w:p>
    <w:p w14:paraId="4DA7AF10" w14:textId="67DAA376" w:rsidR="00AB237D" w:rsidRDefault="00AB237D" w:rsidP="00AB237D">
      <w:pPr>
        <w:jc w:val="both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>NOSITELJ: TZG SUPETAR, TZŽ SPLITSKO DALMATINSKE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2023C</w:t>
      </w:r>
    </w:p>
    <w:p w14:paraId="49BDE159" w14:textId="77777777" w:rsidR="004B13E4" w:rsidRDefault="004B13E4" w:rsidP="00AB237D">
      <w:pPr>
        <w:jc w:val="both"/>
        <w:rPr>
          <w:i/>
          <w:iCs/>
          <w:sz w:val="20"/>
          <w:szCs w:val="20"/>
        </w:rPr>
      </w:pPr>
    </w:p>
    <w:p w14:paraId="0F8AF5EE" w14:textId="326376AB" w:rsidR="004B13E4" w:rsidRPr="004B13E4" w:rsidRDefault="004B13E4" w:rsidP="004B13E4">
      <w:pPr>
        <w:jc w:val="both"/>
      </w:pPr>
      <w:r w:rsidRPr="004B13E4">
        <w:rPr>
          <w:sz w:val="20"/>
          <w:szCs w:val="20"/>
        </w:rPr>
        <w:t>POSEBNE PREZENTACIJE</w:t>
      </w:r>
      <w:r w:rsidRPr="004B13E4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13E4">
        <w:t>4.000,00 EUR (30.138,00 KN)</w:t>
      </w:r>
    </w:p>
    <w:p w14:paraId="4CE36BE5" w14:textId="6803896B" w:rsidR="004B13E4" w:rsidRPr="004B13E4" w:rsidRDefault="004B13E4" w:rsidP="00AB237D">
      <w:pPr>
        <w:jc w:val="both"/>
        <w:rPr>
          <w:sz w:val="20"/>
          <w:szCs w:val="20"/>
        </w:rPr>
      </w:pPr>
      <w:r w:rsidRPr="004B13E4">
        <w:rPr>
          <w:sz w:val="20"/>
          <w:szCs w:val="20"/>
        </w:rPr>
        <w:t xml:space="preserve">Grad Supetar je pobratim s Gradom </w:t>
      </w:r>
      <w:proofErr w:type="spellStart"/>
      <w:r w:rsidRPr="004B13E4">
        <w:rPr>
          <w:sz w:val="20"/>
          <w:szCs w:val="20"/>
        </w:rPr>
        <w:t>Jasterebarsko</w:t>
      </w:r>
      <w:proofErr w:type="spellEnd"/>
      <w:r w:rsidRPr="004B13E4">
        <w:rPr>
          <w:sz w:val="20"/>
          <w:szCs w:val="20"/>
        </w:rPr>
        <w:t xml:space="preserve">, Gradom </w:t>
      </w:r>
      <w:proofErr w:type="spellStart"/>
      <w:r w:rsidRPr="004B13E4">
        <w:rPr>
          <w:sz w:val="20"/>
          <w:szCs w:val="20"/>
        </w:rPr>
        <w:t>Tokajem</w:t>
      </w:r>
      <w:proofErr w:type="spellEnd"/>
      <w:r w:rsidRPr="004B13E4">
        <w:rPr>
          <w:sz w:val="20"/>
          <w:szCs w:val="20"/>
        </w:rPr>
        <w:t xml:space="preserve">  (H</w:t>
      </w:r>
      <w:r w:rsidR="00BB43B5">
        <w:rPr>
          <w:sz w:val="20"/>
          <w:szCs w:val="20"/>
        </w:rPr>
        <w:t>U</w:t>
      </w:r>
      <w:r w:rsidRPr="004B13E4">
        <w:rPr>
          <w:sz w:val="20"/>
          <w:szCs w:val="20"/>
        </w:rPr>
        <w:t>) i Gradom Postojnom (SI)</w:t>
      </w:r>
      <w:r>
        <w:rPr>
          <w:sz w:val="20"/>
          <w:szCs w:val="20"/>
        </w:rPr>
        <w:t xml:space="preserve">. Iz tog razloga slijedeće godine planiramo napraviti </w:t>
      </w:r>
      <w:proofErr w:type="spellStart"/>
      <w:r>
        <w:rPr>
          <w:sz w:val="20"/>
          <w:szCs w:val="20"/>
        </w:rPr>
        <w:t>r</w:t>
      </w:r>
      <w:r w:rsidR="00BB43B5">
        <w:rPr>
          <w:sz w:val="20"/>
          <w:szCs w:val="20"/>
        </w:rPr>
        <w:t>oad</w:t>
      </w:r>
      <w:proofErr w:type="spellEnd"/>
      <w:r>
        <w:rPr>
          <w:sz w:val="20"/>
          <w:szCs w:val="20"/>
        </w:rPr>
        <w:t xml:space="preserve"> show u Postojni. Ovakav vid prezentacije zasigurno je najbolja promocija naše destinacije, pogotovo iz razloga što je Postojna i Slovenija nama najbliže turističko tržite. U planu je vikend promocija Supetra u Postojni uz gastro-kulturnu manifestaciju koja bi predstavljala Supetar </w:t>
      </w:r>
    </w:p>
    <w:p w14:paraId="7820E3A7" w14:textId="2E7345A3" w:rsidR="00AB237D" w:rsidRDefault="004B13E4" w:rsidP="00AB237D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SUPETAR/UGOSTITELJI/UDRUGE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2023C</w:t>
      </w:r>
    </w:p>
    <w:p w14:paraId="17434EEA" w14:textId="12C6CBF6" w:rsidR="004B13E4" w:rsidRDefault="004B13E4" w:rsidP="00AB237D">
      <w:pPr>
        <w:jc w:val="both"/>
        <w:rPr>
          <w:i/>
          <w:iCs/>
          <w:sz w:val="20"/>
          <w:szCs w:val="20"/>
        </w:rPr>
      </w:pPr>
    </w:p>
    <w:p w14:paraId="06EEE071" w14:textId="022215B0" w:rsidR="00137709" w:rsidRPr="005D71A3" w:rsidRDefault="0055380B" w:rsidP="00137709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 w:rsidRPr="005D71A3">
        <w:rPr>
          <w:b/>
          <w:bCs/>
        </w:rPr>
        <w:t>SURADNJA S ORGANIZATORIMA PUTOVANJA</w:t>
      </w:r>
      <w:r w:rsidR="00137709" w:rsidRPr="005D71A3">
        <w:rPr>
          <w:b/>
          <w:bCs/>
        </w:rPr>
        <w:tab/>
        <w:t xml:space="preserve">              </w:t>
      </w:r>
      <w:r w:rsidR="00137709" w:rsidRPr="005D71A3">
        <w:rPr>
          <w:b/>
          <w:bCs/>
        </w:rPr>
        <w:tab/>
        <w:t>11.7</w:t>
      </w:r>
      <w:r w:rsidR="005D71A3" w:rsidRPr="005D71A3">
        <w:rPr>
          <w:b/>
          <w:bCs/>
        </w:rPr>
        <w:t>2</w:t>
      </w:r>
      <w:r w:rsidR="00137709" w:rsidRPr="005D71A3">
        <w:rPr>
          <w:b/>
          <w:bCs/>
        </w:rPr>
        <w:t>0,00 EUR (88.</w:t>
      </w:r>
      <w:r w:rsidR="005D71A3" w:rsidRPr="005D71A3">
        <w:rPr>
          <w:b/>
          <w:bCs/>
        </w:rPr>
        <w:t>304,34</w:t>
      </w:r>
      <w:r w:rsidR="00137709" w:rsidRPr="005D71A3">
        <w:rPr>
          <w:b/>
          <w:bCs/>
        </w:rPr>
        <w:t xml:space="preserve">  kn)</w:t>
      </w:r>
    </w:p>
    <w:p w14:paraId="65EDFC56" w14:textId="77777777" w:rsidR="00F41CEC" w:rsidRDefault="00F41CEC" w:rsidP="0055380B">
      <w:pPr>
        <w:jc w:val="both"/>
      </w:pPr>
    </w:p>
    <w:p w14:paraId="41D6CC33" w14:textId="2A0895FD" w:rsidR="0055380B" w:rsidRDefault="0055380B" w:rsidP="0055380B">
      <w:pPr>
        <w:jc w:val="both"/>
      </w:pPr>
      <w:r w:rsidRPr="00F41CEC">
        <w:t>STUDIJSKA PUTOVANJA NOVINARA U SURADNJI S TZ I HTZ</w:t>
      </w:r>
      <w:r w:rsidR="00F41CEC">
        <w:tab/>
        <w:t>3.320,EUR (25.014,54 KN)</w:t>
      </w:r>
    </w:p>
    <w:p w14:paraId="05B1AD0B" w14:textId="38FE1B84" w:rsidR="00F41CEC" w:rsidRPr="00F41CEC" w:rsidRDefault="00F41CEC" w:rsidP="0055380B">
      <w:pPr>
        <w:jc w:val="both"/>
      </w:pPr>
      <w:r>
        <w:t>TZG Supetra planira i u 2023. podupirati putovanja/gostovanja novinara koji će posjetiti našu destinaciju u suradnji s TZŽ Splitsko dalmatinskom i HTZ</w:t>
      </w:r>
    </w:p>
    <w:p w14:paraId="266ED71D" w14:textId="597B108E" w:rsidR="00F41CEC" w:rsidRDefault="00F41CEC" w:rsidP="00F41CE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SUPETAR/TZŽ SPLITSKO DALMATINSKA/HTZ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135A39F6" w14:textId="4B29C93E" w:rsidR="00F41CEC" w:rsidRDefault="00F41CEC" w:rsidP="00F41CEC">
      <w:pPr>
        <w:jc w:val="both"/>
        <w:rPr>
          <w:i/>
          <w:iCs/>
          <w:sz w:val="20"/>
          <w:szCs w:val="20"/>
        </w:rPr>
      </w:pPr>
    </w:p>
    <w:p w14:paraId="1D1A2E4F" w14:textId="71C687F1" w:rsidR="00F41CEC" w:rsidRDefault="00F41CEC" w:rsidP="00F41CEC">
      <w:pPr>
        <w:jc w:val="both"/>
        <w:rPr>
          <w:sz w:val="20"/>
          <w:szCs w:val="20"/>
        </w:rPr>
      </w:pPr>
      <w:r w:rsidRPr="00F41CEC">
        <w:rPr>
          <w:sz w:val="20"/>
          <w:szCs w:val="20"/>
        </w:rPr>
        <w:t>MARKETING POTPORA (WEB I DRUŠTVENE MREŽE)</w:t>
      </w:r>
      <w:r>
        <w:rPr>
          <w:sz w:val="20"/>
          <w:szCs w:val="20"/>
        </w:rPr>
        <w:t>T</w:t>
      </w:r>
    </w:p>
    <w:p w14:paraId="685A1738" w14:textId="2433196C" w:rsidR="00F41CEC" w:rsidRDefault="00F41CEC" w:rsidP="00F41CEC">
      <w:pPr>
        <w:jc w:val="both"/>
        <w:rPr>
          <w:sz w:val="20"/>
          <w:szCs w:val="20"/>
        </w:rPr>
      </w:pPr>
      <w:r w:rsidRPr="00F41CEC">
        <w:rPr>
          <w:sz w:val="18"/>
          <w:szCs w:val="18"/>
        </w:rPr>
        <w:t>ASCI CAMPINGGIDS EUROPA+ZUID EUROPA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1.700,00 EUR (12.808,65 KN)</w:t>
      </w:r>
    </w:p>
    <w:p w14:paraId="0C9A6C19" w14:textId="17571119" w:rsidR="005D71A3" w:rsidRDefault="005D71A3" w:rsidP="005D71A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SUPETAR/KAMP BUNJA/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576303EC" w14:textId="0237A03C" w:rsidR="005D71A3" w:rsidRDefault="005D71A3" w:rsidP="00F41CEC">
      <w:pPr>
        <w:jc w:val="both"/>
        <w:rPr>
          <w:sz w:val="20"/>
          <w:szCs w:val="20"/>
        </w:rPr>
      </w:pPr>
    </w:p>
    <w:p w14:paraId="2506D576" w14:textId="3318667F" w:rsidR="00F41CEC" w:rsidRDefault="00F41CEC" w:rsidP="00F41C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ADAC (WATERMAN BEACH VILLAGE I KAMP BUNJA) </w:t>
      </w:r>
      <w:proofErr w:type="spellStart"/>
      <w:r>
        <w:rPr>
          <w:sz w:val="20"/>
          <w:szCs w:val="20"/>
        </w:rPr>
        <w:t>Preminum</w:t>
      </w:r>
      <w:proofErr w:type="spellEnd"/>
      <w:r>
        <w:rPr>
          <w:sz w:val="20"/>
          <w:szCs w:val="20"/>
        </w:rPr>
        <w:t>+</w:t>
      </w:r>
      <w:r>
        <w:rPr>
          <w:sz w:val="20"/>
          <w:szCs w:val="20"/>
        </w:rPr>
        <w:tab/>
        <w:t>6.700,00 EUR (50.481,15 KN)</w:t>
      </w:r>
    </w:p>
    <w:p w14:paraId="5A3E5F6C" w14:textId="53084A92" w:rsidR="00F41CEC" w:rsidRDefault="00F41CEC" w:rsidP="00F41CE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SUPETAR/KAMP BUNJA/WATERMAN</w:t>
      </w:r>
      <w:r w:rsidR="005D71A3">
        <w:rPr>
          <w:i/>
          <w:iCs/>
          <w:sz w:val="20"/>
          <w:szCs w:val="20"/>
        </w:rPr>
        <w:t xml:space="preserve"> RESORORTS</w:t>
      </w:r>
      <w:r>
        <w:rPr>
          <w:i/>
          <w:iCs/>
          <w:sz w:val="20"/>
          <w:szCs w:val="20"/>
        </w:rPr>
        <w:tab/>
        <w:t>ROK: 31. prosinac 2023</w:t>
      </w:r>
    </w:p>
    <w:p w14:paraId="3C8F6D74" w14:textId="603C60F7" w:rsidR="00F41CEC" w:rsidRDefault="00F41CEC" w:rsidP="00F41CEC">
      <w:pPr>
        <w:jc w:val="both"/>
        <w:rPr>
          <w:i/>
          <w:iCs/>
          <w:sz w:val="20"/>
          <w:szCs w:val="20"/>
        </w:rPr>
      </w:pPr>
    </w:p>
    <w:p w14:paraId="0760DC12" w14:textId="29E74714" w:rsidR="00870AA3" w:rsidRDefault="00870AA3" w:rsidP="00F41CEC">
      <w:pPr>
        <w:jc w:val="both"/>
        <w:rPr>
          <w:i/>
          <w:iCs/>
          <w:sz w:val="20"/>
          <w:szCs w:val="20"/>
        </w:rPr>
      </w:pPr>
    </w:p>
    <w:p w14:paraId="289E8802" w14:textId="77777777" w:rsidR="00870AA3" w:rsidRDefault="00870AA3" w:rsidP="00F41CEC">
      <w:pPr>
        <w:jc w:val="both"/>
        <w:rPr>
          <w:i/>
          <w:iCs/>
          <w:sz w:val="20"/>
          <w:szCs w:val="20"/>
        </w:rPr>
      </w:pPr>
    </w:p>
    <w:p w14:paraId="74DD04B4" w14:textId="7D94FE61" w:rsidR="005D71A3" w:rsidRPr="00B66672" w:rsidRDefault="005D71A3" w:rsidP="005D71A3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 w:rsidRPr="00B66672">
        <w:rPr>
          <w:b/>
          <w:bCs/>
        </w:rPr>
        <w:lastRenderedPageBreak/>
        <w:t>KREIRANJE PROMOTIVNOG MATERIJALA</w:t>
      </w:r>
      <w:r w:rsidRPr="00B66672">
        <w:rPr>
          <w:b/>
          <w:bCs/>
        </w:rPr>
        <w:tab/>
        <w:t xml:space="preserve">              </w:t>
      </w:r>
      <w:r w:rsidR="00D22589">
        <w:rPr>
          <w:b/>
          <w:bCs/>
        </w:rPr>
        <w:t>49</w:t>
      </w:r>
      <w:r w:rsidRPr="00B66672">
        <w:rPr>
          <w:b/>
          <w:bCs/>
        </w:rPr>
        <w:t>.</w:t>
      </w:r>
      <w:r w:rsidR="00D22589">
        <w:rPr>
          <w:b/>
          <w:bCs/>
        </w:rPr>
        <w:t>469</w:t>
      </w:r>
      <w:r w:rsidRPr="00B66672">
        <w:rPr>
          <w:b/>
          <w:bCs/>
        </w:rPr>
        <w:t>,</w:t>
      </w:r>
      <w:r w:rsidR="00D22589">
        <w:rPr>
          <w:b/>
          <w:bCs/>
        </w:rPr>
        <w:t>99</w:t>
      </w:r>
      <w:r w:rsidRPr="00B66672">
        <w:rPr>
          <w:b/>
          <w:bCs/>
        </w:rPr>
        <w:t xml:space="preserve"> EUR (</w:t>
      </w:r>
      <w:r w:rsidR="00D22589">
        <w:rPr>
          <w:b/>
          <w:bCs/>
        </w:rPr>
        <w:t>372</w:t>
      </w:r>
      <w:r w:rsidRPr="00B66672">
        <w:rPr>
          <w:b/>
          <w:bCs/>
        </w:rPr>
        <w:t>.</w:t>
      </w:r>
      <w:r w:rsidR="00D22589">
        <w:rPr>
          <w:b/>
          <w:bCs/>
        </w:rPr>
        <w:t>731</w:t>
      </w:r>
      <w:r w:rsidRPr="00B66672">
        <w:rPr>
          <w:b/>
          <w:bCs/>
        </w:rPr>
        <w:t>,</w:t>
      </w:r>
      <w:r w:rsidR="00D22589">
        <w:rPr>
          <w:b/>
          <w:bCs/>
        </w:rPr>
        <w:t>61</w:t>
      </w:r>
      <w:r w:rsidRPr="00B66672">
        <w:rPr>
          <w:b/>
          <w:bCs/>
        </w:rPr>
        <w:t xml:space="preserve">  kn)</w:t>
      </w:r>
    </w:p>
    <w:p w14:paraId="665EF81D" w14:textId="77777777" w:rsidR="005D71A3" w:rsidRPr="005D71A3" w:rsidRDefault="005D71A3" w:rsidP="005D71A3">
      <w:pPr>
        <w:ind w:left="360"/>
        <w:jc w:val="both"/>
        <w:rPr>
          <w:b/>
          <w:bCs/>
        </w:rPr>
      </w:pPr>
    </w:p>
    <w:p w14:paraId="7353E74A" w14:textId="44518985" w:rsidR="005D71A3" w:rsidRDefault="005D71A3" w:rsidP="00F41C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IZRADA I DISTRIBUCIJA INFORMATIVNIH </w:t>
      </w:r>
      <w:r w:rsidR="003F3FB0">
        <w:rPr>
          <w:sz w:val="20"/>
          <w:szCs w:val="20"/>
        </w:rPr>
        <w:t xml:space="preserve">PROMOTIVNIH </w:t>
      </w:r>
      <w:r>
        <w:rPr>
          <w:sz w:val="20"/>
          <w:szCs w:val="20"/>
        </w:rPr>
        <w:t>MATERIJALA</w:t>
      </w:r>
      <w:r w:rsidR="003F3FB0">
        <w:rPr>
          <w:sz w:val="20"/>
          <w:szCs w:val="20"/>
        </w:rPr>
        <w:tab/>
        <w:t>16.765 EUR (126.315,89 KN)</w:t>
      </w:r>
    </w:p>
    <w:p w14:paraId="031ECBD0" w14:textId="6A4D28F3" w:rsidR="003F3FB0" w:rsidRDefault="00B66672" w:rsidP="00F41C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2023. godine planiramo ići u reprint postojećih promo materijala-letaka i redizajn postojećih uz korištenje novih fotografija destinacije. </w:t>
      </w:r>
    </w:p>
    <w:p w14:paraId="21BB3374" w14:textId="2BFA8D18" w:rsidR="005D71A3" w:rsidRPr="003F3FB0" w:rsidRDefault="005D71A3" w:rsidP="003F3FB0">
      <w:pPr>
        <w:pStyle w:val="Bezproreda"/>
        <w:jc w:val="both"/>
      </w:pPr>
      <w:r>
        <w:t xml:space="preserve">Izrada letaka po ključevima uz Q </w:t>
      </w:r>
      <w:proofErr w:type="spellStart"/>
      <w:r>
        <w:t>cod</w:t>
      </w:r>
      <w:proofErr w:type="spellEnd"/>
      <w:r w:rsidR="003F3FB0">
        <w:tab/>
      </w:r>
      <w:r w:rsidR="003F3FB0">
        <w:tab/>
      </w:r>
      <w:r w:rsidR="003F3FB0">
        <w:tab/>
      </w:r>
      <w:r w:rsidR="003F3FB0">
        <w:tab/>
        <w:t>1.500,00 EUR (11.301,75 KN)</w:t>
      </w:r>
      <w:r w:rsidR="0087081F">
        <w:tab/>
      </w:r>
      <w:r w:rsidR="0087081F">
        <w:tab/>
      </w:r>
    </w:p>
    <w:p w14:paraId="1A7074CD" w14:textId="46397939" w:rsidR="0087081F" w:rsidRDefault="005D71A3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Dizajn, izrada i tisak biciklističke karte</w:t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  <w:t>2.655,00 EUR (20.004,00 KN)</w:t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</w:p>
    <w:p w14:paraId="14073CE9" w14:textId="0A5194AE" w:rsidR="0087081F" w:rsidRDefault="0087081F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Tisak karte „VIA BRATTIA“</w:t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  <w:t xml:space="preserve">2.650,00 EUR (19.966,43 KN) </w:t>
      </w:r>
    </w:p>
    <w:p w14:paraId="00BAD5DE" w14:textId="1CBB5418" w:rsidR="003F3FB0" w:rsidRDefault="0087081F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Priprema</w:t>
      </w:r>
      <w:r w:rsidR="003F3FB0">
        <w:rPr>
          <w:sz w:val="20"/>
          <w:szCs w:val="20"/>
        </w:rPr>
        <w:t xml:space="preserve"> </w:t>
      </w:r>
      <w:r>
        <w:rPr>
          <w:sz w:val="20"/>
          <w:szCs w:val="20"/>
        </w:rPr>
        <w:t>i tisak ostalih materijala</w:t>
      </w:r>
      <w:r w:rsidR="005D71A3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</w:r>
      <w:r w:rsidR="003F3FB0">
        <w:rPr>
          <w:sz w:val="20"/>
          <w:szCs w:val="20"/>
        </w:rPr>
        <w:tab/>
        <w:t>6.640,00 EUR (50.029,08 KN)</w:t>
      </w:r>
    </w:p>
    <w:p w14:paraId="2BED51F5" w14:textId="77777777" w:rsidR="003F3FB0" w:rsidRDefault="003F3FB0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Redizajn letka i karte „Kulturni đir s Rendićem „</w:t>
      </w:r>
      <w:r w:rsidR="005D71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3.320,00 EUR (25.014,54 KN)</w:t>
      </w:r>
      <w:r>
        <w:rPr>
          <w:sz w:val="20"/>
          <w:szCs w:val="20"/>
        </w:rPr>
        <w:tab/>
      </w:r>
    </w:p>
    <w:p w14:paraId="4A6DDE4C" w14:textId="5C3E8E5C" w:rsidR="003F3FB0" w:rsidRDefault="003F3FB0" w:rsidP="003F3FB0">
      <w:pPr>
        <w:jc w:val="both"/>
        <w:rPr>
          <w:i/>
          <w:iCs/>
          <w:sz w:val="20"/>
          <w:szCs w:val="20"/>
        </w:rPr>
      </w:pPr>
      <w:bookmarkStart w:id="4" w:name="_Hlk121749452"/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bookmarkEnd w:id="4"/>
    <w:p w14:paraId="66E85150" w14:textId="2741645F" w:rsidR="003F3FB0" w:rsidRDefault="003F3FB0" w:rsidP="003F3FB0">
      <w:pPr>
        <w:jc w:val="both"/>
        <w:rPr>
          <w:i/>
          <w:iCs/>
          <w:sz w:val="20"/>
          <w:szCs w:val="20"/>
        </w:rPr>
      </w:pPr>
    </w:p>
    <w:p w14:paraId="292B0C60" w14:textId="1F670FD5" w:rsidR="00B66672" w:rsidRDefault="00B66672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>STVARANJE,ODRŽAVANJE I REDOVITO KREIRANJE SADRŽAJA NA MREŽNIM STRANICAMA DESTINACIJE I DRUŠTVENIM MREŽAMA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7.970,00 EUR (60.049,95 KN)</w:t>
      </w:r>
    </w:p>
    <w:p w14:paraId="20C6A80D" w14:textId="77777777" w:rsidR="00134A21" w:rsidRDefault="00134A21" w:rsidP="00134A2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5BF55636" w14:textId="77777777" w:rsidR="00134A21" w:rsidRDefault="00134A21" w:rsidP="00B66672">
      <w:pPr>
        <w:jc w:val="both"/>
        <w:rPr>
          <w:sz w:val="20"/>
          <w:szCs w:val="20"/>
        </w:rPr>
      </w:pPr>
    </w:p>
    <w:p w14:paraId="12FC7873" w14:textId="6DF94B54" w:rsidR="00B66672" w:rsidRDefault="00B66672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>Priprema članaka za društvene mreže</w:t>
      </w:r>
      <w:r w:rsidR="00B30BE3">
        <w:rPr>
          <w:sz w:val="20"/>
          <w:szCs w:val="20"/>
        </w:rPr>
        <w:t xml:space="preserve"> i tiskana izdanja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6.640,00 EUR (50.029,08 KN)</w:t>
      </w:r>
    </w:p>
    <w:p w14:paraId="442AE8ED" w14:textId="5551A01C" w:rsidR="00B66672" w:rsidRDefault="00B66672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>Prevođenje materijala za objave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1.330,00 EUR (10.020,89 KN)</w:t>
      </w:r>
    </w:p>
    <w:p w14:paraId="3F8A393F" w14:textId="77777777" w:rsidR="007E4AE9" w:rsidRDefault="007E4AE9" w:rsidP="007E4AE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68E285E2" w14:textId="77777777" w:rsidR="007E4AE9" w:rsidRDefault="007E4AE9" w:rsidP="00B66672">
      <w:pPr>
        <w:jc w:val="both"/>
        <w:rPr>
          <w:sz w:val="20"/>
          <w:szCs w:val="20"/>
        </w:rPr>
      </w:pPr>
    </w:p>
    <w:p w14:paraId="629ABCAF" w14:textId="28E56A1A" w:rsidR="007E4AE9" w:rsidRPr="00CD1788" w:rsidRDefault="007E4AE9" w:rsidP="007E4AE9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INTERNETSKA STRANICA</w:t>
      </w:r>
      <w:r>
        <w:rPr>
          <w:b/>
          <w:bCs/>
        </w:rPr>
        <w:tab/>
      </w:r>
      <w:r>
        <w:rPr>
          <w:b/>
          <w:bCs/>
        </w:rPr>
        <w:tab/>
      </w:r>
      <w:r w:rsidRPr="00B66672">
        <w:rPr>
          <w:b/>
          <w:bCs/>
        </w:rPr>
        <w:tab/>
        <w:t xml:space="preserve">              </w:t>
      </w:r>
      <w:r w:rsidRPr="00CD1788">
        <w:rPr>
          <w:b/>
          <w:bCs/>
        </w:rPr>
        <w:t>6.400,00 EUR (48.220,80  kn)</w:t>
      </w:r>
    </w:p>
    <w:p w14:paraId="606D287D" w14:textId="34C30CD7" w:rsidR="007E4AE9" w:rsidRDefault="007E4AE9" w:rsidP="00B66672">
      <w:pPr>
        <w:jc w:val="both"/>
        <w:rPr>
          <w:sz w:val="20"/>
          <w:szCs w:val="20"/>
        </w:rPr>
      </w:pPr>
    </w:p>
    <w:p w14:paraId="39D05D9C" w14:textId="0687553B" w:rsidR="007E4AE9" w:rsidRDefault="007E4AE9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>TZG Supetar planira zadržati postojeću web stranicu, te istu konstantno poboljšavati. Ažuriranje stranice rade dijelom turistički informatori, a dijelom vanjski suradnici.</w:t>
      </w:r>
    </w:p>
    <w:p w14:paraId="10DD7C2C" w14:textId="459F4C67" w:rsidR="007E4AE9" w:rsidRDefault="007E4AE9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>UPRAVLJANJE SADRŽAJEM NA INTERNETSKIM STRANICAMA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3.400,00 EUR (25.617,30 KN)</w:t>
      </w:r>
    </w:p>
    <w:p w14:paraId="0B42EF60" w14:textId="78566AC0" w:rsidR="007E4AE9" w:rsidRDefault="007E4AE9" w:rsidP="00B66672">
      <w:pPr>
        <w:jc w:val="both"/>
        <w:rPr>
          <w:sz w:val="20"/>
          <w:szCs w:val="20"/>
        </w:rPr>
      </w:pPr>
      <w:r>
        <w:rPr>
          <w:sz w:val="20"/>
          <w:szCs w:val="20"/>
        </w:rPr>
        <w:t>RAZVOJ I ODRŽAVANJE INTERNETSKE STRANICE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3.000,00 EUR (22.603,50 KN)</w:t>
      </w:r>
    </w:p>
    <w:p w14:paraId="2551B49A" w14:textId="77777777" w:rsidR="00CD1788" w:rsidRDefault="00CD1788" w:rsidP="00CD178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14245C6B" w14:textId="4F1B2F60" w:rsidR="00CD1788" w:rsidRDefault="00CD1788" w:rsidP="003F3FB0">
      <w:pPr>
        <w:jc w:val="both"/>
        <w:rPr>
          <w:i/>
          <w:iCs/>
          <w:sz w:val="20"/>
          <w:szCs w:val="20"/>
        </w:rPr>
      </w:pPr>
    </w:p>
    <w:p w14:paraId="02E2C3A8" w14:textId="44330544" w:rsidR="00CD1788" w:rsidRPr="00CD1788" w:rsidRDefault="00CD1788" w:rsidP="00CD1788">
      <w:pPr>
        <w:ind w:left="360"/>
        <w:jc w:val="both"/>
        <w:rPr>
          <w:b/>
          <w:bCs/>
        </w:rPr>
      </w:pPr>
      <w:r w:rsidRPr="00CD1788">
        <w:rPr>
          <w:b/>
          <w:bCs/>
        </w:rPr>
        <w:t>3.5. KREIRANJE I UPRAVLJANJE BAZAMA TURISTIČKIH PODATAKA</w:t>
      </w:r>
      <w:r w:rsidRPr="00CD1788">
        <w:rPr>
          <w:b/>
          <w:bCs/>
        </w:rPr>
        <w:tab/>
      </w:r>
      <w:r w:rsidRPr="00CD1788">
        <w:rPr>
          <w:b/>
          <w:bCs/>
        </w:rPr>
        <w:tab/>
      </w:r>
      <w:r>
        <w:rPr>
          <w:b/>
          <w:bCs/>
        </w:rPr>
        <w:t xml:space="preserve"> </w:t>
      </w:r>
      <w:r w:rsidRPr="00CD1788">
        <w:rPr>
          <w:b/>
          <w:bCs/>
        </w:rPr>
        <w:t xml:space="preserve">              6.400,00 EUR (48.220,80  kn)</w:t>
      </w:r>
    </w:p>
    <w:p w14:paraId="4665C830" w14:textId="3CACAA9B" w:rsidR="00CD1788" w:rsidRPr="00CD1788" w:rsidRDefault="00CD1788" w:rsidP="00CD1788">
      <w:pPr>
        <w:jc w:val="both"/>
      </w:pPr>
      <w:r w:rsidRPr="00CD1788">
        <w:t>U narednoj godini TZG Supetra planira otkupiti određ</w:t>
      </w:r>
      <w:r w:rsidR="005853E9">
        <w:t>e</w:t>
      </w:r>
      <w:r w:rsidRPr="00CD1788">
        <w:t>n</w:t>
      </w:r>
      <w:r w:rsidR="005853E9">
        <w:t>i</w:t>
      </w:r>
      <w:r w:rsidRPr="00CD1788">
        <w:t xml:space="preserve"> broj profesionalnih fotografija, a koje će se koristiti u promociji destinacije. Uz to planiramo i izradu video destinacije.</w:t>
      </w:r>
    </w:p>
    <w:p w14:paraId="62785C21" w14:textId="4DADA3DD" w:rsidR="00CD1788" w:rsidRDefault="00CD1788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IZRADA I OTKUP FOTOGRAFIJA I VIDEA DESTINACIJE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6.400,00 EUR (48.220,80 KN)</w:t>
      </w:r>
    </w:p>
    <w:p w14:paraId="18FE9346" w14:textId="77777777" w:rsidR="00793FFB" w:rsidRDefault="00793FFB" w:rsidP="00793FF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58470346" w14:textId="6A52C723" w:rsidR="00CD1788" w:rsidRPr="00CD1788" w:rsidRDefault="00CD1788" w:rsidP="00CD1788">
      <w:pPr>
        <w:ind w:left="360"/>
        <w:jc w:val="both"/>
        <w:rPr>
          <w:b/>
          <w:bCs/>
        </w:rPr>
      </w:pPr>
      <w:bookmarkStart w:id="5" w:name="_Hlk121827344"/>
      <w:r w:rsidRPr="00CD1788">
        <w:rPr>
          <w:b/>
          <w:bCs/>
        </w:rPr>
        <w:lastRenderedPageBreak/>
        <w:t>3.</w:t>
      </w:r>
      <w:r>
        <w:rPr>
          <w:b/>
          <w:bCs/>
        </w:rPr>
        <w:t>6</w:t>
      </w:r>
      <w:r w:rsidRPr="00CD1788">
        <w:rPr>
          <w:b/>
          <w:bCs/>
        </w:rPr>
        <w:t xml:space="preserve">. </w:t>
      </w:r>
      <w:r>
        <w:rPr>
          <w:b/>
          <w:bCs/>
        </w:rPr>
        <w:t>TURISTIČKO INFORMATIVNE AKTIVNOSTI</w:t>
      </w:r>
      <w:bookmarkEnd w:id="5"/>
      <w:r w:rsidRPr="00CD1788">
        <w:rPr>
          <w:b/>
          <w:bCs/>
        </w:rPr>
        <w:tab/>
      </w:r>
      <w:r>
        <w:rPr>
          <w:b/>
          <w:bCs/>
        </w:rPr>
        <w:t xml:space="preserve"> </w:t>
      </w:r>
      <w:r w:rsidRPr="00CD1788">
        <w:rPr>
          <w:b/>
          <w:bCs/>
        </w:rPr>
        <w:t xml:space="preserve">              </w:t>
      </w:r>
      <w:r w:rsidR="000C2393">
        <w:rPr>
          <w:b/>
          <w:bCs/>
        </w:rPr>
        <w:t>53.168,68</w:t>
      </w:r>
      <w:r w:rsidRPr="00793FFB">
        <w:rPr>
          <w:b/>
          <w:bCs/>
        </w:rPr>
        <w:t xml:space="preserve"> EUR (</w:t>
      </w:r>
      <w:r w:rsidR="00366790">
        <w:rPr>
          <w:b/>
          <w:bCs/>
        </w:rPr>
        <w:t>4</w:t>
      </w:r>
      <w:r w:rsidR="000C2393">
        <w:rPr>
          <w:b/>
          <w:bCs/>
        </w:rPr>
        <w:t>00</w:t>
      </w:r>
      <w:r w:rsidR="00366790">
        <w:rPr>
          <w:b/>
          <w:bCs/>
        </w:rPr>
        <w:t xml:space="preserve">.599,45 </w:t>
      </w:r>
      <w:r w:rsidRPr="00793FFB">
        <w:rPr>
          <w:b/>
          <w:bCs/>
        </w:rPr>
        <w:t xml:space="preserve">  kn)</w:t>
      </w:r>
    </w:p>
    <w:p w14:paraId="43F6377B" w14:textId="77777777" w:rsidR="00936285" w:rsidRDefault="00936285" w:rsidP="003F3FB0">
      <w:pPr>
        <w:jc w:val="both"/>
        <w:rPr>
          <w:sz w:val="20"/>
          <w:szCs w:val="20"/>
        </w:rPr>
      </w:pPr>
    </w:p>
    <w:p w14:paraId="045276EC" w14:textId="5B04030F" w:rsidR="00650608" w:rsidRDefault="00650608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Pod ovu stavku spadaju svi troškovi funkcioniranja turističko informativnog centra u Supetru, na adresi Porat 1. Tu su uključene plaće zaposlenih, režijski troškovi, uredska oprema i materijal, održavanje prostora, troškovi platnog</w:t>
      </w:r>
      <w:r w:rsidR="00793FFB">
        <w:rPr>
          <w:sz w:val="20"/>
          <w:szCs w:val="20"/>
        </w:rPr>
        <w:t xml:space="preserve"> </w:t>
      </w:r>
      <w:r>
        <w:rPr>
          <w:sz w:val="20"/>
          <w:szCs w:val="20"/>
        </w:rPr>
        <w:t>prometa, troškovi poštarine i sl.</w:t>
      </w:r>
    </w:p>
    <w:p w14:paraId="57D5E57E" w14:textId="6B33C33D" w:rsidR="0080036A" w:rsidRDefault="0080036A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Turističko informativno ured (TIC) otvoren je cijele godine ( izuzev zimskih mjeseci, kada zbog smanjenja </w:t>
      </w:r>
      <w:r w:rsidR="00BB43B5">
        <w:rPr>
          <w:sz w:val="20"/>
          <w:szCs w:val="20"/>
        </w:rPr>
        <w:t>troškova</w:t>
      </w:r>
      <w:r>
        <w:rPr>
          <w:sz w:val="20"/>
          <w:szCs w:val="20"/>
        </w:rPr>
        <w:t xml:space="preserve"> održavanja turistički informator radi i Uredu. Stalno zaposlena osoba je Katja </w:t>
      </w:r>
      <w:proofErr w:type="spellStart"/>
      <w:r>
        <w:rPr>
          <w:sz w:val="20"/>
          <w:szCs w:val="20"/>
        </w:rPr>
        <w:t>Domančić</w:t>
      </w:r>
      <w:proofErr w:type="spellEnd"/>
      <w:r>
        <w:rPr>
          <w:sz w:val="20"/>
          <w:szCs w:val="20"/>
        </w:rPr>
        <w:t xml:space="preserve"> koja se nalazu na </w:t>
      </w:r>
      <w:r w:rsidR="00BB43B5">
        <w:rPr>
          <w:sz w:val="20"/>
          <w:szCs w:val="20"/>
        </w:rPr>
        <w:t>rodiljinom</w:t>
      </w:r>
      <w:r>
        <w:rPr>
          <w:sz w:val="20"/>
          <w:szCs w:val="20"/>
        </w:rPr>
        <w:t xml:space="preserve"> dopusti do rujna 2023. godine. Na njeno mjesto do povratka Katje s </w:t>
      </w:r>
      <w:r w:rsidR="00BB43B5">
        <w:rPr>
          <w:sz w:val="20"/>
          <w:szCs w:val="20"/>
        </w:rPr>
        <w:t>rodiljinog</w:t>
      </w:r>
      <w:r>
        <w:rPr>
          <w:sz w:val="20"/>
          <w:szCs w:val="20"/>
        </w:rPr>
        <w:t xml:space="preserve"> dopusta, zaposlena je Anamarija Gruica. </w:t>
      </w:r>
    </w:p>
    <w:p w14:paraId="6874A8F0" w14:textId="0E017F90" w:rsidR="0080036A" w:rsidRDefault="00CD1788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 obzirom da se posao turističkih informatora znatno povećao </w:t>
      </w:r>
      <w:r w:rsidR="0080036A">
        <w:rPr>
          <w:sz w:val="20"/>
          <w:szCs w:val="20"/>
        </w:rPr>
        <w:t xml:space="preserve">zadnjih </w:t>
      </w:r>
      <w:r>
        <w:rPr>
          <w:sz w:val="20"/>
          <w:szCs w:val="20"/>
        </w:rPr>
        <w:t>godina, a da bi zadržali kvalitetu usluga koje TIC pruža svih ovih godina, slijedeće godine planiramo provesti novu sistematizaciju radnih mjesta uz nove Pravilnike o zaposlenima u TIC-u</w:t>
      </w:r>
      <w:r w:rsidR="00101EB9">
        <w:rPr>
          <w:sz w:val="20"/>
          <w:szCs w:val="20"/>
        </w:rPr>
        <w:t>, te reviziju postojećih Ugovora.</w:t>
      </w:r>
    </w:p>
    <w:p w14:paraId="62B7C061" w14:textId="5D411FCA" w:rsidR="003F3FB0" w:rsidRDefault="00CD1788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Planiramo uz jednog turističkog informatora koji je zaposlen za stalno, dva</w:t>
      </w:r>
      <w:r w:rsidR="0080036A">
        <w:rPr>
          <w:sz w:val="20"/>
          <w:szCs w:val="20"/>
        </w:rPr>
        <w:t>-</w:t>
      </w:r>
      <w:r w:rsidR="00BB43B5">
        <w:rPr>
          <w:sz w:val="20"/>
          <w:szCs w:val="20"/>
        </w:rPr>
        <w:t>četiri</w:t>
      </w:r>
      <w:r>
        <w:rPr>
          <w:sz w:val="20"/>
          <w:szCs w:val="20"/>
        </w:rPr>
        <w:t xml:space="preserve"> sezonska turistička informatora, u novo</w:t>
      </w:r>
      <w:r w:rsidR="0080036A">
        <w:rPr>
          <w:sz w:val="20"/>
          <w:szCs w:val="20"/>
        </w:rPr>
        <w:t>j</w:t>
      </w:r>
      <w:r>
        <w:rPr>
          <w:sz w:val="20"/>
          <w:szCs w:val="20"/>
        </w:rPr>
        <w:t xml:space="preserve"> sistematizacijom zaposliti i voditelja TIC</w:t>
      </w:r>
      <w:r w:rsidR="0080036A">
        <w:rPr>
          <w:sz w:val="20"/>
          <w:szCs w:val="20"/>
        </w:rPr>
        <w:t>. Otvaranjem ovog radnog mjesta olakšao bi se posao turističkim informatorima u dijelu društvenih mreža</w:t>
      </w:r>
      <w:r w:rsidR="00650608">
        <w:rPr>
          <w:sz w:val="20"/>
          <w:szCs w:val="20"/>
        </w:rPr>
        <w:t>/</w:t>
      </w:r>
      <w:r w:rsidR="0080036A">
        <w:rPr>
          <w:sz w:val="20"/>
          <w:szCs w:val="20"/>
        </w:rPr>
        <w:t>on line. Niže su navedeni rashodi za upravljanje TIC-om:</w:t>
      </w:r>
    </w:p>
    <w:p w14:paraId="3A7B21FC" w14:textId="32CDF80B" w:rsidR="0080036A" w:rsidRDefault="0080036A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PLAĆE ZAPOSLENIH</w:t>
      </w:r>
      <w:r w:rsidR="00650608">
        <w:rPr>
          <w:sz w:val="20"/>
          <w:szCs w:val="20"/>
        </w:rPr>
        <w:t xml:space="preserve"> </w:t>
      </w:r>
      <w:r w:rsidR="005853E9">
        <w:rPr>
          <w:sz w:val="20"/>
          <w:szCs w:val="20"/>
        </w:rPr>
        <w:t>–</w:t>
      </w:r>
      <w:r w:rsidR="00650608">
        <w:rPr>
          <w:sz w:val="20"/>
          <w:szCs w:val="20"/>
        </w:rPr>
        <w:t xml:space="preserve"> TIC</w:t>
      </w:r>
      <w:r w:rsidR="005853E9">
        <w:rPr>
          <w:sz w:val="20"/>
          <w:szCs w:val="20"/>
        </w:rPr>
        <w:tab/>
      </w:r>
      <w:r w:rsidR="005853E9">
        <w:rPr>
          <w:sz w:val="20"/>
          <w:szCs w:val="20"/>
        </w:rPr>
        <w:tab/>
      </w:r>
      <w:r w:rsidR="005853E9">
        <w:rPr>
          <w:sz w:val="20"/>
          <w:szCs w:val="20"/>
        </w:rPr>
        <w:tab/>
      </w:r>
      <w:r w:rsidR="005853E9">
        <w:rPr>
          <w:sz w:val="20"/>
          <w:szCs w:val="20"/>
        </w:rPr>
        <w:tab/>
      </w:r>
      <w:r w:rsidR="005853E9">
        <w:rPr>
          <w:sz w:val="20"/>
          <w:szCs w:val="20"/>
        </w:rPr>
        <w:tab/>
      </w:r>
      <w:r w:rsidR="005853E9">
        <w:rPr>
          <w:sz w:val="20"/>
          <w:szCs w:val="20"/>
        </w:rPr>
        <w:tab/>
      </w:r>
      <w:r w:rsidR="000207F9" w:rsidRPr="000207F9">
        <w:rPr>
          <w:sz w:val="20"/>
          <w:szCs w:val="20"/>
        </w:rPr>
        <w:t>33.919,61</w:t>
      </w:r>
      <w:r w:rsidR="00793FFB" w:rsidRPr="000207F9">
        <w:rPr>
          <w:sz w:val="20"/>
          <w:szCs w:val="20"/>
        </w:rPr>
        <w:t xml:space="preserve"> EUR (2</w:t>
      </w:r>
      <w:r w:rsidR="00B30BE3" w:rsidRPr="000207F9">
        <w:rPr>
          <w:sz w:val="20"/>
          <w:szCs w:val="20"/>
        </w:rPr>
        <w:t>5</w:t>
      </w:r>
      <w:r w:rsidR="00793FFB" w:rsidRPr="000207F9">
        <w:rPr>
          <w:sz w:val="20"/>
          <w:szCs w:val="20"/>
        </w:rPr>
        <w:t>5.567,35 KN)</w:t>
      </w:r>
    </w:p>
    <w:p w14:paraId="66105076" w14:textId="46801989" w:rsidR="00101EB9" w:rsidRDefault="00101EB9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MATERIJALNI TROŠKOVI</w:t>
      </w:r>
      <w:r w:rsidR="00650608">
        <w:rPr>
          <w:sz w:val="20"/>
          <w:szCs w:val="20"/>
        </w:rPr>
        <w:t xml:space="preserve"> (u materijalne troškove spadaju svi troškovi vezani za održavanje TIC-a </w:t>
      </w:r>
      <w:r w:rsidR="00793FFB">
        <w:rPr>
          <w:sz w:val="20"/>
          <w:szCs w:val="20"/>
        </w:rPr>
        <w:t>–</w:t>
      </w:r>
      <w:r w:rsidR="00650608">
        <w:rPr>
          <w:sz w:val="20"/>
          <w:szCs w:val="20"/>
        </w:rPr>
        <w:t xml:space="preserve"> TIC</w:t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0207F9" w:rsidRPr="000207F9">
        <w:rPr>
          <w:sz w:val="20"/>
          <w:szCs w:val="20"/>
        </w:rPr>
        <w:t>12.608,67</w:t>
      </w:r>
      <w:r w:rsidR="00793FFB" w:rsidRPr="000207F9">
        <w:rPr>
          <w:sz w:val="20"/>
          <w:szCs w:val="20"/>
        </w:rPr>
        <w:t xml:space="preserve"> EUR (</w:t>
      </w:r>
      <w:r w:rsidR="00B30BE3" w:rsidRPr="000207F9">
        <w:rPr>
          <w:sz w:val="20"/>
          <w:szCs w:val="20"/>
        </w:rPr>
        <w:t>95</w:t>
      </w:r>
      <w:r w:rsidR="00793FFB" w:rsidRPr="000207F9">
        <w:rPr>
          <w:sz w:val="20"/>
          <w:szCs w:val="20"/>
        </w:rPr>
        <w:t>.000,03 KN)</w:t>
      </w:r>
    </w:p>
    <w:p w14:paraId="43D88959" w14:textId="41D945AA" w:rsidR="00101EB9" w:rsidRDefault="00101EB9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IZDACI ZA USLUGE</w:t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</w:r>
      <w:r w:rsidR="00793FFB">
        <w:rPr>
          <w:sz w:val="20"/>
          <w:szCs w:val="20"/>
        </w:rPr>
        <w:tab/>
        <w:t>5.313,25 EUR   (40.032,65 KN)</w:t>
      </w:r>
    </w:p>
    <w:p w14:paraId="4752644C" w14:textId="7977E767" w:rsidR="00366790" w:rsidRPr="00CD1788" w:rsidRDefault="00366790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>NEMATERIJALNI IZADCI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1.327.15 EUR</w:t>
      </w:r>
      <w:r>
        <w:rPr>
          <w:sz w:val="20"/>
          <w:szCs w:val="20"/>
        </w:rPr>
        <w:tab/>
        <w:t xml:space="preserve">            (9.999,42 KN)</w:t>
      </w:r>
    </w:p>
    <w:p w14:paraId="7964A983" w14:textId="77777777" w:rsidR="00793FFB" w:rsidRDefault="00793FFB" w:rsidP="00793FF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21336003" w14:textId="266D654C" w:rsidR="005D71A3" w:rsidRDefault="003F3FB0" w:rsidP="003F3FB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71A3">
        <w:rPr>
          <w:sz w:val="20"/>
          <w:szCs w:val="20"/>
        </w:rPr>
        <w:tab/>
      </w:r>
    </w:p>
    <w:p w14:paraId="4DD3D113" w14:textId="66E273BB" w:rsidR="00BB43B5" w:rsidRDefault="00BB43B5" w:rsidP="003F3FB0">
      <w:pPr>
        <w:jc w:val="both"/>
        <w:rPr>
          <w:sz w:val="20"/>
          <w:szCs w:val="20"/>
        </w:rPr>
      </w:pPr>
    </w:p>
    <w:p w14:paraId="187EAF3E" w14:textId="4F159CFD" w:rsidR="00366790" w:rsidRDefault="00366790" w:rsidP="003F3FB0">
      <w:pPr>
        <w:jc w:val="both"/>
        <w:rPr>
          <w:sz w:val="20"/>
          <w:szCs w:val="20"/>
        </w:rPr>
      </w:pPr>
    </w:p>
    <w:p w14:paraId="0B3469FC" w14:textId="74D29461" w:rsidR="00366790" w:rsidRDefault="00366790" w:rsidP="003F3FB0">
      <w:pPr>
        <w:jc w:val="both"/>
        <w:rPr>
          <w:sz w:val="20"/>
          <w:szCs w:val="20"/>
        </w:rPr>
      </w:pPr>
    </w:p>
    <w:p w14:paraId="4D93310B" w14:textId="22CD4ABD" w:rsidR="00366790" w:rsidRDefault="00366790" w:rsidP="003F3FB0">
      <w:pPr>
        <w:jc w:val="both"/>
        <w:rPr>
          <w:sz w:val="20"/>
          <w:szCs w:val="20"/>
        </w:rPr>
      </w:pPr>
    </w:p>
    <w:p w14:paraId="38B90309" w14:textId="2455B996" w:rsidR="00366790" w:rsidRDefault="00366790" w:rsidP="003F3FB0">
      <w:pPr>
        <w:jc w:val="both"/>
        <w:rPr>
          <w:sz w:val="20"/>
          <w:szCs w:val="20"/>
        </w:rPr>
      </w:pPr>
    </w:p>
    <w:p w14:paraId="07BD746E" w14:textId="250EE9B1" w:rsidR="007D69FD" w:rsidRDefault="007D69FD" w:rsidP="003F3FB0">
      <w:pPr>
        <w:jc w:val="both"/>
        <w:rPr>
          <w:sz w:val="20"/>
          <w:szCs w:val="20"/>
        </w:rPr>
      </w:pPr>
    </w:p>
    <w:p w14:paraId="4827E824" w14:textId="3E0199CD" w:rsidR="007D69FD" w:rsidRDefault="007D69FD" w:rsidP="003F3FB0">
      <w:pPr>
        <w:jc w:val="both"/>
        <w:rPr>
          <w:sz w:val="20"/>
          <w:szCs w:val="20"/>
        </w:rPr>
      </w:pPr>
    </w:p>
    <w:p w14:paraId="5E761674" w14:textId="734836D4" w:rsidR="007D69FD" w:rsidRDefault="007D69FD" w:rsidP="003F3FB0">
      <w:pPr>
        <w:jc w:val="both"/>
        <w:rPr>
          <w:sz w:val="20"/>
          <w:szCs w:val="20"/>
        </w:rPr>
      </w:pPr>
    </w:p>
    <w:p w14:paraId="346C694A" w14:textId="3E10028A" w:rsidR="007D69FD" w:rsidRDefault="007D69FD" w:rsidP="003F3FB0">
      <w:pPr>
        <w:jc w:val="both"/>
        <w:rPr>
          <w:sz w:val="20"/>
          <w:szCs w:val="20"/>
        </w:rPr>
      </w:pPr>
    </w:p>
    <w:p w14:paraId="073E4CFD" w14:textId="77777777" w:rsidR="007D69FD" w:rsidRDefault="007D69FD" w:rsidP="003F3FB0">
      <w:pPr>
        <w:jc w:val="both"/>
        <w:rPr>
          <w:sz w:val="20"/>
          <w:szCs w:val="20"/>
        </w:rPr>
      </w:pPr>
    </w:p>
    <w:p w14:paraId="6840261A" w14:textId="77777777" w:rsidR="00366790" w:rsidRDefault="00366790" w:rsidP="003F3FB0">
      <w:pPr>
        <w:jc w:val="both"/>
        <w:rPr>
          <w:sz w:val="20"/>
          <w:szCs w:val="20"/>
        </w:rPr>
      </w:pPr>
    </w:p>
    <w:p w14:paraId="33408707" w14:textId="4D88EC5C" w:rsidR="00BB43B5" w:rsidRDefault="00BB43B5" w:rsidP="003F3FB0">
      <w:pPr>
        <w:jc w:val="both"/>
        <w:rPr>
          <w:sz w:val="20"/>
          <w:szCs w:val="20"/>
        </w:rPr>
      </w:pPr>
    </w:p>
    <w:p w14:paraId="18E076F1" w14:textId="77777777" w:rsidR="00BB43B5" w:rsidRPr="005D71A3" w:rsidRDefault="00BB43B5" w:rsidP="003F3FB0">
      <w:pPr>
        <w:jc w:val="both"/>
        <w:rPr>
          <w:sz w:val="20"/>
          <w:szCs w:val="20"/>
        </w:rPr>
      </w:pPr>
    </w:p>
    <w:p w14:paraId="17CAC7D3" w14:textId="12579363" w:rsidR="005853E9" w:rsidRDefault="00793FFB" w:rsidP="005853E9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DESTINACIJSKI MENADŽMENT</w:t>
      </w:r>
      <w:r w:rsidR="000C2393">
        <w:rPr>
          <w:b/>
          <w:bCs/>
          <w:i/>
          <w:iCs/>
          <w:sz w:val="32"/>
          <w:szCs w:val="32"/>
        </w:rPr>
        <w:tab/>
      </w:r>
      <w:r w:rsidR="000C2393">
        <w:rPr>
          <w:b/>
          <w:bCs/>
          <w:i/>
          <w:iCs/>
          <w:sz w:val="32"/>
          <w:szCs w:val="32"/>
        </w:rPr>
        <w:tab/>
        <w:t>49.878,46 EUR (375.809,</w:t>
      </w:r>
      <w:r w:rsidR="00134A21">
        <w:rPr>
          <w:b/>
          <w:bCs/>
          <w:i/>
          <w:iCs/>
          <w:sz w:val="32"/>
          <w:szCs w:val="32"/>
        </w:rPr>
        <w:t>22</w:t>
      </w:r>
      <w:r w:rsidR="000C2393">
        <w:rPr>
          <w:b/>
          <w:bCs/>
          <w:i/>
          <w:iCs/>
          <w:sz w:val="32"/>
          <w:szCs w:val="32"/>
        </w:rPr>
        <w:t xml:space="preserve"> KN)</w:t>
      </w:r>
    </w:p>
    <w:p w14:paraId="7E1DEDBD" w14:textId="77777777" w:rsidR="00366790" w:rsidRPr="00366790" w:rsidRDefault="00366790" w:rsidP="00366790">
      <w:pPr>
        <w:jc w:val="both"/>
        <w:rPr>
          <w:b/>
          <w:bCs/>
          <w:i/>
          <w:iCs/>
          <w:sz w:val="32"/>
          <w:szCs w:val="32"/>
        </w:rPr>
      </w:pPr>
    </w:p>
    <w:p w14:paraId="54E33CF4" w14:textId="3E7A5B1A" w:rsidR="00793FFB" w:rsidRPr="00C31265" w:rsidRDefault="00793FFB" w:rsidP="00C31265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bookmarkStart w:id="6" w:name="_Hlk121828701"/>
      <w:r w:rsidRPr="00C31265">
        <w:rPr>
          <w:b/>
          <w:bCs/>
        </w:rPr>
        <w:t>TURISTIČK</w:t>
      </w:r>
      <w:r w:rsidR="00C31265" w:rsidRPr="00C31265">
        <w:rPr>
          <w:b/>
          <w:bCs/>
        </w:rPr>
        <w:t>I INFORMACIJSKI SUSTAVI I APLIKACIJE/E VISITOR</w:t>
      </w:r>
      <w:r w:rsidR="000C2393">
        <w:rPr>
          <w:b/>
          <w:bCs/>
        </w:rPr>
        <w:t xml:space="preserve"> </w:t>
      </w:r>
      <w:r w:rsidR="000C2393">
        <w:rPr>
          <w:b/>
          <w:bCs/>
        </w:rPr>
        <w:tab/>
        <w:t>7.280,00 ERU (54.851</w:t>
      </w:r>
      <w:r w:rsidR="00134A21">
        <w:rPr>
          <w:b/>
          <w:bCs/>
        </w:rPr>
        <w:t>,16</w:t>
      </w:r>
      <w:r w:rsidR="000C2393">
        <w:rPr>
          <w:b/>
          <w:bCs/>
        </w:rPr>
        <w:t xml:space="preserve"> KN)</w:t>
      </w:r>
    </w:p>
    <w:bookmarkEnd w:id="6"/>
    <w:p w14:paraId="256DD933" w14:textId="6F29A4DF" w:rsidR="00C31265" w:rsidRDefault="00C31265" w:rsidP="00C31265">
      <w:pPr>
        <w:jc w:val="both"/>
        <w:rPr>
          <w:sz w:val="20"/>
          <w:szCs w:val="20"/>
        </w:rPr>
      </w:pPr>
      <w:r>
        <w:rPr>
          <w:sz w:val="20"/>
          <w:szCs w:val="20"/>
        </w:rPr>
        <w:t>IZRADA APLIKACIJE „ĐIR S RENDIĆEM“</w:t>
      </w:r>
      <w:r w:rsidR="00006EF8">
        <w:rPr>
          <w:sz w:val="20"/>
          <w:szCs w:val="20"/>
        </w:rPr>
        <w:tab/>
      </w:r>
      <w:r w:rsidR="00006EF8">
        <w:rPr>
          <w:sz w:val="20"/>
          <w:szCs w:val="20"/>
        </w:rPr>
        <w:tab/>
      </w:r>
      <w:r w:rsidR="00006EF8">
        <w:rPr>
          <w:sz w:val="20"/>
          <w:szCs w:val="20"/>
        </w:rPr>
        <w:tab/>
      </w:r>
      <w:r w:rsidR="00006EF8">
        <w:rPr>
          <w:sz w:val="20"/>
          <w:szCs w:val="20"/>
        </w:rPr>
        <w:tab/>
        <w:t>6.6</w:t>
      </w:r>
      <w:r w:rsidR="008428F1">
        <w:rPr>
          <w:sz w:val="20"/>
          <w:szCs w:val="20"/>
        </w:rPr>
        <w:t>40</w:t>
      </w:r>
      <w:r w:rsidR="00006EF8">
        <w:rPr>
          <w:sz w:val="20"/>
          <w:szCs w:val="20"/>
        </w:rPr>
        <w:t>,</w:t>
      </w:r>
      <w:r w:rsidR="008428F1">
        <w:rPr>
          <w:sz w:val="20"/>
          <w:szCs w:val="20"/>
        </w:rPr>
        <w:t>00</w:t>
      </w:r>
      <w:r w:rsidR="00006EF8">
        <w:rPr>
          <w:sz w:val="20"/>
          <w:szCs w:val="20"/>
        </w:rPr>
        <w:t xml:space="preserve"> EUR </w:t>
      </w:r>
      <w:r w:rsidR="008428F1">
        <w:rPr>
          <w:sz w:val="20"/>
          <w:szCs w:val="20"/>
        </w:rPr>
        <w:t>(50.029,08 KN)</w:t>
      </w:r>
      <w:r>
        <w:rPr>
          <w:sz w:val="20"/>
          <w:szCs w:val="20"/>
        </w:rPr>
        <w:tab/>
      </w:r>
    </w:p>
    <w:p w14:paraId="15851705" w14:textId="6B9A97CD" w:rsidR="00C31265" w:rsidRDefault="00C31265" w:rsidP="00C312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Turistička zajednica Grada Supetra krenula je u izradu mobilne aplikacije „ĐIR S RENDIĆEM“. Na taj način u potpunosti ćemo digitalizirati postojeću rutu, koja će za krajnji rezultat imat pojavljivanje holograma na </w:t>
      </w:r>
      <w:proofErr w:type="spellStart"/>
      <w:r>
        <w:rPr>
          <w:sz w:val="20"/>
          <w:szCs w:val="20"/>
        </w:rPr>
        <w:t>supetra</w:t>
      </w:r>
      <w:r w:rsidR="00F915FE">
        <w:rPr>
          <w:sz w:val="20"/>
          <w:szCs w:val="20"/>
        </w:rPr>
        <w:t>r</w:t>
      </w:r>
      <w:r>
        <w:rPr>
          <w:sz w:val="20"/>
          <w:szCs w:val="20"/>
        </w:rPr>
        <w:t>skom</w:t>
      </w:r>
      <w:proofErr w:type="spellEnd"/>
      <w:r>
        <w:rPr>
          <w:sz w:val="20"/>
          <w:szCs w:val="20"/>
        </w:rPr>
        <w:t xml:space="preserve"> groblju. </w:t>
      </w:r>
    </w:p>
    <w:p w14:paraId="17F8BEDB" w14:textId="09DA5213" w:rsidR="00C31265" w:rsidRDefault="00C31265" w:rsidP="00C31265">
      <w:pPr>
        <w:jc w:val="both"/>
        <w:rPr>
          <w:sz w:val="20"/>
          <w:szCs w:val="20"/>
        </w:rPr>
      </w:pPr>
      <w:r>
        <w:rPr>
          <w:sz w:val="20"/>
          <w:szCs w:val="20"/>
        </w:rPr>
        <w:t>U 2022. počeli smo s izradom, a početkom 2023. aplikacije postaje aktivna. Ovom aplikacijom biti ćemo jedinstveni, te za planiramo medijski poprati uvođenje aplikacije. Izrada i digitalizacija naših tematskih staza biti će nam cilj i  za naredne godine.</w:t>
      </w:r>
    </w:p>
    <w:p w14:paraId="014BC6D5" w14:textId="708C1056" w:rsidR="00C31265" w:rsidRDefault="00C31265" w:rsidP="00C31265">
      <w:pPr>
        <w:jc w:val="both"/>
        <w:rPr>
          <w:i/>
          <w:iCs/>
          <w:sz w:val="20"/>
          <w:szCs w:val="20"/>
        </w:rPr>
      </w:pPr>
      <w:bookmarkStart w:id="7" w:name="_Hlk122540262"/>
      <w:r>
        <w:rPr>
          <w:i/>
          <w:iCs/>
          <w:sz w:val="20"/>
          <w:szCs w:val="20"/>
        </w:rPr>
        <w:t xml:space="preserve">NOSITELJ: TZG SUPETAR i </w:t>
      </w:r>
      <w:r>
        <w:rPr>
          <w:i/>
          <w:iCs/>
          <w:sz w:val="20"/>
          <w:szCs w:val="20"/>
        </w:rPr>
        <w:tab/>
        <w:t>WEB LAB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bookmarkEnd w:id="7"/>
    <w:p w14:paraId="485BACDA" w14:textId="77777777" w:rsidR="00B30BE3" w:rsidRPr="00C31265" w:rsidRDefault="00B30BE3" w:rsidP="00C31265">
      <w:pPr>
        <w:jc w:val="both"/>
        <w:rPr>
          <w:sz w:val="20"/>
          <w:szCs w:val="20"/>
        </w:rPr>
      </w:pPr>
    </w:p>
    <w:p w14:paraId="7AF58C6D" w14:textId="77777777" w:rsidR="00134A21" w:rsidRDefault="00006EF8" w:rsidP="00134A21">
      <w:pPr>
        <w:jc w:val="both"/>
        <w:rPr>
          <w:sz w:val="20"/>
          <w:szCs w:val="20"/>
        </w:rPr>
      </w:pPr>
      <w:r>
        <w:rPr>
          <w:sz w:val="20"/>
          <w:szCs w:val="20"/>
        </w:rPr>
        <w:t>MOBILNA APLIKACIJA „PLAJA BEACH FINDER“</w:t>
      </w:r>
      <w:r w:rsidR="008428F1">
        <w:rPr>
          <w:sz w:val="20"/>
          <w:szCs w:val="20"/>
        </w:rPr>
        <w:tab/>
      </w:r>
      <w:r w:rsidR="008428F1">
        <w:rPr>
          <w:sz w:val="20"/>
          <w:szCs w:val="20"/>
        </w:rPr>
        <w:tab/>
      </w:r>
      <w:r w:rsidR="008428F1">
        <w:rPr>
          <w:sz w:val="20"/>
          <w:szCs w:val="20"/>
        </w:rPr>
        <w:tab/>
      </w:r>
      <w:r w:rsidR="008428F1">
        <w:rPr>
          <w:sz w:val="20"/>
          <w:szCs w:val="20"/>
        </w:rPr>
        <w:tab/>
      </w:r>
      <w:r w:rsidR="0016717F">
        <w:rPr>
          <w:sz w:val="20"/>
          <w:szCs w:val="20"/>
        </w:rPr>
        <w:t>640,00 EUR</w:t>
      </w:r>
      <w:r w:rsidR="0016717F">
        <w:rPr>
          <w:sz w:val="20"/>
          <w:szCs w:val="20"/>
        </w:rPr>
        <w:tab/>
        <w:t>(4.822,08 KN)</w:t>
      </w:r>
    </w:p>
    <w:p w14:paraId="564030C5" w14:textId="2B62737F" w:rsidR="00134A21" w:rsidRDefault="00134A21" w:rsidP="00134A21">
      <w:pPr>
        <w:jc w:val="both"/>
        <w:rPr>
          <w:i/>
          <w:iCs/>
          <w:sz w:val="20"/>
          <w:szCs w:val="20"/>
        </w:rPr>
      </w:pPr>
      <w:r w:rsidRPr="00134A2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NOSITELJ: TZG SUPETAR i </w:t>
      </w:r>
      <w:r>
        <w:rPr>
          <w:i/>
          <w:iCs/>
          <w:sz w:val="20"/>
          <w:szCs w:val="20"/>
        </w:rPr>
        <w:tab/>
        <w:t>WEB LAB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4434D453" w14:textId="779BD0E7" w:rsidR="005853E9" w:rsidRDefault="00F915FE" w:rsidP="00006EF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488F11" w14:textId="7A96C988" w:rsidR="00006EF8" w:rsidRDefault="00006EF8" w:rsidP="00006E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Plaja </w:t>
      </w:r>
      <w:proofErr w:type="spellStart"/>
      <w:r>
        <w:rPr>
          <w:sz w:val="20"/>
          <w:szCs w:val="20"/>
        </w:rPr>
        <w:t>beach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finder</w:t>
      </w:r>
      <w:proofErr w:type="spellEnd"/>
      <w:r>
        <w:rPr>
          <w:sz w:val="20"/>
          <w:szCs w:val="20"/>
        </w:rPr>
        <w:t xml:space="preserve"> mobilna je aplikacija kojom su označene sve plaže na području Grada Supetra, otoka ali i šire. Ovo je kvalitetna aplikacija koja je izvanredno prepoznata od krajnjih korisnika – turista.</w:t>
      </w:r>
    </w:p>
    <w:p w14:paraId="13F083F5" w14:textId="77777777" w:rsidR="00006EF8" w:rsidRPr="00C31265" w:rsidRDefault="00006EF8" w:rsidP="00006EF8">
      <w:pPr>
        <w:jc w:val="both"/>
        <w:rPr>
          <w:sz w:val="20"/>
          <w:szCs w:val="20"/>
        </w:rPr>
      </w:pPr>
      <w:bookmarkStart w:id="8" w:name="_Hlk121829272"/>
      <w:r>
        <w:rPr>
          <w:i/>
          <w:iCs/>
          <w:sz w:val="20"/>
          <w:szCs w:val="20"/>
        </w:rPr>
        <w:t xml:space="preserve">NOSITELJ: TZG SUPETAR i </w:t>
      </w:r>
      <w:r>
        <w:rPr>
          <w:i/>
          <w:iCs/>
          <w:sz w:val="20"/>
          <w:szCs w:val="20"/>
        </w:rPr>
        <w:tab/>
        <w:t>WEB LAB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bookmarkEnd w:id="8"/>
    <w:p w14:paraId="05BE7273" w14:textId="0D030694" w:rsidR="00006EF8" w:rsidRDefault="00006EF8" w:rsidP="00006EF8">
      <w:pPr>
        <w:jc w:val="both"/>
        <w:rPr>
          <w:sz w:val="20"/>
          <w:szCs w:val="20"/>
        </w:rPr>
      </w:pPr>
    </w:p>
    <w:p w14:paraId="1E4F14B4" w14:textId="7C1C4C1D" w:rsidR="00F915FE" w:rsidRDefault="00F915FE" w:rsidP="00F915FE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UPRAVLJANJE KVALITETOM U DESTINACIJI</w:t>
      </w:r>
      <w:r w:rsidR="000C2393">
        <w:rPr>
          <w:b/>
          <w:bCs/>
        </w:rPr>
        <w:tab/>
      </w:r>
      <w:r w:rsidR="000C2393">
        <w:rPr>
          <w:b/>
          <w:bCs/>
        </w:rPr>
        <w:tab/>
        <w:t>4</w:t>
      </w:r>
      <w:r w:rsidR="007D69FD">
        <w:rPr>
          <w:b/>
          <w:bCs/>
        </w:rPr>
        <w:t>.</w:t>
      </w:r>
      <w:r w:rsidR="000C2393">
        <w:rPr>
          <w:b/>
          <w:bCs/>
        </w:rPr>
        <w:t>664,00 EUR (35.140,90 KN)</w:t>
      </w:r>
    </w:p>
    <w:p w14:paraId="3B1AC94A" w14:textId="0FB7FEC7" w:rsidR="00F915FE" w:rsidRDefault="00F915FE" w:rsidP="00F915FE">
      <w:pPr>
        <w:jc w:val="both"/>
      </w:pPr>
      <w:r>
        <w:t>KARTICA VJERNOSTI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664,00 EUR (5.002,90 KN)</w:t>
      </w:r>
    </w:p>
    <w:p w14:paraId="20B5CC26" w14:textId="1680B483" w:rsidR="00F915FE" w:rsidRPr="00F915FE" w:rsidRDefault="00F915FE" w:rsidP="00F915FE">
      <w:pPr>
        <w:jc w:val="both"/>
      </w:pPr>
      <w:r>
        <w:t xml:space="preserve">Kartica vjernosti projekt je </w:t>
      </w:r>
      <w:r w:rsidR="009F601E">
        <w:t>koji je</w:t>
      </w:r>
      <w:r>
        <w:t xml:space="preserve"> TZG Supetar pokrenula 2022. godine a kojim je povezala </w:t>
      </w:r>
      <w:r w:rsidR="009F601E">
        <w:t>poslovne</w:t>
      </w:r>
      <w:r>
        <w:t xml:space="preserve"> subjekte i iznajmljivače s područja Grada Supetra. Ovo je projekt kojim se potiče stanovništvo na lokalnu potrošnju. Partneri u projektu su poslovni subjekti, a čiji su proizvodi ili usluge povezani s turizmom.</w:t>
      </w:r>
    </w:p>
    <w:p w14:paraId="1A52BB5D" w14:textId="4021902F" w:rsidR="00F915FE" w:rsidRDefault="00F915FE" w:rsidP="00F915F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 w:rsidR="008428F1">
        <w:rPr>
          <w:i/>
          <w:iCs/>
          <w:sz w:val="20"/>
          <w:szCs w:val="20"/>
        </w:rPr>
        <w:tab/>
      </w:r>
      <w:r w:rsidR="008428F1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62A52135" w14:textId="3A8EBCBB" w:rsidR="00B72225" w:rsidRDefault="00B72225" w:rsidP="00F915FE">
      <w:pPr>
        <w:jc w:val="both"/>
        <w:rPr>
          <w:sz w:val="20"/>
          <w:szCs w:val="20"/>
        </w:rPr>
      </w:pPr>
      <w:r>
        <w:rPr>
          <w:sz w:val="20"/>
          <w:szCs w:val="20"/>
        </w:rPr>
        <w:t>EDUKACIJA I  STRUČNI SKUPOVI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5F7E">
        <w:rPr>
          <w:sz w:val="20"/>
          <w:szCs w:val="20"/>
        </w:rPr>
        <w:t>4</w:t>
      </w:r>
      <w:r>
        <w:rPr>
          <w:sz w:val="20"/>
          <w:szCs w:val="20"/>
        </w:rPr>
        <w:t>.000,00 EUR (</w:t>
      </w:r>
      <w:r w:rsidR="009B5F7E">
        <w:rPr>
          <w:sz w:val="20"/>
          <w:szCs w:val="20"/>
        </w:rPr>
        <w:t>30.138,</w:t>
      </w:r>
      <w:r>
        <w:rPr>
          <w:sz w:val="20"/>
          <w:szCs w:val="20"/>
        </w:rPr>
        <w:t>00 KN)</w:t>
      </w:r>
    </w:p>
    <w:p w14:paraId="05472FE5" w14:textId="7AB5771B" w:rsidR="00B72225" w:rsidRDefault="00B72225" w:rsidP="00F915FE">
      <w:pPr>
        <w:jc w:val="both"/>
        <w:rPr>
          <w:sz w:val="20"/>
          <w:szCs w:val="20"/>
        </w:rPr>
      </w:pPr>
      <w:r>
        <w:rPr>
          <w:sz w:val="20"/>
          <w:szCs w:val="20"/>
        </w:rPr>
        <w:t>TZG Supetar ima za plan provesti edukacije za male iznajmljivače kroz koje bi iste educirala o propisima, i važnostima Zakonskih propisa iz područja turizma.</w:t>
      </w:r>
      <w:r w:rsidR="009B5F7E">
        <w:rPr>
          <w:sz w:val="20"/>
          <w:szCs w:val="20"/>
        </w:rPr>
        <w:t xml:space="preserve"> Isto tako planiramo edukaciju zaposlenih i odlazak na DHT 2023.</w:t>
      </w:r>
      <w:r>
        <w:rPr>
          <w:sz w:val="20"/>
          <w:szCs w:val="20"/>
        </w:rPr>
        <w:t xml:space="preserve"> </w:t>
      </w:r>
    </w:p>
    <w:p w14:paraId="7A411ECE" w14:textId="0637F86D" w:rsidR="00B72225" w:rsidRDefault="00B72225" w:rsidP="00F915FE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2C422C3D" w14:textId="01A7F44F" w:rsidR="00767972" w:rsidRDefault="00767972" w:rsidP="00F915FE">
      <w:pPr>
        <w:jc w:val="both"/>
        <w:rPr>
          <w:i/>
          <w:iCs/>
          <w:sz w:val="20"/>
          <w:szCs w:val="20"/>
        </w:rPr>
      </w:pPr>
    </w:p>
    <w:p w14:paraId="23542D81" w14:textId="6F62672F" w:rsidR="00767972" w:rsidRDefault="00767972" w:rsidP="00F915FE">
      <w:pPr>
        <w:jc w:val="both"/>
        <w:rPr>
          <w:i/>
          <w:iCs/>
          <w:sz w:val="20"/>
          <w:szCs w:val="20"/>
        </w:rPr>
      </w:pPr>
    </w:p>
    <w:p w14:paraId="2D1D59B1" w14:textId="5A06B4D7" w:rsidR="00767972" w:rsidRDefault="00767972" w:rsidP="00F915FE">
      <w:pPr>
        <w:jc w:val="both"/>
        <w:rPr>
          <w:i/>
          <w:iCs/>
          <w:sz w:val="20"/>
          <w:szCs w:val="20"/>
        </w:rPr>
      </w:pPr>
    </w:p>
    <w:p w14:paraId="4E547844" w14:textId="1996B294" w:rsidR="00767972" w:rsidRDefault="00767972" w:rsidP="00F915FE">
      <w:pPr>
        <w:jc w:val="both"/>
        <w:rPr>
          <w:i/>
          <w:iCs/>
          <w:sz w:val="20"/>
          <w:szCs w:val="20"/>
        </w:rPr>
      </w:pPr>
    </w:p>
    <w:p w14:paraId="43770BB5" w14:textId="77777777" w:rsidR="00767972" w:rsidRPr="00B72225" w:rsidRDefault="00767972" w:rsidP="00F915FE">
      <w:pPr>
        <w:jc w:val="both"/>
        <w:rPr>
          <w:sz w:val="20"/>
          <w:szCs w:val="20"/>
        </w:rPr>
      </w:pPr>
    </w:p>
    <w:p w14:paraId="5A81AC72" w14:textId="5CD828FD" w:rsidR="00F915FE" w:rsidRDefault="008428F1" w:rsidP="00F915FE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POTICANJE NA OČUVANJE I UREĐENJE OKOLIŠA</w:t>
      </w:r>
      <w:r w:rsidR="000C2393">
        <w:rPr>
          <w:b/>
          <w:bCs/>
        </w:rPr>
        <w:tab/>
        <w:t>37.934,46 EUR (285.817,16 KN)</w:t>
      </w:r>
    </w:p>
    <w:p w14:paraId="139A210C" w14:textId="4EEFEF87" w:rsidR="008428F1" w:rsidRDefault="008428F1" w:rsidP="008428F1">
      <w:pPr>
        <w:jc w:val="both"/>
      </w:pPr>
      <w:r w:rsidRPr="008428F1">
        <w:t>ODRŽAVANJE TEMATSKIH STAZA</w:t>
      </w:r>
      <w:r>
        <w:tab/>
      </w:r>
      <w:r>
        <w:tab/>
      </w:r>
      <w:r>
        <w:tab/>
      </w:r>
      <w:r>
        <w:tab/>
      </w:r>
      <w:r>
        <w:tab/>
        <w:t>6.640,00 EUR (50.029,08 KN)</w:t>
      </w:r>
    </w:p>
    <w:p w14:paraId="65C4E149" w14:textId="3C92E194" w:rsidR="008428F1" w:rsidRDefault="008428F1" w:rsidP="008428F1">
      <w:pPr>
        <w:jc w:val="both"/>
      </w:pPr>
      <w:r>
        <w:t>TZG Supetar ima svoje tematske staze: KULTURNI ĐIR S RENDIĆEM-Supetar, MASLINOVI PUTI-</w:t>
      </w:r>
      <w:proofErr w:type="spellStart"/>
      <w:r>
        <w:t>Mirca</w:t>
      </w:r>
      <w:proofErr w:type="spellEnd"/>
      <w:r>
        <w:t>, HERKULES-Splitska i nova staza OTKRIVAJUĆI MIRCA-</w:t>
      </w:r>
      <w:proofErr w:type="spellStart"/>
      <w:r>
        <w:t>Mirca</w:t>
      </w:r>
      <w:proofErr w:type="spellEnd"/>
      <w:r>
        <w:t xml:space="preserve">. Staze su definirane, ali je potrebno redovito održavanje koje i do sada </w:t>
      </w:r>
      <w:r w:rsidR="00BB43B5">
        <w:t>obavljalo</w:t>
      </w:r>
      <w:r>
        <w:t xml:space="preserve"> KD „GRAD“.  Istu suradnju planiramo nastaviti i slijedeće godine.</w:t>
      </w:r>
    </w:p>
    <w:p w14:paraId="0507758D" w14:textId="2E508142" w:rsidR="008428F1" w:rsidRDefault="008428F1" w:rsidP="008428F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7EB19D8F" w14:textId="77777777" w:rsidR="002261AA" w:rsidRPr="00C31265" w:rsidRDefault="002261AA" w:rsidP="008428F1">
      <w:pPr>
        <w:jc w:val="both"/>
        <w:rPr>
          <w:sz w:val="20"/>
          <w:szCs w:val="20"/>
        </w:rPr>
      </w:pPr>
    </w:p>
    <w:p w14:paraId="100A978B" w14:textId="3E4F47FE" w:rsidR="008428F1" w:rsidRDefault="008428F1" w:rsidP="008428F1">
      <w:pPr>
        <w:jc w:val="both"/>
      </w:pPr>
      <w:r>
        <w:t>POTPORE RAZVOJU OSTALIH ELEMENATA TURISTIČKE PONUDE</w:t>
      </w:r>
      <w:r>
        <w:tab/>
      </w:r>
      <w:r>
        <w:tab/>
      </w:r>
      <w:r w:rsidR="000207F9" w:rsidRPr="000207F9">
        <w:t>9.294,45</w:t>
      </w:r>
      <w:r w:rsidRPr="000207F9">
        <w:t xml:space="preserve"> EUR (</w:t>
      </w:r>
      <w:r w:rsidR="00B30BE3" w:rsidRPr="000207F9">
        <w:t>7</w:t>
      </w:r>
      <w:r w:rsidRPr="000207F9">
        <w:t>0.029,08 KN)</w:t>
      </w:r>
    </w:p>
    <w:p w14:paraId="3AD14F5C" w14:textId="7EF684A3" w:rsidR="008428F1" w:rsidRDefault="008428F1" w:rsidP="008428F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524B4DA3" w14:textId="77777777" w:rsidR="002261AA" w:rsidRPr="00C31265" w:rsidRDefault="002261AA" w:rsidP="008428F1">
      <w:pPr>
        <w:jc w:val="both"/>
        <w:rPr>
          <w:sz w:val="20"/>
          <w:szCs w:val="20"/>
        </w:rPr>
      </w:pPr>
    </w:p>
    <w:p w14:paraId="0DB383BB" w14:textId="64A0FC4E" w:rsidR="008428F1" w:rsidRDefault="008428F1" w:rsidP="008428F1">
      <w:pPr>
        <w:jc w:val="both"/>
      </w:pPr>
      <w:r>
        <w:t>BRACERA „RODITELJ“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3.000,00 EUR (22.603,50 KN)</w:t>
      </w:r>
    </w:p>
    <w:p w14:paraId="0EFC1B46" w14:textId="5F49D827" w:rsidR="007D69FD" w:rsidRDefault="007D69FD" w:rsidP="008428F1">
      <w:pPr>
        <w:jc w:val="both"/>
      </w:pPr>
      <w:r>
        <w:t>Bracera RODITELJ brod je u vlasništvu TZG Supetra. Nalazi se na suhom vezu, a planirana sredstva su za njegovo održavanje.</w:t>
      </w:r>
    </w:p>
    <w:p w14:paraId="72179499" w14:textId="751AB545" w:rsidR="008428F1" w:rsidRDefault="008428F1" w:rsidP="008428F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1138CAF3" w14:textId="77777777" w:rsidR="00BB43B5" w:rsidRDefault="00BB43B5" w:rsidP="008428F1">
      <w:pPr>
        <w:jc w:val="both"/>
      </w:pPr>
    </w:p>
    <w:p w14:paraId="599BFA4E" w14:textId="73963A6C" w:rsidR="0016717F" w:rsidRDefault="00134A21" w:rsidP="008428F1">
      <w:pPr>
        <w:jc w:val="both"/>
      </w:pPr>
      <w:r>
        <w:t>KAMENA SKULPTURA</w:t>
      </w:r>
      <w:r w:rsidR="0016717F">
        <w:tab/>
      </w:r>
      <w:r w:rsidR="0016717F">
        <w:tab/>
      </w:r>
      <w:r w:rsidR="0016717F">
        <w:tab/>
      </w:r>
      <w:r w:rsidR="0016717F">
        <w:tab/>
      </w:r>
      <w:r w:rsidR="0016717F">
        <w:tab/>
      </w:r>
      <w:r w:rsidR="0016717F">
        <w:tab/>
        <w:t>8.000,00 EUR (60.276,00 KN)</w:t>
      </w:r>
    </w:p>
    <w:p w14:paraId="3F4BAA19" w14:textId="2739F70B" w:rsidR="002261AA" w:rsidRDefault="0016717F" w:rsidP="008428F1">
      <w:pPr>
        <w:jc w:val="both"/>
      </w:pPr>
      <w:r>
        <w:t xml:space="preserve">TZG Supetar nastavit će suradnju s Gradom Supetrom i supetarskim umjetnicima na stvaranju kamenih skulptura koji su i u budućnosti će biti postavljeni na našem području. Ove instalacije postaju prekrasni </w:t>
      </w:r>
      <w:proofErr w:type="spellStart"/>
      <w:r>
        <w:t>photo</w:t>
      </w:r>
      <w:proofErr w:type="spellEnd"/>
      <w:r>
        <w:t xml:space="preserve"> </w:t>
      </w:r>
      <w:proofErr w:type="spellStart"/>
      <w:r>
        <w:t>point</w:t>
      </w:r>
      <w:proofErr w:type="spellEnd"/>
      <w:r>
        <w:t>-ovi na kojima se turisti slikaju i objavljuju na društvenim mrežama.</w:t>
      </w:r>
    </w:p>
    <w:p w14:paraId="72E4A68E" w14:textId="2C4656EF" w:rsidR="002261AA" w:rsidRDefault="002261AA" w:rsidP="002261A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SUPETAR/GRAD SUPETAR/KIPAR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2181C839" w14:textId="77777777" w:rsidR="00ED020E" w:rsidRDefault="00ED020E" w:rsidP="002261AA">
      <w:pPr>
        <w:jc w:val="both"/>
        <w:rPr>
          <w:i/>
          <w:iCs/>
          <w:sz w:val="20"/>
          <w:szCs w:val="20"/>
        </w:rPr>
      </w:pPr>
    </w:p>
    <w:p w14:paraId="2B334631" w14:textId="51A81DB7" w:rsidR="002261AA" w:rsidRDefault="002261AA" w:rsidP="008428F1">
      <w:pPr>
        <w:jc w:val="both"/>
      </w:pPr>
      <w:r>
        <w:t>UREĐENJE PLAŽA, ŠETNICA I AKCIJE ČIŠĆENJA</w:t>
      </w:r>
      <w:r>
        <w:tab/>
      </w:r>
      <w:r>
        <w:tab/>
      </w:r>
      <w:r>
        <w:tab/>
      </w:r>
      <w:r w:rsidR="00BB43B5">
        <w:tab/>
      </w:r>
      <w:r w:rsidR="00767972">
        <w:t>1</w:t>
      </w:r>
      <w:r>
        <w:t>1.000,00 EUR (82.879,50 KN)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B88D4" w14:textId="631077BA" w:rsidR="002261AA" w:rsidRDefault="002261AA" w:rsidP="008428F1">
      <w:pPr>
        <w:jc w:val="both"/>
      </w:pPr>
      <w:r>
        <w:t xml:space="preserve">Uz Grad Supetar TZG Supetra i dalje će raditi na uređenju plaža, postavljanjem kabina i oznaka. Isto tako u 2023. godini planiramo posaditi tamarise na potezu VRILO-PRVA VALA-DRUGA VALA-KAMP i na taj način oplemeniti prekrasnu šetnicu uz samo more. Planiramo sufinancirati i eko akcije čišćenja. </w:t>
      </w:r>
    </w:p>
    <w:p w14:paraId="48471E43" w14:textId="6DA13599" w:rsidR="002261AA" w:rsidRDefault="002261AA" w:rsidP="002261AA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SUPETAR/GRAD SUPETAR/KD GRAD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2EB46E8D" w14:textId="77777777" w:rsidR="002261AA" w:rsidRDefault="002261AA" w:rsidP="002261AA">
      <w:pPr>
        <w:spacing w:after="0"/>
        <w:jc w:val="both"/>
        <w:rPr>
          <w:i/>
          <w:iCs/>
          <w:sz w:val="20"/>
          <w:szCs w:val="20"/>
        </w:rPr>
      </w:pPr>
    </w:p>
    <w:p w14:paraId="47F9AF45" w14:textId="4908F825" w:rsidR="002261AA" w:rsidRDefault="002261AA" w:rsidP="002261AA">
      <w:pPr>
        <w:spacing w:line="240" w:lineRule="auto"/>
        <w:jc w:val="both"/>
        <w:rPr>
          <w:sz w:val="20"/>
          <w:szCs w:val="20"/>
        </w:rPr>
      </w:pPr>
    </w:p>
    <w:p w14:paraId="782471AA" w14:textId="292978E0" w:rsidR="00767972" w:rsidRDefault="00767972" w:rsidP="002261AA">
      <w:pPr>
        <w:spacing w:line="240" w:lineRule="auto"/>
        <w:jc w:val="both"/>
        <w:rPr>
          <w:sz w:val="20"/>
          <w:szCs w:val="20"/>
        </w:rPr>
      </w:pPr>
    </w:p>
    <w:p w14:paraId="370EF56E" w14:textId="53EA3E73" w:rsidR="00767972" w:rsidRDefault="00767972" w:rsidP="002261AA">
      <w:pPr>
        <w:spacing w:line="240" w:lineRule="auto"/>
        <w:jc w:val="both"/>
        <w:rPr>
          <w:sz w:val="20"/>
          <w:szCs w:val="20"/>
        </w:rPr>
      </w:pPr>
    </w:p>
    <w:p w14:paraId="5C6A922D" w14:textId="7F769E5D" w:rsidR="00767972" w:rsidRDefault="00767972" w:rsidP="002261AA">
      <w:pPr>
        <w:spacing w:line="240" w:lineRule="auto"/>
        <w:jc w:val="both"/>
        <w:rPr>
          <w:sz w:val="20"/>
          <w:szCs w:val="20"/>
        </w:rPr>
      </w:pPr>
    </w:p>
    <w:p w14:paraId="04A643B5" w14:textId="79803C36" w:rsidR="00767972" w:rsidRDefault="00767972" w:rsidP="002261AA">
      <w:pPr>
        <w:spacing w:line="240" w:lineRule="auto"/>
        <w:jc w:val="both"/>
        <w:rPr>
          <w:sz w:val="20"/>
          <w:szCs w:val="20"/>
        </w:rPr>
      </w:pPr>
    </w:p>
    <w:p w14:paraId="4792CC11" w14:textId="65AB8A1B" w:rsidR="00767972" w:rsidRDefault="00767972" w:rsidP="002261AA">
      <w:pPr>
        <w:spacing w:line="240" w:lineRule="auto"/>
        <w:jc w:val="both"/>
        <w:rPr>
          <w:sz w:val="20"/>
          <w:szCs w:val="20"/>
        </w:rPr>
      </w:pPr>
    </w:p>
    <w:p w14:paraId="00DE1729" w14:textId="77777777" w:rsidR="00767972" w:rsidRPr="002261AA" w:rsidRDefault="00767972" w:rsidP="002261AA">
      <w:pPr>
        <w:spacing w:line="240" w:lineRule="auto"/>
        <w:jc w:val="both"/>
        <w:rPr>
          <w:sz w:val="20"/>
          <w:szCs w:val="20"/>
        </w:rPr>
      </w:pPr>
    </w:p>
    <w:p w14:paraId="170C47DC" w14:textId="6984B31A" w:rsidR="00856432" w:rsidRDefault="00856432" w:rsidP="00856432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ČLANSTVO U STRUKOVNIM ORGANIZACIJAMA</w:t>
      </w:r>
      <w:r w:rsidR="000C2393">
        <w:rPr>
          <w:b/>
          <w:bCs/>
          <w:i/>
          <w:iCs/>
          <w:sz w:val="32"/>
          <w:szCs w:val="32"/>
        </w:rPr>
        <w:tab/>
        <w:t>0,00 EUR (0,00 KN)</w:t>
      </w:r>
    </w:p>
    <w:p w14:paraId="1B9C2DF0" w14:textId="269F952B" w:rsidR="002261AA" w:rsidRDefault="00856432" w:rsidP="002261AA">
      <w:pPr>
        <w:jc w:val="both"/>
        <w:rPr>
          <w:sz w:val="20"/>
          <w:szCs w:val="20"/>
        </w:rPr>
      </w:pPr>
      <w:r>
        <w:rPr>
          <w:sz w:val="20"/>
          <w:szCs w:val="20"/>
        </w:rPr>
        <w:t>Ne predviđaju se sredstva u slijedećoj godini.</w:t>
      </w:r>
    </w:p>
    <w:p w14:paraId="0BCB47F6" w14:textId="632B4234" w:rsidR="00856432" w:rsidRDefault="00856432" w:rsidP="002261AA">
      <w:pPr>
        <w:jc w:val="both"/>
        <w:rPr>
          <w:sz w:val="20"/>
          <w:szCs w:val="20"/>
        </w:rPr>
      </w:pPr>
    </w:p>
    <w:p w14:paraId="0D97BB95" w14:textId="1103F748" w:rsidR="00767972" w:rsidRDefault="00767972" w:rsidP="002261AA">
      <w:pPr>
        <w:jc w:val="both"/>
        <w:rPr>
          <w:sz w:val="20"/>
          <w:szCs w:val="20"/>
        </w:rPr>
      </w:pPr>
    </w:p>
    <w:p w14:paraId="603248D1" w14:textId="04205498" w:rsidR="00767972" w:rsidRDefault="00767972" w:rsidP="002261AA">
      <w:pPr>
        <w:jc w:val="both"/>
        <w:rPr>
          <w:sz w:val="20"/>
          <w:szCs w:val="20"/>
        </w:rPr>
      </w:pPr>
    </w:p>
    <w:p w14:paraId="6759F673" w14:textId="01509291" w:rsidR="00767972" w:rsidRDefault="00767972" w:rsidP="002261AA">
      <w:pPr>
        <w:jc w:val="both"/>
        <w:rPr>
          <w:sz w:val="20"/>
          <w:szCs w:val="20"/>
        </w:rPr>
      </w:pPr>
    </w:p>
    <w:p w14:paraId="0B1370AA" w14:textId="03D5CEC7" w:rsidR="00767972" w:rsidRDefault="00767972" w:rsidP="002261AA">
      <w:pPr>
        <w:jc w:val="both"/>
        <w:rPr>
          <w:sz w:val="20"/>
          <w:szCs w:val="20"/>
        </w:rPr>
      </w:pPr>
    </w:p>
    <w:p w14:paraId="3C6A5CEE" w14:textId="577BF43C" w:rsidR="00767972" w:rsidRDefault="00767972" w:rsidP="002261AA">
      <w:pPr>
        <w:jc w:val="both"/>
        <w:rPr>
          <w:sz w:val="20"/>
          <w:szCs w:val="20"/>
        </w:rPr>
      </w:pPr>
    </w:p>
    <w:p w14:paraId="495574D1" w14:textId="6E6F59A7" w:rsidR="00767972" w:rsidRDefault="00767972" w:rsidP="002261AA">
      <w:pPr>
        <w:jc w:val="both"/>
        <w:rPr>
          <w:sz w:val="20"/>
          <w:szCs w:val="20"/>
        </w:rPr>
      </w:pPr>
    </w:p>
    <w:p w14:paraId="40CF52CE" w14:textId="6CA87B7B" w:rsidR="00767972" w:rsidRDefault="00767972" w:rsidP="002261AA">
      <w:pPr>
        <w:jc w:val="both"/>
        <w:rPr>
          <w:sz w:val="20"/>
          <w:szCs w:val="20"/>
        </w:rPr>
      </w:pPr>
    </w:p>
    <w:p w14:paraId="169604F0" w14:textId="14482A5B" w:rsidR="00767972" w:rsidRDefault="00767972" w:rsidP="002261AA">
      <w:pPr>
        <w:jc w:val="both"/>
        <w:rPr>
          <w:sz w:val="20"/>
          <w:szCs w:val="20"/>
        </w:rPr>
      </w:pPr>
    </w:p>
    <w:p w14:paraId="2F8D9D42" w14:textId="77777777" w:rsidR="00767972" w:rsidRDefault="00767972" w:rsidP="002261AA">
      <w:pPr>
        <w:jc w:val="both"/>
        <w:rPr>
          <w:sz w:val="20"/>
          <w:szCs w:val="20"/>
        </w:rPr>
      </w:pPr>
    </w:p>
    <w:p w14:paraId="4CF83802" w14:textId="69897ABE" w:rsidR="000C2393" w:rsidRDefault="000C2393" w:rsidP="002261AA">
      <w:pPr>
        <w:jc w:val="both"/>
        <w:rPr>
          <w:sz w:val="20"/>
          <w:szCs w:val="20"/>
        </w:rPr>
      </w:pPr>
    </w:p>
    <w:p w14:paraId="5A36B8F1" w14:textId="0061E14D" w:rsidR="000C2393" w:rsidRDefault="000C2393" w:rsidP="002261AA">
      <w:pPr>
        <w:jc w:val="both"/>
        <w:rPr>
          <w:sz w:val="20"/>
          <w:szCs w:val="20"/>
        </w:rPr>
      </w:pPr>
    </w:p>
    <w:p w14:paraId="460D0217" w14:textId="7C161242" w:rsidR="000C2393" w:rsidRDefault="000C2393" w:rsidP="002261AA">
      <w:pPr>
        <w:jc w:val="both"/>
        <w:rPr>
          <w:sz w:val="20"/>
          <w:szCs w:val="20"/>
        </w:rPr>
      </w:pPr>
    </w:p>
    <w:p w14:paraId="75C75766" w14:textId="66D6A94B" w:rsidR="000C2393" w:rsidRDefault="000C2393" w:rsidP="002261AA">
      <w:pPr>
        <w:jc w:val="both"/>
        <w:rPr>
          <w:sz w:val="20"/>
          <w:szCs w:val="20"/>
        </w:rPr>
      </w:pPr>
    </w:p>
    <w:p w14:paraId="5429848D" w14:textId="57CEFB0D" w:rsidR="00767972" w:rsidRDefault="00767972" w:rsidP="002261AA">
      <w:pPr>
        <w:jc w:val="both"/>
        <w:rPr>
          <w:sz w:val="20"/>
          <w:szCs w:val="20"/>
        </w:rPr>
      </w:pPr>
    </w:p>
    <w:p w14:paraId="3A81F5CB" w14:textId="26BF3EF2" w:rsidR="00767972" w:rsidRDefault="00767972" w:rsidP="002261AA">
      <w:pPr>
        <w:jc w:val="both"/>
        <w:rPr>
          <w:sz w:val="20"/>
          <w:szCs w:val="20"/>
        </w:rPr>
      </w:pPr>
    </w:p>
    <w:p w14:paraId="11DE875C" w14:textId="20FB85CD" w:rsidR="00767972" w:rsidRDefault="00767972" w:rsidP="002261AA">
      <w:pPr>
        <w:jc w:val="both"/>
        <w:rPr>
          <w:sz w:val="20"/>
          <w:szCs w:val="20"/>
        </w:rPr>
      </w:pPr>
    </w:p>
    <w:p w14:paraId="6C48D7D8" w14:textId="418D7985" w:rsidR="00767972" w:rsidRDefault="00767972" w:rsidP="002261AA">
      <w:pPr>
        <w:jc w:val="both"/>
        <w:rPr>
          <w:sz w:val="20"/>
          <w:szCs w:val="20"/>
        </w:rPr>
      </w:pPr>
    </w:p>
    <w:p w14:paraId="6B7BCD7D" w14:textId="07871D04" w:rsidR="00767972" w:rsidRDefault="00767972" w:rsidP="002261AA">
      <w:pPr>
        <w:jc w:val="both"/>
        <w:rPr>
          <w:sz w:val="20"/>
          <w:szCs w:val="20"/>
        </w:rPr>
      </w:pPr>
    </w:p>
    <w:p w14:paraId="6570C571" w14:textId="32537996" w:rsidR="00767972" w:rsidRDefault="00767972" w:rsidP="002261AA">
      <w:pPr>
        <w:jc w:val="both"/>
        <w:rPr>
          <w:sz w:val="20"/>
          <w:szCs w:val="20"/>
        </w:rPr>
      </w:pPr>
    </w:p>
    <w:p w14:paraId="476C3ACC" w14:textId="1E186CA4" w:rsidR="00767972" w:rsidRDefault="00767972" w:rsidP="002261AA">
      <w:pPr>
        <w:jc w:val="both"/>
        <w:rPr>
          <w:sz w:val="20"/>
          <w:szCs w:val="20"/>
        </w:rPr>
      </w:pPr>
    </w:p>
    <w:p w14:paraId="2A0CA2D3" w14:textId="41CF4AEC" w:rsidR="00767972" w:rsidRDefault="00767972" w:rsidP="002261AA">
      <w:pPr>
        <w:jc w:val="both"/>
        <w:rPr>
          <w:sz w:val="20"/>
          <w:szCs w:val="20"/>
        </w:rPr>
      </w:pPr>
    </w:p>
    <w:p w14:paraId="487A2A82" w14:textId="11BD90DA" w:rsidR="00767972" w:rsidRDefault="00767972" w:rsidP="002261AA">
      <w:pPr>
        <w:jc w:val="both"/>
        <w:rPr>
          <w:sz w:val="20"/>
          <w:szCs w:val="20"/>
        </w:rPr>
      </w:pPr>
    </w:p>
    <w:p w14:paraId="306AA395" w14:textId="0612614D" w:rsidR="00767972" w:rsidRDefault="00767972" w:rsidP="002261AA">
      <w:pPr>
        <w:jc w:val="both"/>
        <w:rPr>
          <w:sz w:val="20"/>
          <w:szCs w:val="20"/>
        </w:rPr>
      </w:pPr>
    </w:p>
    <w:p w14:paraId="0A2B761B" w14:textId="405EA6F3" w:rsidR="00767972" w:rsidRDefault="00767972" w:rsidP="002261AA">
      <w:pPr>
        <w:jc w:val="both"/>
        <w:rPr>
          <w:sz w:val="20"/>
          <w:szCs w:val="20"/>
        </w:rPr>
      </w:pPr>
    </w:p>
    <w:p w14:paraId="0A379A83" w14:textId="122F4C17" w:rsidR="00767972" w:rsidRDefault="00767972" w:rsidP="002261AA">
      <w:pPr>
        <w:jc w:val="both"/>
        <w:rPr>
          <w:sz w:val="20"/>
          <w:szCs w:val="20"/>
        </w:rPr>
      </w:pPr>
    </w:p>
    <w:p w14:paraId="3B86C02F" w14:textId="77777777" w:rsidR="00767972" w:rsidRDefault="00767972" w:rsidP="002261AA">
      <w:pPr>
        <w:jc w:val="both"/>
        <w:rPr>
          <w:sz w:val="20"/>
          <w:szCs w:val="20"/>
        </w:rPr>
      </w:pPr>
    </w:p>
    <w:p w14:paraId="3279262D" w14:textId="6CBA5EB1" w:rsidR="000C2393" w:rsidRDefault="000C2393" w:rsidP="002261AA">
      <w:pPr>
        <w:jc w:val="both"/>
        <w:rPr>
          <w:sz w:val="20"/>
          <w:szCs w:val="20"/>
        </w:rPr>
      </w:pPr>
    </w:p>
    <w:p w14:paraId="6952982E" w14:textId="4AD8DE8E" w:rsidR="00856432" w:rsidRDefault="00856432" w:rsidP="00856432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ADMINISTRATIVNI POSLOVI</w:t>
      </w:r>
      <w:r w:rsidR="000C2393">
        <w:rPr>
          <w:b/>
          <w:bCs/>
          <w:i/>
          <w:iCs/>
          <w:sz w:val="32"/>
          <w:szCs w:val="32"/>
        </w:rPr>
        <w:tab/>
      </w:r>
      <w:r w:rsidR="002E130A">
        <w:rPr>
          <w:b/>
          <w:bCs/>
          <w:i/>
          <w:iCs/>
          <w:sz w:val="32"/>
          <w:szCs w:val="32"/>
        </w:rPr>
        <w:t>59</w:t>
      </w:r>
      <w:r w:rsidR="000C2393">
        <w:rPr>
          <w:b/>
          <w:bCs/>
          <w:i/>
          <w:iCs/>
          <w:sz w:val="32"/>
          <w:szCs w:val="32"/>
        </w:rPr>
        <w:t>.293,16 EUR (454.278,</w:t>
      </w:r>
      <w:r w:rsidR="00FA1049">
        <w:rPr>
          <w:b/>
          <w:bCs/>
          <w:i/>
          <w:iCs/>
          <w:sz w:val="32"/>
          <w:szCs w:val="32"/>
        </w:rPr>
        <w:t>8</w:t>
      </w:r>
      <w:r w:rsidR="002E130A">
        <w:rPr>
          <w:b/>
          <w:bCs/>
          <w:i/>
          <w:iCs/>
          <w:sz w:val="32"/>
          <w:szCs w:val="32"/>
        </w:rPr>
        <w:t>1</w:t>
      </w:r>
      <w:r w:rsidR="00FA1049">
        <w:rPr>
          <w:b/>
          <w:bCs/>
          <w:i/>
          <w:iCs/>
          <w:sz w:val="32"/>
          <w:szCs w:val="32"/>
        </w:rPr>
        <w:t xml:space="preserve"> EUR)</w:t>
      </w:r>
    </w:p>
    <w:p w14:paraId="4A219C19" w14:textId="77777777" w:rsidR="00856432" w:rsidRDefault="00856432" w:rsidP="00856432">
      <w:pPr>
        <w:pStyle w:val="Odlomakpopisa"/>
        <w:jc w:val="both"/>
        <w:rPr>
          <w:b/>
          <w:bCs/>
        </w:rPr>
      </w:pPr>
    </w:p>
    <w:p w14:paraId="500BFB42" w14:textId="77777777" w:rsidR="00856432" w:rsidRDefault="00856432" w:rsidP="00856432">
      <w:pPr>
        <w:pStyle w:val="Odlomakpopisa"/>
        <w:jc w:val="both"/>
        <w:rPr>
          <w:b/>
          <w:bCs/>
        </w:rPr>
      </w:pPr>
    </w:p>
    <w:p w14:paraId="4AA5AFE8" w14:textId="688D2711" w:rsidR="00856432" w:rsidRPr="000207F9" w:rsidRDefault="00856432" w:rsidP="00856432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PLAĆE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0BE3" w:rsidRPr="000207F9">
        <w:rPr>
          <w:b/>
          <w:bCs/>
        </w:rPr>
        <w:t>31</w:t>
      </w:r>
      <w:r w:rsidRPr="000207F9">
        <w:rPr>
          <w:b/>
          <w:bCs/>
        </w:rPr>
        <w:t>.</w:t>
      </w:r>
      <w:r w:rsidR="00B30BE3" w:rsidRPr="000207F9">
        <w:rPr>
          <w:b/>
          <w:bCs/>
        </w:rPr>
        <w:t>784</w:t>
      </w:r>
      <w:r w:rsidRPr="000207F9">
        <w:rPr>
          <w:b/>
          <w:bCs/>
        </w:rPr>
        <w:t>,</w:t>
      </w:r>
      <w:r w:rsidR="000207F9" w:rsidRPr="000207F9">
        <w:rPr>
          <w:b/>
          <w:bCs/>
        </w:rPr>
        <w:t>24</w:t>
      </w:r>
      <w:r w:rsidRPr="000207F9">
        <w:rPr>
          <w:b/>
          <w:bCs/>
        </w:rPr>
        <w:t xml:space="preserve"> EUR (2</w:t>
      </w:r>
      <w:r w:rsidR="00B30BE3" w:rsidRPr="000207F9">
        <w:rPr>
          <w:b/>
          <w:bCs/>
        </w:rPr>
        <w:t>3</w:t>
      </w:r>
      <w:r w:rsidRPr="000207F9">
        <w:rPr>
          <w:b/>
          <w:bCs/>
        </w:rPr>
        <w:t>9.463,32 KN)</w:t>
      </w:r>
    </w:p>
    <w:p w14:paraId="55B956D5" w14:textId="1F91D4AF" w:rsidR="00856432" w:rsidRDefault="00856432" w:rsidP="00856432">
      <w:pPr>
        <w:jc w:val="both"/>
      </w:pPr>
      <w:r w:rsidRPr="00856432">
        <w:t>U turističkom uredu trenutno je zaposlena samo  jedna osoba-direktor</w:t>
      </w:r>
      <w:r>
        <w:t xml:space="preserve"> Martina Rendić zaposlena od 28.lipnja 2022. na mandat od 4 godine, te se shodno tome i bruto plaće odnose samo na to radno mjesto.</w:t>
      </w:r>
    </w:p>
    <w:p w14:paraId="7F96C4A6" w14:textId="56030D03" w:rsidR="00856432" w:rsidRDefault="00856432" w:rsidP="0085643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035C3C9D" w14:textId="77777777" w:rsidR="00B30BE3" w:rsidRDefault="00B30BE3" w:rsidP="00856432">
      <w:pPr>
        <w:jc w:val="both"/>
        <w:rPr>
          <w:i/>
          <w:iCs/>
          <w:sz w:val="20"/>
          <w:szCs w:val="20"/>
        </w:rPr>
      </w:pPr>
    </w:p>
    <w:p w14:paraId="30BA5879" w14:textId="5F370DC2" w:rsidR="00856432" w:rsidRPr="00B30BE3" w:rsidRDefault="00856432" w:rsidP="00856432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>MATERIJALNI TROŠKOVI</w:t>
      </w:r>
      <w:r w:rsidR="00D0724F">
        <w:rPr>
          <w:b/>
          <w:bCs/>
        </w:rPr>
        <w:tab/>
      </w:r>
      <w:r w:rsidR="00D0724F">
        <w:rPr>
          <w:b/>
          <w:bCs/>
        </w:rPr>
        <w:tab/>
      </w:r>
      <w:r w:rsidR="00D0724F">
        <w:rPr>
          <w:b/>
          <w:bCs/>
        </w:rPr>
        <w:tab/>
      </w:r>
      <w:r w:rsidR="00D0724F">
        <w:rPr>
          <w:b/>
          <w:bCs/>
        </w:rPr>
        <w:tab/>
      </w:r>
      <w:r w:rsidR="00D0724F" w:rsidRPr="00B30BE3">
        <w:rPr>
          <w:b/>
          <w:bCs/>
        </w:rPr>
        <w:t>2</w:t>
      </w:r>
      <w:r w:rsidR="002E130A">
        <w:rPr>
          <w:b/>
          <w:bCs/>
        </w:rPr>
        <w:t>7</w:t>
      </w:r>
      <w:r w:rsidR="00D0724F" w:rsidRPr="00B30BE3">
        <w:rPr>
          <w:b/>
          <w:bCs/>
        </w:rPr>
        <w:t>.5</w:t>
      </w:r>
      <w:r w:rsidR="00B30BE3" w:rsidRPr="00B30BE3">
        <w:rPr>
          <w:b/>
          <w:bCs/>
        </w:rPr>
        <w:t>10</w:t>
      </w:r>
      <w:r w:rsidR="00D0724F" w:rsidRPr="00B30BE3">
        <w:rPr>
          <w:b/>
          <w:bCs/>
        </w:rPr>
        <w:t>,</w:t>
      </w:r>
      <w:r w:rsidR="00B30BE3" w:rsidRPr="00B30BE3">
        <w:rPr>
          <w:b/>
          <w:bCs/>
        </w:rPr>
        <w:t>92</w:t>
      </w:r>
      <w:r w:rsidR="00D0724F" w:rsidRPr="00B30BE3">
        <w:rPr>
          <w:b/>
          <w:bCs/>
        </w:rPr>
        <w:t xml:space="preserve"> EUR (2</w:t>
      </w:r>
      <w:r w:rsidR="002E130A">
        <w:rPr>
          <w:b/>
          <w:bCs/>
        </w:rPr>
        <w:t>07</w:t>
      </w:r>
      <w:r w:rsidR="00D0724F" w:rsidRPr="00B30BE3">
        <w:rPr>
          <w:b/>
          <w:bCs/>
        </w:rPr>
        <w:t>.</w:t>
      </w:r>
      <w:r w:rsidR="002E130A">
        <w:rPr>
          <w:b/>
          <w:bCs/>
        </w:rPr>
        <w:t>280,99</w:t>
      </w:r>
      <w:r w:rsidR="00D0724F" w:rsidRPr="00B30BE3">
        <w:rPr>
          <w:b/>
          <w:bCs/>
        </w:rPr>
        <w:t xml:space="preserve"> KN)</w:t>
      </w:r>
    </w:p>
    <w:p w14:paraId="066182A5" w14:textId="548B8981" w:rsidR="00D0724F" w:rsidRDefault="00D0724F" w:rsidP="00D0724F">
      <w:pPr>
        <w:jc w:val="both"/>
      </w:pPr>
      <w:r>
        <w:t xml:space="preserve">MATERIJALNI TROŠKOVI </w:t>
      </w:r>
      <w:r>
        <w:rPr>
          <w:sz w:val="20"/>
          <w:szCs w:val="20"/>
        </w:rPr>
        <w:t xml:space="preserve">u materijalne troškove spadaju svi troškovi vezani za održavanje TU ( uredski materijal, oprema, radna odjeća, trošak najma prostora, materijali za čišćenje i trošak čišćenja, električna energija, voda, </w:t>
      </w:r>
      <w:r w:rsidR="00C574AC">
        <w:rPr>
          <w:sz w:val="20"/>
          <w:szCs w:val="20"/>
        </w:rPr>
        <w:t xml:space="preserve">stručno usavršavanje, reprezentacija, </w:t>
      </w:r>
      <w:r>
        <w:rPr>
          <w:sz w:val="20"/>
          <w:szCs w:val="20"/>
        </w:rPr>
        <w:t xml:space="preserve">komunalne usluge, i </w:t>
      </w:r>
      <w:proofErr w:type="spellStart"/>
      <w:r>
        <w:rPr>
          <w:sz w:val="20"/>
          <w:szCs w:val="20"/>
        </w:rPr>
        <w:t>sl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t>Su svi troškovi potrebni za redovan rad TU.</w:t>
      </w:r>
    </w:p>
    <w:p w14:paraId="3EAF9851" w14:textId="68F2941F" w:rsidR="00D0724F" w:rsidRDefault="00D0724F" w:rsidP="00D0724F">
      <w:pPr>
        <w:jc w:val="both"/>
        <w:rPr>
          <w:i/>
          <w:iCs/>
          <w:sz w:val="20"/>
          <w:szCs w:val="20"/>
        </w:rPr>
      </w:pPr>
      <w:bookmarkStart w:id="9" w:name="_Hlk122074595"/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bookmarkEnd w:id="9"/>
    <w:p w14:paraId="47B740CA" w14:textId="77777777" w:rsidR="00C574AC" w:rsidRDefault="00C574AC" w:rsidP="00D0724F">
      <w:pPr>
        <w:jc w:val="both"/>
        <w:rPr>
          <w:i/>
          <w:iCs/>
          <w:sz w:val="20"/>
          <w:szCs w:val="20"/>
        </w:rPr>
      </w:pPr>
    </w:p>
    <w:p w14:paraId="702FD0F0" w14:textId="5C3D6A9C" w:rsidR="00C574AC" w:rsidRDefault="00D0724F" w:rsidP="00C574AC">
      <w:pPr>
        <w:pStyle w:val="Odlomakpopisa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    </w:t>
      </w:r>
      <w:r w:rsidR="00C574AC">
        <w:rPr>
          <w:b/>
          <w:bCs/>
        </w:rPr>
        <w:t>TIJELA TURISTIČKE ZAJEDNICE</w:t>
      </w:r>
      <w:r w:rsidR="00C574AC">
        <w:rPr>
          <w:b/>
          <w:bCs/>
        </w:rPr>
        <w:tab/>
      </w:r>
      <w:r w:rsidR="00C574AC">
        <w:rPr>
          <w:b/>
          <w:bCs/>
        </w:rPr>
        <w:tab/>
      </w:r>
      <w:r w:rsidR="00C574AC">
        <w:rPr>
          <w:b/>
          <w:bCs/>
        </w:rPr>
        <w:tab/>
        <w:t>1.000,00 EUR (7.534,50 KN)</w:t>
      </w:r>
    </w:p>
    <w:p w14:paraId="3B2FCBB9" w14:textId="6AF04D52" w:rsidR="00C574AC" w:rsidRPr="00C574AC" w:rsidRDefault="00C574AC" w:rsidP="00C574AC">
      <w:pPr>
        <w:jc w:val="both"/>
      </w:pPr>
      <w:r w:rsidRPr="00C574AC">
        <w:t>TZG Supetra</w:t>
      </w:r>
      <w:r>
        <w:t xml:space="preserve"> za rad svojih tijela planira izdvojiti financijska sredstva koja će koristiti za najam prostorija ukoliko isti bude potreban</w:t>
      </w:r>
    </w:p>
    <w:p w14:paraId="01694214" w14:textId="77777777" w:rsidR="00767972" w:rsidRDefault="00767972" w:rsidP="0076797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NOSITELJ: TZG SUPETAR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ROK: 31. prosinac 2023</w:t>
      </w:r>
    </w:p>
    <w:p w14:paraId="70246124" w14:textId="3B879CE6" w:rsidR="00D0724F" w:rsidRDefault="00D0724F" w:rsidP="00D0724F">
      <w:pPr>
        <w:jc w:val="both"/>
      </w:pPr>
    </w:p>
    <w:p w14:paraId="5C9AE484" w14:textId="3D3D884D" w:rsidR="00767972" w:rsidRDefault="00767972" w:rsidP="00D0724F">
      <w:pPr>
        <w:jc w:val="both"/>
      </w:pPr>
    </w:p>
    <w:p w14:paraId="7CA2BE79" w14:textId="0A721342" w:rsidR="00767972" w:rsidRDefault="00767972" w:rsidP="00D0724F">
      <w:pPr>
        <w:jc w:val="both"/>
      </w:pPr>
    </w:p>
    <w:p w14:paraId="555982A6" w14:textId="65F5F291" w:rsidR="00767972" w:rsidRDefault="00767972" w:rsidP="00D0724F">
      <w:pPr>
        <w:jc w:val="both"/>
      </w:pPr>
    </w:p>
    <w:p w14:paraId="2767A3D5" w14:textId="4E04DF38" w:rsidR="00767972" w:rsidRDefault="00767972" w:rsidP="00D0724F">
      <w:pPr>
        <w:jc w:val="both"/>
      </w:pPr>
    </w:p>
    <w:p w14:paraId="2BF45411" w14:textId="5749D928" w:rsidR="00767972" w:rsidRDefault="00767972" w:rsidP="00D0724F">
      <w:pPr>
        <w:jc w:val="both"/>
      </w:pPr>
    </w:p>
    <w:p w14:paraId="471CAA39" w14:textId="31BB2C9E" w:rsidR="00767972" w:rsidRDefault="00767972" w:rsidP="00D0724F">
      <w:pPr>
        <w:jc w:val="both"/>
      </w:pPr>
    </w:p>
    <w:p w14:paraId="74AB700E" w14:textId="6FF6ADF0" w:rsidR="00767972" w:rsidRDefault="00767972" w:rsidP="00D0724F">
      <w:pPr>
        <w:jc w:val="both"/>
      </w:pPr>
    </w:p>
    <w:p w14:paraId="657BBCE8" w14:textId="570AFFB3" w:rsidR="00767972" w:rsidRDefault="00767972" w:rsidP="00D0724F">
      <w:pPr>
        <w:jc w:val="both"/>
      </w:pPr>
    </w:p>
    <w:p w14:paraId="5C0053B0" w14:textId="139762BA" w:rsidR="00767972" w:rsidRDefault="00767972" w:rsidP="00D0724F">
      <w:pPr>
        <w:jc w:val="both"/>
      </w:pPr>
    </w:p>
    <w:p w14:paraId="31B3409B" w14:textId="44C23547" w:rsidR="00767972" w:rsidRDefault="00767972" w:rsidP="00D0724F">
      <w:pPr>
        <w:jc w:val="both"/>
      </w:pPr>
    </w:p>
    <w:p w14:paraId="6982BCC2" w14:textId="7729F958" w:rsidR="00767972" w:rsidRDefault="00767972" w:rsidP="00D0724F">
      <w:pPr>
        <w:jc w:val="both"/>
      </w:pPr>
    </w:p>
    <w:p w14:paraId="204FAFAA" w14:textId="77777777" w:rsidR="00767972" w:rsidRDefault="00767972" w:rsidP="00D0724F">
      <w:pPr>
        <w:jc w:val="both"/>
      </w:pPr>
    </w:p>
    <w:p w14:paraId="54377CCD" w14:textId="77777777" w:rsidR="00767972" w:rsidRDefault="00767972" w:rsidP="00D0724F">
      <w:pPr>
        <w:jc w:val="both"/>
      </w:pPr>
    </w:p>
    <w:p w14:paraId="031A85ED" w14:textId="19A296B5" w:rsidR="00C574AC" w:rsidRDefault="00C574AC" w:rsidP="00C574AC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REZERVA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 w:rsidR="007D654D">
        <w:rPr>
          <w:b/>
          <w:bCs/>
          <w:i/>
          <w:iCs/>
          <w:sz w:val="32"/>
          <w:szCs w:val="32"/>
        </w:rPr>
        <w:t>19.310,10</w:t>
      </w:r>
      <w:r>
        <w:rPr>
          <w:b/>
          <w:bCs/>
          <w:i/>
          <w:iCs/>
          <w:sz w:val="32"/>
          <w:szCs w:val="32"/>
        </w:rPr>
        <w:t xml:space="preserve"> EUR (1</w:t>
      </w:r>
      <w:r w:rsidR="007D654D">
        <w:rPr>
          <w:b/>
          <w:bCs/>
          <w:i/>
          <w:iCs/>
          <w:sz w:val="32"/>
          <w:szCs w:val="32"/>
        </w:rPr>
        <w:t>45</w:t>
      </w:r>
      <w:r>
        <w:rPr>
          <w:b/>
          <w:bCs/>
          <w:i/>
          <w:iCs/>
          <w:sz w:val="32"/>
          <w:szCs w:val="32"/>
        </w:rPr>
        <w:t>.</w:t>
      </w:r>
      <w:r w:rsidR="007D654D">
        <w:rPr>
          <w:b/>
          <w:bCs/>
          <w:i/>
          <w:iCs/>
          <w:sz w:val="32"/>
          <w:szCs w:val="32"/>
        </w:rPr>
        <w:t>491</w:t>
      </w:r>
      <w:r>
        <w:rPr>
          <w:b/>
          <w:bCs/>
          <w:i/>
          <w:iCs/>
          <w:sz w:val="32"/>
          <w:szCs w:val="32"/>
        </w:rPr>
        <w:t>,</w:t>
      </w:r>
      <w:r w:rsidR="007D654D">
        <w:rPr>
          <w:b/>
          <w:bCs/>
          <w:i/>
          <w:iCs/>
          <w:sz w:val="32"/>
          <w:szCs w:val="32"/>
        </w:rPr>
        <w:t>97</w:t>
      </w:r>
      <w:r>
        <w:rPr>
          <w:b/>
          <w:bCs/>
          <w:i/>
          <w:iCs/>
          <w:sz w:val="32"/>
          <w:szCs w:val="32"/>
        </w:rPr>
        <w:t xml:space="preserve"> KN)</w:t>
      </w:r>
    </w:p>
    <w:p w14:paraId="4E841E7F" w14:textId="4ACE83F3" w:rsidR="00C574AC" w:rsidRDefault="00C574AC" w:rsidP="00C574AC">
      <w:pPr>
        <w:jc w:val="both"/>
      </w:pPr>
      <w:r w:rsidRPr="00C574AC">
        <w:t>Rezerva do 5% za potreb</w:t>
      </w:r>
      <w:r>
        <w:t>e</w:t>
      </w:r>
      <w:r w:rsidRPr="00C574AC">
        <w:t xml:space="preserve"> osiguranja likvidnosti u izvanrednim okolnostima te financiranja neplaniranih aktivnosti koje se mogu dogoditi tijekom godine.</w:t>
      </w:r>
    </w:p>
    <w:p w14:paraId="6FA8D98A" w14:textId="6FBBAFB1" w:rsidR="00BB43B5" w:rsidRDefault="00BB43B5" w:rsidP="00C574AC">
      <w:pPr>
        <w:jc w:val="both"/>
      </w:pPr>
    </w:p>
    <w:p w14:paraId="0E5016BC" w14:textId="3184E079" w:rsidR="00767972" w:rsidRDefault="00767972" w:rsidP="00C574AC">
      <w:pPr>
        <w:jc w:val="both"/>
      </w:pPr>
    </w:p>
    <w:p w14:paraId="51A441F2" w14:textId="2582BF67" w:rsidR="00767972" w:rsidRDefault="00767972" w:rsidP="00C574AC">
      <w:pPr>
        <w:jc w:val="both"/>
      </w:pPr>
    </w:p>
    <w:p w14:paraId="23F587C5" w14:textId="1D6650A2" w:rsidR="00767972" w:rsidRDefault="00767972" w:rsidP="00C574AC">
      <w:pPr>
        <w:jc w:val="both"/>
      </w:pPr>
    </w:p>
    <w:p w14:paraId="793015F0" w14:textId="44C69624" w:rsidR="00767972" w:rsidRDefault="00767972" w:rsidP="00C574AC">
      <w:pPr>
        <w:jc w:val="both"/>
      </w:pPr>
    </w:p>
    <w:p w14:paraId="117AC9F5" w14:textId="2EA27E8B" w:rsidR="00767972" w:rsidRDefault="00767972" w:rsidP="00C574AC">
      <w:pPr>
        <w:jc w:val="both"/>
      </w:pPr>
    </w:p>
    <w:p w14:paraId="2ADD595D" w14:textId="08BA077A" w:rsidR="00767972" w:rsidRDefault="00767972" w:rsidP="00C574AC">
      <w:pPr>
        <w:jc w:val="both"/>
      </w:pPr>
    </w:p>
    <w:p w14:paraId="63BD79C2" w14:textId="76F4E848" w:rsidR="00767972" w:rsidRDefault="00767972" w:rsidP="00C574AC">
      <w:pPr>
        <w:jc w:val="both"/>
      </w:pPr>
    </w:p>
    <w:p w14:paraId="2C800612" w14:textId="4675BA61" w:rsidR="00767972" w:rsidRDefault="00767972" w:rsidP="00C574AC">
      <w:pPr>
        <w:jc w:val="both"/>
      </w:pPr>
    </w:p>
    <w:p w14:paraId="2D7BECE9" w14:textId="063C800A" w:rsidR="00767972" w:rsidRDefault="00767972" w:rsidP="00C574AC">
      <w:pPr>
        <w:jc w:val="both"/>
      </w:pPr>
    </w:p>
    <w:p w14:paraId="5A08A77E" w14:textId="190E7EE4" w:rsidR="00767972" w:rsidRDefault="00767972" w:rsidP="00C574AC">
      <w:pPr>
        <w:jc w:val="both"/>
      </w:pPr>
    </w:p>
    <w:p w14:paraId="5C26BCCE" w14:textId="55260BB8" w:rsidR="00767972" w:rsidRDefault="00767972" w:rsidP="00C574AC">
      <w:pPr>
        <w:jc w:val="both"/>
      </w:pPr>
    </w:p>
    <w:p w14:paraId="2F9C665D" w14:textId="1E0FD36E" w:rsidR="00767972" w:rsidRDefault="00767972" w:rsidP="00C574AC">
      <w:pPr>
        <w:jc w:val="both"/>
      </w:pPr>
    </w:p>
    <w:p w14:paraId="602EEE0A" w14:textId="036ECFA0" w:rsidR="00767972" w:rsidRDefault="00767972" w:rsidP="00C574AC">
      <w:pPr>
        <w:jc w:val="both"/>
      </w:pPr>
    </w:p>
    <w:p w14:paraId="4D1FE65F" w14:textId="5BD59BA8" w:rsidR="00767972" w:rsidRDefault="00767972" w:rsidP="00C574AC">
      <w:pPr>
        <w:jc w:val="both"/>
      </w:pPr>
    </w:p>
    <w:p w14:paraId="2CC1715F" w14:textId="14270E39" w:rsidR="00767972" w:rsidRDefault="00767972" w:rsidP="00C574AC">
      <w:pPr>
        <w:jc w:val="both"/>
      </w:pPr>
    </w:p>
    <w:p w14:paraId="395969D6" w14:textId="363E1B5F" w:rsidR="00767972" w:rsidRDefault="00767972" w:rsidP="00C574AC">
      <w:pPr>
        <w:jc w:val="both"/>
      </w:pPr>
    </w:p>
    <w:p w14:paraId="07ACE32E" w14:textId="0E94231F" w:rsidR="00767972" w:rsidRDefault="00767972" w:rsidP="00C574AC">
      <w:pPr>
        <w:jc w:val="both"/>
      </w:pPr>
    </w:p>
    <w:p w14:paraId="641413B5" w14:textId="7144F07A" w:rsidR="00767972" w:rsidRDefault="00767972" w:rsidP="00C574AC">
      <w:pPr>
        <w:jc w:val="both"/>
      </w:pPr>
    </w:p>
    <w:p w14:paraId="7CCA5D78" w14:textId="7A70CD2F" w:rsidR="00767972" w:rsidRDefault="00767972" w:rsidP="00C574AC">
      <w:pPr>
        <w:jc w:val="both"/>
      </w:pPr>
    </w:p>
    <w:p w14:paraId="547C895F" w14:textId="48AEE0BF" w:rsidR="00767972" w:rsidRDefault="00767972" w:rsidP="00C574AC">
      <w:pPr>
        <w:jc w:val="both"/>
      </w:pPr>
    </w:p>
    <w:p w14:paraId="77F0D40D" w14:textId="6D0400AA" w:rsidR="00767972" w:rsidRDefault="00767972" w:rsidP="00C574AC">
      <w:pPr>
        <w:jc w:val="both"/>
      </w:pPr>
    </w:p>
    <w:p w14:paraId="4D9A6308" w14:textId="36D60BB0" w:rsidR="00767972" w:rsidRDefault="00767972" w:rsidP="00C574AC">
      <w:pPr>
        <w:jc w:val="both"/>
      </w:pPr>
    </w:p>
    <w:p w14:paraId="4C8B3A59" w14:textId="144A5941" w:rsidR="00767972" w:rsidRDefault="00767972" w:rsidP="00C574AC">
      <w:pPr>
        <w:jc w:val="both"/>
      </w:pPr>
    </w:p>
    <w:p w14:paraId="034EBBD4" w14:textId="7E8863BE" w:rsidR="00767972" w:rsidRDefault="00767972" w:rsidP="00C574AC">
      <w:pPr>
        <w:jc w:val="both"/>
      </w:pPr>
    </w:p>
    <w:p w14:paraId="516764EA" w14:textId="06973D5A" w:rsidR="00767972" w:rsidRDefault="00767972" w:rsidP="00C574AC">
      <w:pPr>
        <w:jc w:val="both"/>
      </w:pPr>
    </w:p>
    <w:p w14:paraId="73195F16" w14:textId="2F61D471" w:rsidR="00767972" w:rsidRDefault="00767972" w:rsidP="00C574AC">
      <w:pPr>
        <w:jc w:val="both"/>
      </w:pPr>
    </w:p>
    <w:p w14:paraId="679D5A1B" w14:textId="2C0063A3" w:rsidR="00C574AC" w:rsidRDefault="00C574AC" w:rsidP="00AE4074">
      <w:pPr>
        <w:pStyle w:val="Odlomakpopisa"/>
        <w:numPr>
          <w:ilvl w:val="0"/>
          <w:numId w:val="12"/>
        </w:numPr>
        <w:jc w:val="both"/>
        <w:rPr>
          <w:b/>
          <w:bCs/>
          <w:i/>
          <w:iCs/>
          <w:sz w:val="32"/>
          <w:szCs w:val="32"/>
        </w:rPr>
      </w:pPr>
      <w:r w:rsidRPr="00BB43B5">
        <w:rPr>
          <w:b/>
          <w:bCs/>
          <w:i/>
          <w:iCs/>
          <w:sz w:val="32"/>
          <w:szCs w:val="32"/>
        </w:rPr>
        <w:lastRenderedPageBreak/>
        <w:t>POKRIVANJE MANJKA PRIHODA/OTPLATA DUGOVANJA  0,00 EUR</w:t>
      </w:r>
    </w:p>
    <w:sectPr w:rsidR="00C574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046D" w14:textId="77777777" w:rsidR="003C0366" w:rsidRDefault="003C0366" w:rsidP="00C31C93">
      <w:pPr>
        <w:spacing w:after="0" w:line="240" w:lineRule="auto"/>
      </w:pPr>
      <w:r>
        <w:separator/>
      </w:r>
    </w:p>
  </w:endnote>
  <w:endnote w:type="continuationSeparator" w:id="0">
    <w:p w14:paraId="2146606B" w14:textId="77777777" w:rsidR="003C0366" w:rsidRDefault="003C0366" w:rsidP="00C3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0918470"/>
      <w:docPartObj>
        <w:docPartGallery w:val="Page Numbers (Bottom of Page)"/>
        <w:docPartUnique/>
      </w:docPartObj>
    </w:sdtPr>
    <w:sdtEndPr/>
    <w:sdtContent>
      <w:p w14:paraId="1451A6A0" w14:textId="7E6F38E2" w:rsidR="00EE3FC9" w:rsidRDefault="00EE3F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2CC9D" w14:textId="77777777" w:rsidR="00EE3FC9" w:rsidRDefault="00EE3F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AEB7" w14:textId="77777777" w:rsidR="003C0366" w:rsidRDefault="003C0366" w:rsidP="00C31C93">
      <w:pPr>
        <w:spacing w:after="0" w:line="240" w:lineRule="auto"/>
      </w:pPr>
      <w:r>
        <w:separator/>
      </w:r>
    </w:p>
  </w:footnote>
  <w:footnote w:type="continuationSeparator" w:id="0">
    <w:p w14:paraId="626087BC" w14:textId="77777777" w:rsidR="003C0366" w:rsidRDefault="003C0366" w:rsidP="00C3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9A0"/>
    <w:multiLevelType w:val="hybridMultilevel"/>
    <w:tmpl w:val="DE0AC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58A"/>
    <w:multiLevelType w:val="hybridMultilevel"/>
    <w:tmpl w:val="93A47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BA6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1C7FB5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563541"/>
    <w:multiLevelType w:val="multilevel"/>
    <w:tmpl w:val="6C069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5A0172"/>
    <w:multiLevelType w:val="multilevel"/>
    <w:tmpl w:val="60B20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6" w15:restartNumberingAfterBreak="0">
    <w:nsid w:val="15244590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7622E01"/>
    <w:multiLevelType w:val="multilevel"/>
    <w:tmpl w:val="27C07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9621F0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A477D3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250C46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9062AE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5E486A"/>
    <w:multiLevelType w:val="hybridMultilevel"/>
    <w:tmpl w:val="430A350E"/>
    <w:lvl w:ilvl="0" w:tplc="3DE61F9E">
      <w:start w:val="4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B49DC"/>
    <w:multiLevelType w:val="hybridMultilevel"/>
    <w:tmpl w:val="78F26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006AC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664552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2C67A6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29D1FDF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0203F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AD97A77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0951F5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490290B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443221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BC3325"/>
    <w:multiLevelType w:val="multilevel"/>
    <w:tmpl w:val="990E2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A60FEB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0C6B46"/>
    <w:multiLevelType w:val="hybridMultilevel"/>
    <w:tmpl w:val="DCAA0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4307E"/>
    <w:multiLevelType w:val="hybridMultilevel"/>
    <w:tmpl w:val="23A82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756B8"/>
    <w:multiLevelType w:val="hybridMultilevel"/>
    <w:tmpl w:val="2DA69CF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CA71B05"/>
    <w:multiLevelType w:val="hybridMultilevel"/>
    <w:tmpl w:val="385A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43CBC"/>
    <w:multiLevelType w:val="multilevel"/>
    <w:tmpl w:val="4D0E8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265476"/>
    <w:multiLevelType w:val="hybridMultilevel"/>
    <w:tmpl w:val="D6D0A03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343BBD"/>
    <w:multiLevelType w:val="multilevel"/>
    <w:tmpl w:val="0D166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CB3207D"/>
    <w:multiLevelType w:val="multilevel"/>
    <w:tmpl w:val="E8689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8"/>
  </w:num>
  <w:num w:numId="5">
    <w:abstractNumId w:val="13"/>
  </w:num>
  <w:num w:numId="6">
    <w:abstractNumId w:val="25"/>
  </w:num>
  <w:num w:numId="7">
    <w:abstractNumId w:val="29"/>
  </w:num>
  <w:num w:numId="8">
    <w:abstractNumId w:val="7"/>
  </w:num>
  <w:num w:numId="9">
    <w:abstractNumId w:val="30"/>
  </w:num>
  <w:num w:numId="10">
    <w:abstractNumId w:val="5"/>
  </w:num>
  <w:num w:numId="11">
    <w:abstractNumId w:val="27"/>
  </w:num>
  <w:num w:numId="12">
    <w:abstractNumId w:val="10"/>
  </w:num>
  <w:num w:numId="13">
    <w:abstractNumId w:val="26"/>
  </w:num>
  <w:num w:numId="14">
    <w:abstractNumId w:val="15"/>
  </w:num>
  <w:num w:numId="15">
    <w:abstractNumId w:val="32"/>
  </w:num>
  <w:num w:numId="16">
    <w:abstractNumId w:val="23"/>
  </w:num>
  <w:num w:numId="17">
    <w:abstractNumId w:val="21"/>
  </w:num>
  <w:num w:numId="18">
    <w:abstractNumId w:val="4"/>
  </w:num>
  <w:num w:numId="19">
    <w:abstractNumId w:val="2"/>
  </w:num>
  <w:num w:numId="20">
    <w:abstractNumId w:val="6"/>
  </w:num>
  <w:num w:numId="21">
    <w:abstractNumId w:val="20"/>
  </w:num>
  <w:num w:numId="22">
    <w:abstractNumId w:val="22"/>
  </w:num>
  <w:num w:numId="23">
    <w:abstractNumId w:val="24"/>
  </w:num>
  <w:num w:numId="24">
    <w:abstractNumId w:val="3"/>
  </w:num>
  <w:num w:numId="25">
    <w:abstractNumId w:val="19"/>
  </w:num>
  <w:num w:numId="26">
    <w:abstractNumId w:val="14"/>
  </w:num>
  <w:num w:numId="27">
    <w:abstractNumId w:val="16"/>
  </w:num>
  <w:num w:numId="28">
    <w:abstractNumId w:val="9"/>
  </w:num>
  <w:num w:numId="29">
    <w:abstractNumId w:val="18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88"/>
    <w:rsid w:val="00006EF8"/>
    <w:rsid w:val="000106BD"/>
    <w:rsid w:val="000207F9"/>
    <w:rsid w:val="00041FD9"/>
    <w:rsid w:val="000716EA"/>
    <w:rsid w:val="00085AD1"/>
    <w:rsid w:val="0008749E"/>
    <w:rsid w:val="000A6A4B"/>
    <w:rsid w:val="000B51BC"/>
    <w:rsid w:val="000C2393"/>
    <w:rsid w:val="000C29E4"/>
    <w:rsid w:val="000C3DFE"/>
    <w:rsid w:val="000F180C"/>
    <w:rsid w:val="00101EB9"/>
    <w:rsid w:val="00116942"/>
    <w:rsid w:val="001318E2"/>
    <w:rsid w:val="00134A21"/>
    <w:rsid w:val="00137709"/>
    <w:rsid w:val="001644AD"/>
    <w:rsid w:val="0016611F"/>
    <w:rsid w:val="0016717F"/>
    <w:rsid w:val="001746FE"/>
    <w:rsid w:val="0018083C"/>
    <w:rsid w:val="00181A0C"/>
    <w:rsid w:val="001C4AA3"/>
    <w:rsid w:val="001E43E5"/>
    <w:rsid w:val="001F4BB1"/>
    <w:rsid w:val="0022235B"/>
    <w:rsid w:val="002261AA"/>
    <w:rsid w:val="002667FA"/>
    <w:rsid w:val="002A7188"/>
    <w:rsid w:val="002B7A96"/>
    <w:rsid w:val="002D5EA2"/>
    <w:rsid w:val="002E130A"/>
    <w:rsid w:val="003139D1"/>
    <w:rsid w:val="00324B36"/>
    <w:rsid w:val="00334B03"/>
    <w:rsid w:val="00343545"/>
    <w:rsid w:val="00353502"/>
    <w:rsid w:val="00366790"/>
    <w:rsid w:val="003871C6"/>
    <w:rsid w:val="003B0910"/>
    <w:rsid w:val="003B78AB"/>
    <w:rsid w:val="003C0366"/>
    <w:rsid w:val="003C5B1F"/>
    <w:rsid w:val="003F3FB0"/>
    <w:rsid w:val="00420D1B"/>
    <w:rsid w:val="004979D3"/>
    <w:rsid w:val="004B13E4"/>
    <w:rsid w:val="004E2C87"/>
    <w:rsid w:val="005023D5"/>
    <w:rsid w:val="005130A5"/>
    <w:rsid w:val="00520E84"/>
    <w:rsid w:val="00522ACE"/>
    <w:rsid w:val="00522E71"/>
    <w:rsid w:val="00545D33"/>
    <w:rsid w:val="0055380B"/>
    <w:rsid w:val="0056612C"/>
    <w:rsid w:val="005853E9"/>
    <w:rsid w:val="005C21CA"/>
    <w:rsid w:val="005D5C21"/>
    <w:rsid w:val="005D71A3"/>
    <w:rsid w:val="006308A1"/>
    <w:rsid w:val="006447C3"/>
    <w:rsid w:val="00650608"/>
    <w:rsid w:val="006755A0"/>
    <w:rsid w:val="00682E05"/>
    <w:rsid w:val="006867FD"/>
    <w:rsid w:val="006A29BA"/>
    <w:rsid w:val="006A2DE5"/>
    <w:rsid w:val="006B42A1"/>
    <w:rsid w:val="006C3334"/>
    <w:rsid w:val="007037BB"/>
    <w:rsid w:val="0072483A"/>
    <w:rsid w:val="00726E6F"/>
    <w:rsid w:val="00727912"/>
    <w:rsid w:val="00737DB4"/>
    <w:rsid w:val="00750129"/>
    <w:rsid w:val="00750FC0"/>
    <w:rsid w:val="00754400"/>
    <w:rsid w:val="00767972"/>
    <w:rsid w:val="00793FFB"/>
    <w:rsid w:val="007A2166"/>
    <w:rsid w:val="007A5D97"/>
    <w:rsid w:val="007D654D"/>
    <w:rsid w:val="007D69FD"/>
    <w:rsid w:val="007E15E2"/>
    <w:rsid w:val="007E4AE9"/>
    <w:rsid w:val="0080036A"/>
    <w:rsid w:val="00805063"/>
    <w:rsid w:val="00823D45"/>
    <w:rsid w:val="008428F1"/>
    <w:rsid w:val="00856432"/>
    <w:rsid w:val="0087081F"/>
    <w:rsid w:val="00870AA3"/>
    <w:rsid w:val="00893E9F"/>
    <w:rsid w:val="00894060"/>
    <w:rsid w:val="008B5FF3"/>
    <w:rsid w:val="008F3894"/>
    <w:rsid w:val="008F4B47"/>
    <w:rsid w:val="009179EF"/>
    <w:rsid w:val="00936285"/>
    <w:rsid w:val="00981895"/>
    <w:rsid w:val="009A71E3"/>
    <w:rsid w:val="009B5F7E"/>
    <w:rsid w:val="009B7956"/>
    <w:rsid w:val="009D7E57"/>
    <w:rsid w:val="009F601E"/>
    <w:rsid w:val="00A05A0A"/>
    <w:rsid w:val="00A1351D"/>
    <w:rsid w:val="00A254F8"/>
    <w:rsid w:val="00A43E0E"/>
    <w:rsid w:val="00A539DF"/>
    <w:rsid w:val="00A74F81"/>
    <w:rsid w:val="00A87866"/>
    <w:rsid w:val="00AB237D"/>
    <w:rsid w:val="00AF3F64"/>
    <w:rsid w:val="00B13085"/>
    <w:rsid w:val="00B30BE3"/>
    <w:rsid w:val="00B40C78"/>
    <w:rsid w:val="00B6058C"/>
    <w:rsid w:val="00B65062"/>
    <w:rsid w:val="00B66672"/>
    <w:rsid w:val="00B71477"/>
    <w:rsid w:val="00B72225"/>
    <w:rsid w:val="00B82D97"/>
    <w:rsid w:val="00BA2DA5"/>
    <w:rsid w:val="00BB43B5"/>
    <w:rsid w:val="00BC2B54"/>
    <w:rsid w:val="00C10FB7"/>
    <w:rsid w:val="00C228EA"/>
    <w:rsid w:val="00C31265"/>
    <w:rsid w:val="00C31C93"/>
    <w:rsid w:val="00C574AC"/>
    <w:rsid w:val="00C7336F"/>
    <w:rsid w:val="00CA7E27"/>
    <w:rsid w:val="00CB277F"/>
    <w:rsid w:val="00CD1788"/>
    <w:rsid w:val="00CD4F41"/>
    <w:rsid w:val="00D0724F"/>
    <w:rsid w:val="00D10620"/>
    <w:rsid w:val="00D10C43"/>
    <w:rsid w:val="00D15ECA"/>
    <w:rsid w:val="00D17FE7"/>
    <w:rsid w:val="00D22589"/>
    <w:rsid w:val="00D474F9"/>
    <w:rsid w:val="00D622AE"/>
    <w:rsid w:val="00D868F0"/>
    <w:rsid w:val="00D87F65"/>
    <w:rsid w:val="00DA350E"/>
    <w:rsid w:val="00DE00AF"/>
    <w:rsid w:val="00DE0A6A"/>
    <w:rsid w:val="00DF570A"/>
    <w:rsid w:val="00E07EBA"/>
    <w:rsid w:val="00E150FB"/>
    <w:rsid w:val="00E20303"/>
    <w:rsid w:val="00E239B0"/>
    <w:rsid w:val="00E37E1A"/>
    <w:rsid w:val="00E4238B"/>
    <w:rsid w:val="00E84506"/>
    <w:rsid w:val="00EB55EF"/>
    <w:rsid w:val="00EC79BD"/>
    <w:rsid w:val="00ED020E"/>
    <w:rsid w:val="00EE0D6C"/>
    <w:rsid w:val="00EE38CD"/>
    <w:rsid w:val="00EE3ED6"/>
    <w:rsid w:val="00EE3FC9"/>
    <w:rsid w:val="00EF2E4D"/>
    <w:rsid w:val="00F10BE9"/>
    <w:rsid w:val="00F20123"/>
    <w:rsid w:val="00F41CEC"/>
    <w:rsid w:val="00F53447"/>
    <w:rsid w:val="00F915FE"/>
    <w:rsid w:val="00FA1049"/>
    <w:rsid w:val="00FA2EB2"/>
    <w:rsid w:val="00FA681A"/>
    <w:rsid w:val="00FC021C"/>
    <w:rsid w:val="00FC2F8A"/>
    <w:rsid w:val="00FE707B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3ED4"/>
  <w15:chartTrackingRefBased/>
  <w15:docId w15:val="{4A3FA7F2-9C69-40FD-A1F5-F455160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409">
    <w:name w:val="box_460409"/>
    <w:basedOn w:val="Normal"/>
    <w:rsid w:val="0008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85AD1"/>
    <w:pPr>
      <w:ind w:left="720"/>
      <w:contextualSpacing/>
    </w:pPr>
  </w:style>
  <w:style w:type="table" w:styleId="Reetkatablice">
    <w:name w:val="Table Grid"/>
    <w:basedOn w:val="Obinatablica"/>
    <w:uiPriority w:val="39"/>
    <w:rsid w:val="00A8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3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1C93"/>
  </w:style>
  <w:style w:type="paragraph" w:styleId="Podnoje">
    <w:name w:val="footer"/>
    <w:basedOn w:val="Normal"/>
    <w:link w:val="PodnojeChar"/>
    <w:uiPriority w:val="99"/>
    <w:unhideWhenUsed/>
    <w:rsid w:val="00C3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1C93"/>
  </w:style>
  <w:style w:type="character" w:customStyle="1" w:styleId="kurziv">
    <w:name w:val="kurziv"/>
    <w:basedOn w:val="Zadanifontodlomka"/>
    <w:rsid w:val="00C31C93"/>
  </w:style>
  <w:style w:type="paragraph" w:styleId="Bezproreda">
    <w:name w:val="No Spacing"/>
    <w:uiPriority w:val="1"/>
    <w:qFormat/>
    <w:rsid w:val="003F3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7450-86E4-4E74-A835-4D7F550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22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5</cp:revision>
  <cp:lastPrinted>2022-12-14T12:52:00Z</cp:lastPrinted>
  <dcterms:created xsi:type="dcterms:W3CDTF">2022-12-21T17:14:00Z</dcterms:created>
  <dcterms:modified xsi:type="dcterms:W3CDTF">2022-12-21T18:21:00Z</dcterms:modified>
</cp:coreProperties>
</file>