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5F" w:rsidRDefault="00F50DF3" w:rsidP="00DA3222">
      <w:pPr>
        <w:ind w:firstLine="708"/>
        <w:jc w:val="both"/>
        <w:rPr>
          <w:rFonts w:ascii="Palatino Linotype" w:hAnsi="Palatino Linotype"/>
          <w:b/>
        </w:rPr>
      </w:pPr>
      <w:r>
        <w:rPr>
          <w:rFonts w:ascii="Palatino Linotype" w:hAnsi="Palatino Linotype"/>
          <w:b/>
          <w:noProof/>
        </w:rPr>
        <w:drawing>
          <wp:anchor distT="0" distB="0" distL="114300" distR="114300" simplePos="0" relativeHeight="251658240" behindDoc="1" locked="0" layoutInCell="1" allowOverlap="1">
            <wp:simplePos x="0" y="0"/>
            <wp:positionH relativeFrom="column">
              <wp:posOffset>-1695450</wp:posOffset>
            </wp:positionH>
            <wp:positionV relativeFrom="paragraph">
              <wp:posOffset>-704850</wp:posOffset>
            </wp:positionV>
            <wp:extent cx="8362950" cy="6105525"/>
            <wp:effectExtent l="0" t="0" r="0" b="0"/>
            <wp:wrapNone/>
            <wp:docPr id="11" name="Picture 10" descr="SupetarFBWatermar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tarFBWatermark4.png"/>
                    <pic:cNvPicPr/>
                  </pic:nvPicPr>
                  <pic:blipFill>
                    <a:blip r:embed="rId9" cstate="print">
                      <a:duotone>
                        <a:prstClr val="black"/>
                        <a:srgbClr val="D9C3A5">
                          <a:tint val="50000"/>
                          <a:satMod val="180000"/>
                        </a:srgbClr>
                      </a:duotone>
                    </a:blip>
                    <a:stretch>
                      <a:fillRect/>
                    </a:stretch>
                  </pic:blipFill>
                  <pic:spPr>
                    <a:xfrm>
                      <a:off x="0" y="0"/>
                      <a:ext cx="8362950" cy="6105525"/>
                    </a:xfrm>
                    <a:prstGeom prst="rect">
                      <a:avLst/>
                    </a:prstGeom>
                  </pic:spPr>
                </pic:pic>
              </a:graphicData>
            </a:graphic>
          </wp:anchor>
        </w:drawing>
      </w:r>
    </w:p>
    <w:p w:rsidR="00080548" w:rsidRDefault="00080548" w:rsidP="00080548">
      <w:pPr>
        <w:ind w:left="1416"/>
        <w:jc w:val="both"/>
        <w:rPr>
          <w:rFonts w:ascii="Castellar" w:hAnsi="Castellar"/>
          <w:b/>
          <w:sz w:val="40"/>
          <w:szCs w:val="40"/>
        </w:rPr>
      </w:pPr>
    </w:p>
    <w:p w:rsidR="00F50DF3" w:rsidRDefault="00F50DF3" w:rsidP="004E4FC7">
      <w:pPr>
        <w:rPr>
          <w:rFonts w:ascii="Castellar" w:hAnsi="Castellar"/>
          <w:b/>
          <w:sz w:val="40"/>
          <w:szCs w:val="40"/>
        </w:rPr>
      </w:pPr>
    </w:p>
    <w:p w:rsidR="00714E5F" w:rsidRPr="00080548" w:rsidRDefault="00714E5F" w:rsidP="001468D0">
      <w:pPr>
        <w:jc w:val="both"/>
        <w:rPr>
          <w:rFonts w:ascii="Georgia" w:hAnsi="Georgia"/>
          <w:b/>
          <w:color w:val="A6A6A6" w:themeColor="background1" w:themeShade="A6"/>
          <w:sz w:val="40"/>
          <w:szCs w:val="40"/>
        </w:rPr>
      </w:pPr>
    </w:p>
    <w:p w:rsidR="004E4FC7" w:rsidRDefault="004E4FC7" w:rsidP="00FC0748">
      <w:pPr>
        <w:jc w:val="both"/>
        <w:rPr>
          <w:rFonts w:ascii="Palatino Linotype" w:hAnsi="Palatino Linotype"/>
          <w:b/>
          <w:sz w:val="40"/>
          <w:szCs w:val="40"/>
        </w:rPr>
      </w:pPr>
    </w:p>
    <w:p w:rsidR="004E4FC7" w:rsidRDefault="004E4FC7" w:rsidP="00FC0748">
      <w:pPr>
        <w:jc w:val="both"/>
        <w:rPr>
          <w:rFonts w:ascii="Palatino Linotype" w:hAnsi="Palatino Linotype"/>
          <w:b/>
          <w:sz w:val="40"/>
          <w:szCs w:val="40"/>
        </w:rPr>
      </w:pPr>
    </w:p>
    <w:p w:rsidR="004E4FC7" w:rsidRDefault="004E4FC7" w:rsidP="00FC0748">
      <w:pPr>
        <w:jc w:val="both"/>
        <w:rPr>
          <w:rFonts w:ascii="Palatino Linotype" w:hAnsi="Palatino Linotype"/>
          <w:b/>
          <w:sz w:val="40"/>
          <w:szCs w:val="40"/>
        </w:rPr>
      </w:pPr>
    </w:p>
    <w:p w:rsidR="00E473BF" w:rsidRDefault="00E473BF" w:rsidP="00FC0748">
      <w:pPr>
        <w:jc w:val="both"/>
        <w:rPr>
          <w:rFonts w:ascii="Palatino Linotype" w:hAnsi="Palatino Linotype"/>
          <w:b/>
          <w:sz w:val="40"/>
          <w:szCs w:val="40"/>
        </w:rPr>
      </w:pPr>
    </w:p>
    <w:p w:rsidR="00943956" w:rsidRDefault="00943956" w:rsidP="0048685B">
      <w:pPr>
        <w:ind w:firstLine="708"/>
        <w:rPr>
          <w:rFonts w:ascii="Castellar" w:hAnsi="Castellar"/>
          <w:b/>
          <w:color w:val="002060"/>
          <w:sz w:val="40"/>
          <w:szCs w:val="40"/>
        </w:rPr>
      </w:pPr>
    </w:p>
    <w:p w:rsidR="00943956" w:rsidRDefault="00943956" w:rsidP="0048685B">
      <w:pPr>
        <w:ind w:firstLine="708"/>
        <w:rPr>
          <w:rFonts w:ascii="Castellar" w:hAnsi="Castellar"/>
          <w:b/>
          <w:color w:val="002060"/>
          <w:sz w:val="40"/>
          <w:szCs w:val="40"/>
        </w:rPr>
      </w:pPr>
    </w:p>
    <w:p w:rsidR="00943956" w:rsidRDefault="00943956" w:rsidP="0048685B">
      <w:pPr>
        <w:ind w:firstLine="708"/>
        <w:rPr>
          <w:rFonts w:ascii="Castellar" w:hAnsi="Castellar"/>
          <w:b/>
          <w:color w:val="002060"/>
          <w:sz w:val="40"/>
          <w:szCs w:val="40"/>
        </w:rPr>
      </w:pPr>
    </w:p>
    <w:p w:rsidR="00943956" w:rsidRDefault="00943956" w:rsidP="0048685B">
      <w:pPr>
        <w:ind w:firstLine="708"/>
        <w:rPr>
          <w:rFonts w:ascii="Castellar" w:hAnsi="Castellar"/>
          <w:b/>
          <w:color w:val="002060"/>
          <w:sz w:val="40"/>
          <w:szCs w:val="40"/>
        </w:rPr>
      </w:pPr>
    </w:p>
    <w:p w:rsidR="00943956" w:rsidRDefault="00943956" w:rsidP="0048685B">
      <w:pPr>
        <w:ind w:firstLine="708"/>
        <w:rPr>
          <w:rFonts w:ascii="Castellar" w:hAnsi="Castellar"/>
          <w:b/>
          <w:color w:val="002060"/>
          <w:sz w:val="40"/>
          <w:szCs w:val="40"/>
        </w:rPr>
      </w:pPr>
    </w:p>
    <w:p w:rsidR="00943956" w:rsidRDefault="00943956" w:rsidP="0048685B">
      <w:pPr>
        <w:ind w:firstLine="708"/>
        <w:rPr>
          <w:rFonts w:ascii="Castellar" w:hAnsi="Castellar"/>
          <w:b/>
          <w:color w:val="002060"/>
          <w:sz w:val="40"/>
          <w:szCs w:val="40"/>
        </w:rPr>
      </w:pPr>
    </w:p>
    <w:p w:rsidR="00F50DF3" w:rsidRPr="0096526A" w:rsidRDefault="00F50DF3" w:rsidP="0048685B">
      <w:pPr>
        <w:ind w:firstLine="708"/>
        <w:rPr>
          <w:rFonts w:ascii="Castellar" w:hAnsi="Castellar"/>
          <w:b/>
          <w:sz w:val="40"/>
          <w:szCs w:val="40"/>
        </w:rPr>
      </w:pPr>
      <w:r w:rsidRPr="0096526A">
        <w:rPr>
          <w:rFonts w:ascii="Castellar" w:hAnsi="Castellar"/>
          <w:b/>
          <w:sz w:val="40"/>
          <w:szCs w:val="40"/>
        </w:rPr>
        <w:t xml:space="preserve">PRIJEDLOG </w:t>
      </w:r>
    </w:p>
    <w:p w:rsidR="00F50DF3" w:rsidRPr="0096526A" w:rsidRDefault="00F50DF3" w:rsidP="0048685B">
      <w:pPr>
        <w:ind w:firstLine="708"/>
        <w:rPr>
          <w:rFonts w:ascii="Castellar" w:hAnsi="Castellar"/>
          <w:b/>
          <w:sz w:val="40"/>
          <w:szCs w:val="40"/>
        </w:rPr>
      </w:pPr>
      <w:r w:rsidRPr="0096526A">
        <w:rPr>
          <w:rFonts w:ascii="Castellar" w:hAnsi="Castellar"/>
          <w:b/>
          <w:sz w:val="40"/>
          <w:szCs w:val="40"/>
        </w:rPr>
        <w:t xml:space="preserve">PROGRAMA RADA </w:t>
      </w:r>
    </w:p>
    <w:p w:rsidR="00F50DF3" w:rsidRPr="0096526A" w:rsidRDefault="00706CBC" w:rsidP="00943956">
      <w:pPr>
        <w:ind w:left="708"/>
        <w:rPr>
          <w:rFonts w:ascii="Castellar" w:hAnsi="Castellar"/>
          <w:b/>
          <w:sz w:val="40"/>
          <w:szCs w:val="40"/>
        </w:rPr>
      </w:pPr>
      <w:r w:rsidRPr="0096526A">
        <w:rPr>
          <w:rFonts w:ascii="Castellar" w:hAnsi="Castellar"/>
          <w:b/>
          <w:sz w:val="40"/>
          <w:szCs w:val="40"/>
        </w:rPr>
        <w:t>T</w:t>
      </w:r>
      <w:r w:rsidR="00F50DF3" w:rsidRPr="0096526A">
        <w:rPr>
          <w:rFonts w:ascii="Castellar" w:hAnsi="Castellar"/>
          <w:b/>
          <w:sz w:val="40"/>
          <w:szCs w:val="40"/>
        </w:rPr>
        <w:t xml:space="preserve">URISTICKE ZAJEDNICE GRADA SUPETRA ZA 2021.G. </w:t>
      </w:r>
    </w:p>
    <w:p w:rsidR="00234E07" w:rsidRPr="0096526A" w:rsidRDefault="00706CBC" w:rsidP="00080548">
      <w:pPr>
        <w:jc w:val="both"/>
        <w:rPr>
          <w:rFonts w:ascii="Palatino Linotype" w:hAnsi="Palatino Linotype"/>
          <w:b/>
          <w:sz w:val="32"/>
          <w:szCs w:val="32"/>
        </w:rPr>
      </w:pPr>
      <w:r w:rsidRPr="0096526A">
        <w:rPr>
          <w:rFonts w:ascii="Castellar" w:hAnsi="Castellar"/>
          <w:b/>
          <w:sz w:val="40"/>
          <w:szCs w:val="40"/>
        </w:rPr>
        <w:tab/>
      </w:r>
      <w:r w:rsidR="00404B36">
        <w:rPr>
          <w:rFonts w:ascii="Palatino Linotype" w:hAnsi="Palatino Linotype"/>
          <w:b/>
          <w:sz w:val="32"/>
          <w:szCs w:val="32"/>
        </w:rPr>
        <w:t xml:space="preserve">603/20 </w:t>
      </w:r>
    </w:p>
    <w:p w:rsidR="00234E07" w:rsidRPr="0096526A" w:rsidRDefault="00234E07" w:rsidP="00080548">
      <w:pPr>
        <w:jc w:val="both"/>
        <w:rPr>
          <w:rFonts w:ascii="Castellar" w:hAnsi="Castellar"/>
          <w:b/>
          <w:u w:val="single"/>
        </w:rPr>
      </w:pPr>
    </w:p>
    <w:p w:rsidR="00234E07" w:rsidRPr="0096526A" w:rsidRDefault="00234E07" w:rsidP="00080548">
      <w:pPr>
        <w:jc w:val="both"/>
        <w:rPr>
          <w:rFonts w:ascii="Castellar" w:hAnsi="Castellar"/>
          <w:b/>
          <w:u w:val="single"/>
        </w:rPr>
      </w:pPr>
    </w:p>
    <w:p w:rsidR="00E643D8" w:rsidRPr="0096526A" w:rsidRDefault="00E643D8" w:rsidP="00080548">
      <w:pPr>
        <w:jc w:val="both"/>
        <w:rPr>
          <w:rFonts w:ascii="Castellar" w:hAnsi="Castellar"/>
          <w:b/>
          <w:u w:val="single"/>
        </w:rPr>
      </w:pPr>
    </w:p>
    <w:p w:rsidR="00E643D8" w:rsidRPr="0096526A" w:rsidRDefault="00E643D8" w:rsidP="00080548">
      <w:pPr>
        <w:jc w:val="both"/>
        <w:rPr>
          <w:rFonts w:ascii="Castellar" w:hAnsi="Castellar"/>
          <w:b/>
          <w:u w:val="single"/>
        </w:rPr>
      </w:pPr>
    </w:p>
    <w:p w:rsidR="00E643D8" w:rsidRPr="0096526A" w:rsidRDefault="00E643D8" w:rsidP="00080548">
      <w:pPr>
        <w:jc w:val="both"/>
        <w:rPr>
          <w:rFonts w:ascii="Castellar" w:hAnsi="Castellar"/>
          <w:b/>
          <w:u w:val="single"/>
        </w:rPr>
      </w:pPr>
    </w:p>
    <w:p w:rsidR="00DF6462" w:rsidRPr="0096526A" w:rsidRDefault="00DF6462" w:rsidP="00706CBC">
      <w:pPr>
        <w:ind w:firstLine="708"/>
        <w:jc w:val="both"/>
        <w:rPr>
          <w:rFonts w:ascii="Palatino Linotype" w:hAnsi="Palatino Linotype"/>
          <w:sz w:val="32"/>
          <w:szCs w:val="32"/>
        </w:rPr>
      </w:pPr>
    </w:p>
    <w:p w:rsidR="00AE79F6" w:rsidRPr="0096526A" w:rsidRDefault="00AE79F6" w:rsidP="00706CBC">
      <w:pPr>
        <w:ind w:firstLine="708"/>
        <w:jc w:val="both"/>
        <w:rPr>
          <w:rFonts w:ascii="Palatino Linotype" w:hAnsi="Palatino Linotype"/>
          <w:sz w:val="32"/>
          <w:szCs w:val="32"/>
        </w:rPr>
      </w:pPr>
    </w:p>
    <w:p w:rsidR="00271AC4" w:rsidRPr="0096526A" w:rsidRDefault="000740CF" w:rsidP="00706CBC">
      <w:pPr>
        <w:ind w:firstLine="708"/>
        <w:jc w:val="both"/>
        <w:rPr>
          <w:rFonts w:ascii="Palatino Linotype" w:hAnsi="Palatino Linotype"/>
          <w:sz w:val="32"/>
          <w:szCs w:val="32"/>
        </w:rPr>
      </w:pPr>
      <w:r w:rsidRPr="0096526A">
        <w:rPr>
          <w:rFonts w:ascii="Palatino Linotype" w:hAnsi="Palatino Linotype"/>
          <w:sz w:val="32"/>
          <w:szCs w:val="32"/>
        </w:rPr>
        <w:t>l</w:t>
      </w:r>
      <w:r w:rsidR="00271AC4" w:rsidRPr="0096526A">
        <w:rPr>
          <w:rFonts w:ascii="Palatino Linotype" w:hAnsi="Palatino Linotype"/>
          <w:sz w:val="32"/>
          <w:szCs w:val="32"/>
        </w:rPr>
        <w:t>istopad</w:t>
      </w:r>
      <w:r w:rsidRPr="0096526A">
        <w:rPr>
          <w:rFonts w:ascii="Palatino Linotype" w:hAnsi="Palatino Linotype"/>
          <w:sz w:val="32"/>
          <w:szCs w:val="32"/>
        </w:rPr>
        <w:t xml:space="preserve"> / studeni</w:t>
      </w:r>
      <w:r w:rsidR="00271AC4" w:rsidRPr="0096526A">
        <w:rPr>
          <w:rFonts w:ascii="Palatino Linotype" w:hAnsi="Palatino Linotype"/>
          <w:sz w:val="32"/>
          <w:szCs w:val="32"/>
        </w:rPr>
        <w:t xml:space="preserve"> 2020.g. </w:t>
      </w:r>
    </w:p>
    <w:p w:rsidR="00943956" w:rsidRPr="0096526A" w:rsidRDefault="00943956" w:rsidP="00895561">
      <w:pPr>
        <w:jc w:val="center"/>
        <w:rPr>
          <w:rFonts w:ascii="Palatino Linotype" w:hAnsi="Palatino Linotype"/>
          <w:b/>
          <w:sz w:val="28"/>
          <w:szCs w:val="28"/>
        </w:rPr>
      </w:pPr>
      <w:bookmarkStart w:id="0" w:name="_GoBack"/>
      <w:bookmarkEnd w:id="0"/>
      <w:r w:rsidRPr="0096526A">
        <w:rPr>
          <w:rFonts w:ascii="Palatino Linotype" w:hAnsi="Palatino Linotype"/>
          <w:b/>
          <w:sz w:val="28"/>
          <w:szCs w:val="28"/>
        </w:rPr>
        <w:lastRenderedPageBreak/>
        <w:t>SADRŽAJ</w:t>
      </w:r>
    </w:p>
    <w:p w:rsidR="00943956" w:rsidRPr="0096526A" w:rsidRDefault="00943956" w:rsidP="00706CBC">
      <w:pPr>
        <w:ind w:firstLine="708"/>
        <w:jc w:val="both"/>
        <w:rPr>
          <w:rFonts w:ascii="Palatino Linotype" w:hAnsi="Palatino Linotype"/>
          <w:sz w:val="32"/>
          <w:szCs w:val="32"/>
        </w:rPr>
      </w:pPr>
    </w:p>
    <w:p w:rsidR="00E068DD" w:rsidRPr="0096526A" w:rsidRDefault="00E068DD" w:rsidP="00666056">
      <w:pPr>
        <w:shd w:val="clear" w:color="auto" w:fill="BFBFBF" w:themeFill="background1" w:themeFillShade="BF"/>
        <w:jc w:val="both"/>
        <w:rPr>
          <w:rFonts w:ascii="Palatino Linotype" w:hAnsi="Palatino Linotype"/>
          <w:b/>
        </w:rPr>
      </w:pPr>
      <w:r w:rsidRPr="0096526A">
        <w:rPr>
          <w:rFonts w:ascii="Palatino Linotype" w:hAnsi="Palatino Linotype"/>
          <w:b/>
          <w:sz w:val="28"/>
          <w:szCs w:val="28"/>
        </w:rPr>
        <w:t>UVOD</w:t>
      </w:r>
      <w:r w:rsidR="00E8301F" w:rsidRPr="0096526A">
        <w:rPr>
          <w:rFonts w:ascii="Palatino Linotype" w:hAnsi="Palatino Linotype"/>
          <w:b/>
        </w:rPr>
        <w:tab/>
      </w:r>
      <w:r w:rsidR="00E8301F" w:rsidRPr="0096526A">
        <w:rPr>
          <w:rFonts w:ascii="Palatino Linotype" w:hAnsi="Palatino Linotype"/>
          <w:b/>
        </w:rPr>
        <w:tab/>
      </w:r>
      <w:r w:rsidR="00E473BF" w:rsidRPr="0096526A">
        <w:rPr>
          <w:rFonts w:ascii="Palatino Linotype" w:hAnsi="Palatino Linotype"/>
          <w:b/>
        </w:rPr>
        <w:tab/>
      </w:r>
      <w:r w:rsidR="00E473BF" w:rsidRPr="0096526A">
        <w:rPr>
          <w:rFonts w:ascii="Palatino Linotype" w:hAnsi="Palatino Linotype"/>
          <w:b/>
        </w:rPr>
        <w:tab/>
      </w:r>
      <w:r w:rsidR="00E473BF" w:rsidRPr="0096526A">
        <w:rPr>
          <w:rFonts w:ascii="Palatino Linotype" w:hAnsi="Palatino Linotype"/>
          <w:b/>
        </w:rPr>
        <w:tab/>
      </w:r>
      <w:r w:rsidR="009D4C19" w:rsidRPr="0096526A">
        <w:rPr>
          <w:rFonts w:ascii="Palatino Linotype" w:hAnsi="Palatino Linotype"/>
          <w:b/>
        </w:rPr>
        <w:tab/>
      </w:r>
      <w:r w:rsidR="004E4FC7" w:rsidRPr="0096526A">
        <w:rPr>
          <w:rFonts w:ascii="Palatino Linotype" w:hAnsi="Palatino Linotype"/>
          <w:b/>
        </w:rPr>
        <w:tab/>
      </w:r>
      <w:r w:rsidR="00080548" w:rsidRPr="0096526A">
        <w:rPr>
          <w:rFonts w:ascii="Palatino Linotype" w:hAnsi="Palatino Linotype"/>
          <w:b/>
        </w:rPr>
        <w:tab/>
      </w:r>
      <w:r w:rsidR="00EA1B90" w:rsidRPr="0096526A">
        <w:rPr>
          <w:rFonts w:ascii="Palatino Linotype" w:hAnsi="Palatino Linotype"/>
          <w:b/>
        </w:rPr>
        <w:tab/>
      </w:r>
      <w:r w:rsidR="00E8301F" w:rsidRPr="0096526A">
        <w:rPr>
          <w:rFonts w:ascii="Palatino Linotype" w:hAnsi="Palatino Linotype"/>
          <w:b/>
        </w:rPr>
        <w:tab/>
      </w:r>
      <w:r w:rsidR="00D42EAB" w:rsidRPr="0096526A">
        <w:rPr>
          <w:rFonts w:ascii="Palatino Linotype" w:hAnsi="Palatino Linotype"/>
          <w:b/>
        </w:rPr>
        <w:t xml:space="preserve">       </w:t>
      </w:r>
      <w:r w:rsidR="00BC7855" w:rsidRPr="0096526A">
        <w:rPr>
          <w:rFonts w:ascii="Palatino Linotype" w:hAnsi="Palatino Linotype"/>
          <w:b/>
        </w:rPr>
        <w:t xml:space="preserve"> </w:t>
      </w:r>
      <w:r w:rsidR="0078141A" w:rsidRPr="0096526A">
        <w:rPr>
          <w:rFonts w:ascii="Palatino Linotype" w:hAnsi="Palatino Linotype"/>
          <w:b/>
        </w:rPr>
        <w:t xml:space="preserve">  </w:t>
      </w:r>
      <w:r w:rsidR="00026A5A" w:rsidRPr="0096526A">
        <w:rPr>
          <w:rFonts w:ascii="Palatino Linotype" w:hAnsi="Palatino Linotype"/>
          <w:b/>
        </w:rPr>
        <w:t xml:space="preserve">        </w:t>
      </w:r>
      <w:r w:rsidR="003C1E53" w:rsidRPr="0096526A">
        <w:rPr>
          <w:rFonts w:ascii="Palatino Linotype" w:hAnsi="Palatino Linotype"/>
          <w:b/>
        </w:rPr>
        <w:t>3</w:t>
      </w:r>
    </w:p>
    <w:p w:rsidR="00E068DD" w:rsidRPr="0096526A" w:rsidRDefault="00E068DD" w:rsidP="00E068DD">
      <w:pPr>
        <w:pStyle w:val="Odlomakpopisa"/>
        <w:ind w:left="1080"/>
        <w:jc w:val="both"/>
        <w:rPr>
          <w:rFonts w:ascii="Palatino Linotype" w:hAnsi="Palatino Linotype"/>
          <w:b/>
        </w:rPr>
      </w:pPr>
    </w:p>
    <w:p w:rsidR="00943956" w:rsidRPr="0096526A" w:rsidRDefault="00943956" w:rsidP="00E068DD">
      <w:pPr>
        <w:pStyle w:val="Odlomakpopisa"/>
        <w:ind w:left="1080"/>
        <w:jc w:val="both"/>
        <w:rPr>
          <w:rFonts w:ascii="Palatino Linotype" w:hAnsi="Palatino Linotype"/>
          <w:b/>
        </w:rPr>
      </w:pPr>
    </w:p>
    <w:p w:rsidR="0065759B" w:rsidRPr="0096526A" w:rsidRDefault="00E068DD" w:rsidP="00666056">
      <w:pPr>
        <w:shd w:val="clear" w:color="auto" w:fill="BFBFBF" w:themeFill="background1" w:themeFillShade="BF"/>
        <w:jc w:val="both"/>
        <w:rPr>
          <w:rFonts w:ascii="Palatino Linotype" w:hAnsi="Palatino Linotype"/>
        </w:rPr>
      </w:pPr>
      <w:r w:rsidRPr="0096526A">
        <w:rPr>
          <w:rFonts w:ascii="Palatino Linotype" w:hAnsi="Palatino Linotype"/>
          <w:b/>
          <w:sz w:val="28"/>
          <w:szCs w:val="28"/>
        </w:rPr>
        <w:t>PRIHODI</w:t>
      </w:r>
      <w:r w:rsidR="00E8301F" w:rsidRPr="0096526A">
        <w:rPr>
          <w:rFonts w:ascii="Palatino Linotype" w:hAnsi="Palatino Linotype"/>
          <w:b/>
        </w:rPr>
        <w:tab/>
      </w:r>
      <w:r w:rsidR="00E8301F" w:rsidRPr="0096526A">
        <w:rPr>
          <w:rFonts w:ascii="Palatino Linotype" w:hAnsi="Palatino Linotype"/>
          <w:b/>
        </w:rPr>
        <w:tab/>
      </w:r>
      <w:r w:rsidR="00E473BF" w:rsidRPr="0096526A">
        <w:rPr>
          <w:rFonts w:ascii="Palatino Linotype" w:hAnsi="Palatino Linotype"/>
          <w:b/>
        </w:rPr>
        <w:tab/>
      </w:r>
      <w:r w:rsidR="00080548" w:rsidRPr="0096526A">
        <w:rPr>
          <w:rFonts w:ascii="Palatino Linotype" w:hAnsi="Palatino Linotype"/>
          <w:b/>
        </w:rPr>
        <w:tab/>
      </w:r>
      <w:r w:rsidR="009D4C19" w:rsidRPr="0096526A">
        <w:rPr>
          <w:rFonts w:ascii="Palatino Linotype" w:hAnsi="Palatino Linotype"/>
          <w:b/>
        </w:rPr>
        <w:tab/>
      </w:r>
      <w:r w:rsidR="00080548" w:rsidRPr="0096526A">
        <w:rPr>
          <w:rFonts w:ascii="Palatino Linotype" w:hAnsi="Palatino Linotype"/>
          <w:b/>
        </w:rPr>
        <w:tab/>
      </w:r>
      <w:r w:rsidR="00811E1A" w:rsidRPr="0096526A">
        <w:rPr>
          <w:rFonts w:ascii="Palatino Linotype" w:hAnsi="Palatino Linotype"/>
          <w:b/>
        </w:rPr>
        <w:tab/>
      </w:r>
      <w:r w:rsidR="00811E1A" w:rsidRPr="0096526A">
        <w:rPr>
          <w:rFonts w:ascii="Palatino Linotype" w:hAnsi="Palatino Linotype"/>
          <w:b/>
        </w:rPr>
        <w:tab/>
      </w:r>
      <w:r w:rsidR="00E8301F" w:rsidRPr="0096526A">
        <w:rPr>
          <w:rFonts w:ascii="Palatino Linotype" w:hAnsi="Palatino Linotype"/>
          <w:b/>
        </w:rPr>
        <w:tab/>
      </w:r>
      <w:r w:rsidR="00E8301F" w:rsidRPr="0096526A">
        <w:rPr>
          <w:rFonts w:ascii="Palatino Linotype" w:hAnsi="Palatino Linotype"/>
          <w:b/>
        </w:rPr>
        <w:tab/>
      </w:r>
      <w:r w:rsidR="00666056" w:rsidRPr="0096526A">
        <w:rPr>
          <w:rFonts w:ascii="Palatino Linotype" w:hAnsi="Palatino Linotype"/>
          <w:b/>
        </w:rPr>
        <w:t xml:space="preserve">         </w:t>
      </w:r>
      <w:r w:rsidR="00026A5A" w:rsidRPr="0096526A">
        <w:rPr>
          <w:rFonts w:ascii="Palatino Linotype" w:hAnsi="Palatino Linotype"/>
          <w:b/>
        </w:rPr>
        <w:t xml:space="preserve">        </w:t>
      </w:r>
      <w:r w:rsidR="00666056" w:rsidRPr="0096526A">
        <w:rPr>
          <w:rFonts w:ascii="Palatino Linotype" w:hAnsi="Palatino Linotype"/>
          <w:b/>
        </w:rPr>
        <w:t xml:space="preserve"> </w:t>
      </w:r>
      <w:r w:rsidR="007413FE" w:rsidRPr="0096526A">
        <w:rPr>
          <w:rFonts w:ascii="Palatino Linotype" w:hAnsi="Palatino Linotype"/>
          <w:b/>
        </w:rPr>
        <w:t>7</w:t>
      </w:r>
    </w:p>
    <w:p w:rsidR="0065759B" w:rsidRPr="0096526A" w:rsidRDefault="00080548" w:rsidP="0065759B">
      <w:pPr>
        <w:pStyle w:val="Odlomakpopisa"/>
        <w:rPr>
          <w:rFonts w:ascii="Palatino Linotype" w:hAnsi="Palatino Linotype"/>
        </w:rPr>
      </w:pPr>
      <w:r w:rsidRPr="0096526A">
        <w:rPr>
          <w:rFonts w:ascii="Palatino Linotype" w:hAnsi="Palatino Linotype"/>
        </w:rPr>
        <w:tab/>
      </w:r>
    </w:p>
    <w:p w:rsidR="00E068DD" w:rsidRPr="0096526A" w:rsidRDefault="007F7C49" w:rsidP="00943956">
      <w:pPr>
        <w:ind w:firstLine="708"/>
        <w:jc w:val="both"/>
        <w:rPr>
          <w:rFonts w:ascii="Palatino Linotype" w:hAnsi="Palatino Linotype"/>
          <w:b/>
          <w:sz w:val="22"/>
          <w:szCs w:val="22"/>
          <w:u w:val="single"/>
        </w:rPr>
      </w:pPr>
      <w:r w:rsidRPr="0096526A">
        <w:rPr>
          <w:rFonts w:ascii="Palatino Linotype" w:hAnsi="Palatino Linotype"/>
          <w:sz w:val="22"/>
          <w:szCs w:val="22"/>
          <w:u w:val="single"/>
        </w:rPr>
        <w:t>1</w:t>
      </w:r>
      <w:r w:rsidR="00072437" w:rsidRPr="0096526A">
        <w:rPr>
          <w:rFonts w:ascii="Palatino Linotype" w:hAnsi="Palatino Linotype"/>
          <w:sz w:val="22"/>
          <w:szCs w:val="22"/>
          <w:u w:val="single"/>
        </w:rPr>
        <w:t xml:space="preserve">   </w:t>
      </w:r>
      <w:r w:rsidR="00072437" w:rsidRPr="0096526A">
        <w:rPr>
          <w:rFonts w:ascii="Palatino Linotype" w:hAnsi="Palatino Linotype"/>
          <w:sz w:val="22"/>
          <w:szCs w:val="22"/>
          <w:u w:val="single"/>
        </w:rPr>
        <w:tab/>
        <w:t xml:space="preserve">  </w:t>
      </w:r>
      <w:r w:rsidR="007413FE" w:rsidRPr="0096526A">
        <w:rPr>
          <w:rFonts w:ascii="Palatino Linotype" w:hAnsi="Palatino Linotype"/>
          <w:sz w:val="22"/>
          <w:szCs w:val="22"/>
          <w:u w:val="single"/>
        </w:rPr>
        <w:t>IZVORNI PRIHODI</w:t>
      </w:r>
      <w:r w:rsidR="007413FE" w:rsidRPr="0096526A">
        <w:rPr>
          <w:rFonts w:ascii="Palatino Linotype" w:hAnsi="Palatino Linotype"/>
          <w:sz w:val="22"/>
          <w:szCs w:val="22"/>
          <w:u w:val="single"/>
        </w:rPr>
        <w:tab/>
      </w:r>
      <w:r w:rsidR="007413FE" w:rsidRPr="0096526A">
        <w:rPr>
          <w:rFonts w:ascii="Palatino Linotype" w:hAnsi="Palatino Linotype"/>
          <w:sz w:val="22"/>
          <w:szCs w:val="22"/>
          <w:u w:val="single"/>
        </w:rPr>
        <w:tab/>
      </w:r>
      <w:r w:rsidR="007413FE" w:rsidRPr="0096526A">
        <w:rPr>
          <w:rFonts w:ascii="Palatino Linotype" w:hAnsi="Palatino Linotype"/>
          <w:sz w:val="22"/>
          <w:szCs w:val="22"/>
          <w:u w:val="single"/>
        </w:rPr>
        <w:tab/>
      </w:r>
      <w:r w:rsidR="00A42AD1" w:rsidRPr="0096526A">
        <w:rPr>
          <w:rFonts w:ascii="Palatino Linotype" w:hAnsi="Palatino Linotype"/>
          <w:sz w:val="22"/>
          <w:szCs w:val="22"/>
          <w:u w:val="single"/>
        </w:rPr>
        <w:tab/>
      </w:r>
      <w:r w:rsidR="00D42EAB" w:rsidRPr="0096526A">
        <w:rPr>
          <w:rFonts w:ascii="Palatino Linotype" w:hAnsi="Palatino Linotype"/>
          <w:sz w:val="22"/>
          <w:szCs w:val="22"/>
          <w:u w:val="single"/>
        </w:rPr>
        <w:t xml:space="preserve">  </w:t>
      </w:r>
      <w:r w:rsidR="00FE2CDE" w:rsidRPr="0096526A">
        <w:rPr>
          <w:rFonts w:ascii="Palatino Linotype" w:hAnsi="Palatino Linotype"/>
          <w:sz w:val="22"/>
          <w:szCs w:val="22"/>
          <w:u w:val="single"/>
        </w:rPr>
        <w:tab/>
      </w:r>
      <w:r w:rsidR="00E473BF" w:rsidRPr="0096526A">
        <w:rPr>
          <w:rFonts w:ascii="Palatino Linotype" w:hAnsi="Palatino Linotype"/>
          <w:sz w:val="22"/>
          <w:szCs w:val="22"/>
          <w:u w:val="single"/>
        </w:rPr>
        <w:tab/>
      </w:r>
      <w:r w:rsidR="00E473BF" w:rsidRPr="0096526A">
        <w:rPr>
          <w:rFonts w:ascii="Palatino Linotype" w:hAnsi="Palatino Linotype"/>
          <w:sz w:val="22"/>
          <w:szCs w:val="22"/>
          <w:u w:val="single"/>
        </w:rPr>
        <w:tab/>
      </w:r>
      <w:r w:rsidR="007B16CC" w:rsidRPr="0096526A">
        <w:rPr>
          <w:rFonts w:ascii="Palatino Linotype" w:hAnsi="Palatino Linotype"/>
          <w:sz w:val="22"/>
          <w:szCs w:val="22"/>
          <w:u w:val="single"/>
        </w:rPr>
        <w:t xml:space="preserve">    </w:t>
      </w:r>
      <w:r w:rsidR="00BC7855" w:rsidRPr="0096526A">
        <w:rPr>
          <w:rFonts w:ascii="Palatino Linotype" w:hAnsi="Palatino Linotype"/>
          <w:sz w:val="22"/>
          <w:szCs w:val="22"/>
          <w:u w:val="single"/>
        </w:rPr>
        <w:t xml:space="preserve">   </w:t>
      </w:r>
      <w:r w:rsidR="007B16CC" w:rsidRPr="0096526A">
        <w:rPr>
          <w:rFonts w:ascii="Palatino Linotype" w:hAnsi="Palatino Linotype"/>
          <w:sz w:val="22"/>
          <w:szCs w:val="22"/>
          <w:u w:val="single"/>
        </w:rPr>
        <w:t xml:space="preserve">   </w:t>
      </w:r>
      <w:r w:rsidR="00026A5A" w:rsidRPr="0096526A">
        <w:rPr>
          <w:rFonts w:ascii="Palatino Linotype" w:hAnsi="Palatino Linotype"/>
          <w:sz w:val="22"/>
          <w:szCs w:val="22"/>
          <w:u w:val="single"/>
        </w:rPr>
        <w:t xml:space="preserve">        </w:t>
      </w:r>
      <w:r w:rsidR="008B6C5E" w:rsidRPr="0096526A">
        <w:rPr>
          <w:rFonts w:ascii="Palatino Linotype" w:hAnsi="Palatino Linotype"/>
          <w:sz w:val="22"/>
          <w:szCs w:val="22"/>
          <w:u w:val="single"/>
        </w:rPr>
        <w:t xml:space="preserve"> </w:t>
      </w:r>
      <w:r w:rsidR="00026A5A" w:rsidRPr="0096526A">
        <w:rPr>
          <w:rFonts w:ascii="Palatino Linotype" w:hAnsi="Palatino Linotype"/>
          <w:sz w:val="22"/>
          <w:szCs w:val="22"/>
          <w:u w:val="single"/>
        </w:rPr>
        <w:t xml:space="preserve"> </w:t>
      </w:r>
      <w:r w:rsidR="007413FE" w:rsidRPr="0096526A">
        <w:rPr>
          <w:rFonts w:ascii="Palatino Linotype" w:hAnsi="Palatino Linotype"/>
          <w:sz w:val="22"/>
          <w:szCs w:val="22"/>
          <w:u w:val="single"/>
        </w:rPr>
        <w:t>7</w:t>
      </w:r>
      <w:r w:rsidR="008E4465" w:rsidRPr="0096526A">
        <w:rPr>
          <w:rFonts w:ascii="Palatino Linotype" w:hAnsi="Palatino Linotype"/>
          <w:b/>
          <w:sz w:val="22"/>
          <w:szCs w:val="22"/>
          <w:u w:val="single"/>
        </w:rPr>
        <w:t xml:space="preserve">                          </w:t>
      </w:r>
      <w:r w:rsidR="00E068DD" w:rsidRPr="0096526A">
        <w:rPr>
          <w:rFonts w:ascii="Palatino Linotype" w:hAnsi="Palatino Linotype"/>
          <w:b/>
          <w:sz w:val="22"/>
          <w:szCs w:val="22"/>
          <w:u w:val="single"/>
        </w:rPr>
        <w:t xml:space="preserve"> </w:t>
      </w:r>
    </w:p>
    <w:p w:rsidR="008A312C" w:rsidRPr="0096526A" w:rsidRDefault="008A312C" w:rsidP="00072437">
      <w:pPr>
        <w:ind w:left="2124" w:firstLine="708"/>
        <w:jc w:val="both"/>
        <w:rPr>
          <w:rFonts w:ascii="Palatino Linotype" w:hAnsi="Palatino Linotype"/>
          <w:sz w:val="22"/>
          <w:szCs w:val="22"/>
          <w:u w:val="single"/>
        </w:rPr>
      </w:pPr>
    </w:p>
    <w:p w:rsidR="00072437" w:rsidRPr="0096526A" w:rsidRDefault="007F7C49" w:rsidP="00943956">
      <w:pPr>
        <w:ind w:firstLine="708"/>
        <w:jc w:val="both"/>
        <w:rPr>
          <w:rFonts w:ascii="Palatino Linotype" w:hAnsi="Palatino Linotype"/>
          <w:sz w:val="22"/>
          <w:szCs w:val="22"/>
          <w:u w:val="single"/>
        </w:rPr>
      </w:pPr>
      <w:r w:rsidRPr="0096526A">
        <w:rPr>
          <w:rFonts w:ascii="Palatino Linotype" w:hAnsi="Palatino Linotype"/>
          <w:sz w:val="22"/>
          <w:szCs w:val="22"/>
          <w:u w:val="single"/>
        </w:rPr>
        <w:t>3</w:t>
      </w:r>
      <w:r w:rsidR="00A91513" w:rsidRPr="0096526A">
        <w:rPr>
          <w:rFonts w:ascii="Palatino Linotype" w:hAnsi="Palatino Linotype"/>
          <w:sz w:val="22"/>
          <w:szCs w:val="22"/>
          <w:u w:val="single"/>
        </w:rPr>
        <w:tab/>
      </w:r>
      <w:r w:rsidR="00290D1D" w:rsidRPr="0096526A">
        <w:rPr>
          <w:rFonts w:ascii="Palatino Linotype" w:hAnsi="Palatino Linotype"/>
          <w:sz w:val="22"/>
          <w:szCs w:val="22"/>
          <w:u w:val="single"/>
        </w:rPr>
        <w:t xml:space="preserve">  </w:t>
      </w:r>
      <w:r w:rsidR="009D4C19" w:rsidRPr="0096526A">
        <w:rPr>
          <w:rFonts w:ascii="Palatino Linotype" w:hAnsi="Palatino Linotype"/>
          <w:sz w:val="22"/>
          <w:szCs w:val="22"/>
          <w:u w:val="single"/>
        </w:rPr>
        <w:t>PRIHODI IZ PRORAČUNA</w:t>
      </w:r>
      <w:r w:rsidR="009D4C19" w:rsidRPr="0096526A">
        <w:rPr>
          <w:rFonts w:ascii="Palatino Linotype" w:hAnsi="Palatino Linotype"/>
          <w:sz w:val="22"/>
          <w:szCs w:val="22"/>
          <w:u w:val="single"/>
        </w:rPr>
        <w:tab/>
      </w:r>
      <w:r w:rsidR="00FE2CDE" w:rsidRPr="0096526A">
        <w:rPr>
          <w:rFonts w:ascii="Palatino Linotype" w:hAnsi="Palatino Linotype"/>
          <w:sz w:val="22"/>
          <w:szCs w:val="22"/>
          <w:u w:val="single"/>
        </w:rPr>
        <w:tab/>
      </w:r>
      <w:r w:rsidR="00FE2CDE" w:rsidRPr="0096526A">
        <w:rPr>
          <w:rFonts w:ascii="Palatino Linotype" w:hAnsi="Palatino Linotype"/>
          <w:sz w:val="22"/>
          <w:szCs w:val="22"/>
          <w:u w:val="single"/>
        </w:rPr>
        <w:tab/>
      </w:r>
      <w:r w:rsidR="00591814" w:rsidRPr="0096526A">
        <w:rPr>
          <w:rFonts w:ascii="Palatino Linotype" w:hAnsi="Palatino Linotype"/>
          <w:sz w:val="22"/>
          <w:szCs w:val="22"/>
          <w:u w:val="single"/>
        </w:rPr>
        <w:tab/>
      </w:r>
      <w:r w:rsidR="009D4C19" w:rsidRPr="0096526A">
        <w:rPr>
          <w:rFonts w:ascii="Palatino Linotype" w:hAnsi="Palatino Linotype"/>
          <w:sz w:val="22"/>
          <w:szCs w:val="22"/>
          <w:u w:val="single"/>
        </w:rPr>
        <w:tab/>
      </w:r>
      <w:r w:rsidR="007B16CC" w:rsidRPr="0096526A">
        <w:rPr>
          <w:rFonts w:ascii="Palatino Linotype" w:hAnsi="Palatino Linotype"/>
          <w:sz w:val="22"/>
          <w:szCs w:val="22"/>
          <w:u w:val="single"/>
        </w:rPr>
        <w:t xml:space="preserve">  </w:t>
      </w:r>
      <w:r w:rsidR="00BC7855" w:rsidRPr="0096526A">
        <w:rPr>
          <w:rFonts w:ascii="Palatino Linotype" w:hAnsi="Palatino Linotype"/>
          <w:sz w:val="22"/>
          <w:szCs w:val="22"/>
          <w:u w:val="single"/>
        </w:rPr>
        <w:t xml:space="preserve">   </w:t>
      </w:r>
      <w:r w:rsidR="007B16CC" w:rsidRPr="0096526A">
        <w:rPr>
          <w:rFonts w:ascii="Palatino Linotype" w:hAnsi="Palatino Linotype"/>
          <w:sz w:val="22"/>
          <w:szCs w:val="22"/>
          <w:u w:val="single"/>
        </w:rPr>
        <w:t xml:space="preserve">     </w:t>
      </w:r>
      <w:r w:rsidR="00026A5A" w:rsidRPr="0096526A">
        <w:rPr>
          <w:rFonts w:ascii="Palatino Linotype" w:hAnsi="Palatino Linotype"/>
          <w:sz w:val="22"/>
          <w:szCs w:val="22"/>
          <w:u w:val="single"/>
        </w:rPr>
        <w:t xml:space="preserve">         </w:t>
      </w:r>
      <w:r w:rsidR="008B6C5E" w:rsidRPr="0096526A">
        <w:rPr>
          <w:rFonts w:ascii="Palatino Linotype" w:hAnsi="Palatino Linotype"/>
          <w:sz w:val="22"/>
          <w:szCs w:val="22"/>
          <w:u w:val="single"/>
        </w:rPr>
        <w:t xml:space="preserve"> </w:t>
      </w:r>
      <w:r w:rsidR="007413FE" w:rsidRPr="0096526A">
        <w:rPr>
          <w:rFonts w:ascii="Palatino Linotype" w:hAnsi="Palatino Linotype"/>
          <w:sz w:val="22"/>
          <w:szCs w:val="22"/>
          <w:u w:val="single"/>
        </w:rPr>
        <w:t>7</w:t>
      </w:r>
      <w:r w:rsidR="00E068DD" w:rsidRPr="0096526A">
        <w:rPr>
          <w:rFonts w:ascii="Palatino Linotype" w:hAnsi="Palatino Linotype"/>
          <w:sz w:val="22"/>
          <w:szCs w:val="22"/>
          <w:u w:val="single"/>
        </w:rPr>
        <w:t xml:space="preserve"> </w:t>
      </w:r>
    </w:p>
    <w:p w:rsidR="008A312C" w:rsidRPr="0096526A" w:rsidRDefault="008A312C" w:rsidP="00072437">
      <w:pPr>
        <w:ind w:left="2124" w:firstLine="708"/>
        <w:jc w:val="both"/>
        <w:rPr>
          <w:rFonts w:ascii="Palatino Linotype" w:hAnsi="Palatino Linotype"/>
          <w:sz w:val="22"/>
          <w:szCs w:val="22"/>
          <w:u w:val="single"/>
        </w:rPr>
      </w:pPr>
    </w:p>
    <w:p w:rsidR="00E068DD" w:rsidRPr="0096526A" w:rsidRDefault="007F7C49" w:rsidP="00943956">
      <w:pPr>
        <w:ind w:firstLine="708"/>
        <w:jc w:val="both"/>
        <w:rPr>
          <w:rFonts w:ascii="Palatino Linotype" w:hAnsi="Palatino Linotype"/>
          <w:sz w:val="22"/>
          <w:szCs w:val="22"/>
          <w:u w:val="single"/>
        </w:rPr>
      </w:pPr>
      <w:r w:rsidRPr="0096526A">
        <w:rPr>
          <w:rFonts w:ascii="Palatino Linotype" w:hAnsi="Palatino Linotype"/>
          <w:sz w:val="22"/>
          <w:szCs w:val="22"/>
          <w:u w:val="single"/>
        </w:rPr>
        <w:t>4</w:t>
      </w:r>
      <w:r w:rsidR="00A91513" w:rsidRPr="0096526A">
        <w:rPr>
          <w:rFonts w:ascii="Palatino Linotype" w:hAnsi="Palatino Linotype"/>
          <w:sz w:val="22"/>
          <w:szCs w:val="22"/>
          <w:u w:val="single"/>
        </w:rPr>
        <w:tab/>
      </w:r>
      <w:r w:rsidR="00290D1D" w:rsidRPr="0096526A">
        <w:rPr>
          <w:rFonts w:ascii="Palatino Linotype" w:hAnsi="Palatino Linotype"/>
          <w:sz w:val="22"/>
          <w:szCs w:val="22"/>
          <w:u w:val="single"/>
        </w:rPr>
        <w:t xml:space="preserve">  </w:t>
      </w:r>
      <w:r w:rsidR="009D4C19" w:rsidRPr="0096526A">
        <w:rPr>
          <w:rFonts w:ascii="Palatino Linotype" w:hAnsi="Palatino Linotype"/>
          <w:sz w:val="22"/>
          <w:szCs w:val="22"/>
          <w:u w:val="single"/>
        </w:rPr>
        <w:t xml:space="preserve">PRIHODI OD DRUGIH AKTIVNOSTI </w:t>
      </w:r>
      <w:r w:rsidR="009D4C19" w:rsidRPr="0096526A">
        <w:rPr>
          <w:rFonts w:ascii="Palatino Linotype" w:hAnsi="Palatino Linotype"/>
          <w:sz w:val="22"/>
          <w:szCs w:val="22"/>
          <w:u w:val="single"/>
        </w:rPr>
        <w:tab/>
      </w:r>
      <w:r w:rsidR="00FE2CDE" w:rsidRPr="0096526A">
        <w:rPr>
          <w:rFonts w:ascii="Palatino Linotype" w:hAnsi="Palatino Linotype"/>
          <w:sz w:val="22"/>
          <w:szCs w:val="22"/>
          <w:u w:val="single"/>
        </w:rPr>
        <w:tab/>
      </w:r>
      <w:r w:rsidR="00D42EAB" w:rsidRPr="0096526A">
        <w:rPr>
          <w:rFonts w:ascii="Palatino Linotype" w:hAnsi="Palatino Linotype"/>
          <w:sz w:val="22"/>
          <w:szCs w:val="22"/>
          <w:u w:val="single"/>
        </w:rPr>
        <w:t xml:space="preserve"> </w:t>
      </w:r>
      <w:r w:rsidR="00591814" w:rsidRPr="0096526A">
        <w:rPr>
          <w:rFonts w:ascii="Palatino Linotype" w:hAnsi="Palatino Linotype"/>
          <w:sz w:val="22"/>
          <w:szCs w:val="22"/>
          <w:u w:val="single"/>
        </w:rPr>
        <w:tab/>
      </w:r>
      <w:r w:rsidR="009D4C19" w:rsidRPr="0096526A">
        <w:rPr>
          <w:rFonts w:ascii="Palatino Linotype" w:hAnsi="Palatino Linotype"/>
          <w:sz w:val="22"/>
          <w:szCs w:val="22"/>
          <w:u w:val="single"/>
        </w:rPr>
        <w:tab/>
      </w:r>
      <w:r w:rsidR="007B16CC" w:rsidRPr="0096526A">
        <w:rPr>
          <w:rFonts w:ascii="Palatino Linotype" w:hAnsi="Palatino Linotype"/>
          <w:sz w:val="22"/>
          <w:szCs w:val="22"/>
          <w:u w:val="single"/>
        </w:rPr>
        <w:t xml:space="preserve">  </w:t>
      </w:r>
      <w:r w:rsidR="00BC7855" w:rsidRPr="0096526A">
        <w:rPr>
          <w:rFonts w:ascii="Palatino Linotype" w:hAnsi="Palatino Linotype"/>
          <w:sz w:val="22"/>
          <w:szCs w:val="22"/>
          <w:u w:val="single"/>
        </w:rPr>
        <w:t xml:space="preserve">   </w:t>
      </w:r>
      <w:r w:rsidR="007B16CC" w:rsidRPr="0096526A">
        <w:rPr>
          <w:rFonts w:ascii="Palatino Linotype" w:hAnsi="Palatino Linotype"/>
          <w:sz w:val="22"/>
          <w:szCs w:val="22"/>
          <w:u w:val="single"/>
        </w:rPr>
        <w:t xml:space="preserve">     </w:t>
      </w:r>
      <w:r w:rsidR="00026A5A" w:rsidRPr="0096526A">
        <w:rPr>
          <w:rFonts w:ascii="Palatino Linotype" w:hAnsi="Palatino Linotype"/>
          <w:sz w:val="22"/>
          <w:szCs w:val="22"/>
          <w:u w:val="single"/>
        </w:rPr>
        <w:t xml:space="preserve">         </w:t>
      </w:r>
      <w:r w:rsidR="008B6C5E" w:rsidRPr="0096526A">
        <w:rPr>
          <w:rFonts w:ascii="Palatino Linotype" w:hAnsi="Palatino Linotype"/>
          <w:sz w:val="22"/>
          <w:szCs w:val="22"/>
          <w:u w:val="single"/>
        </w:rPr>
        <w:t xml:space="preserve"> </w:t>
      </w:r>
      <w:r w:rsidR="007413FE" w:rsidRPr="0096526A">
        <w:rPr>
          <w:rFonts w:ascii="Palatino Linotype" w:hAnsi="Palatino Linotype"/>
          <w:sz w:val="22"/>
          <w:szCs w:val="22"/>
          <w:u w:val="single"/>
        </w:rPr>
        <w:t>7</w:t>
      </w:r>
      <w:r w:rsidR="00E068DD" w:rsidRPr="0096526A">
        <w:rPr>
          <w:rFonts w:ascii="Palatino Linotype" w:hAnsi="Palatino Linotype"/>
          <w:sz w:val="22"/>
          <w:szCs w:val="22"/>
          <w:u w:val="single"/>
        </w:rPr>
        <w:t xml:space="preserve"> </w:t>
      </w:r>
    </w:p>
    <w:p w:rsidR="008A312C" w:rsidRPr="0096526A" w:rsidRDefault="008A312C" w:rsidP="00072437">
      <w:pPr>
        <w:ind w:left="2124" w:firstLine="708"/>
        <w:jc w:val="both"/>
        <w:rPr>
          <w:rFonts w:ascii="Palatino Linotype" w:hAnsi="Palatino Linotype"/>
          <w:sz w:val="22"/>
          <w:szCs w:val="22"/>
          <w:u w:val="single"/>
        </w:rPr>
      </w:pPr>
    </w:p>
    <w:p w:rsidR="0065759B" w:rsidRPr="0096526A" w:rsidRDefault="007F7C49" w:rsidP="00943956">
      <w:pPr>
        <w:ind w:firstLine="708"/>
        <w:jc w:val="both"/>
        <w:rPr>
          <w:rFonts w:ascii="Palatino Linotype" w:hAnsi="Palatino Linotype"/>
          <w:sz w:val="22"/>
          <w:szCs w:val="22"/>
          <w:u w:val="single"/>
        </w:rPr>
      </w:pPr>
      <w:r w:rsidRPr="0096526A">
        <w:rPr>
          <w:rFonts w:ascii="Palatino Linotype" w:hAnsi="Palatino Linotype"/>
          <w:sz w:val="22"/>
          <w:szCs w:val="22"/>
          <w:u w:val="single"/>
        </w:rPr>
        <w:t>5</w:t>
      </w:r>
      <w:r w:rsidR="00A91513" w:rsidRPr="0096526A">
        <w:rPr>
          <w:rFonts w:ascii="Palatino Linotype" w:hAnsi="Palatino Linotype"/>
          <w:sz w:val="22"/>
          <w:szCs w:val="22"/>
          <w:u w:val="single"/>
        </w:rPr>
        <w:tab/>
      </w:r>
      <w:r w:rsidR="00290D1D" w:rsidRPr="0096526A">
        <w:rPr>
          <w:rFonts w:ascii="Palatino Linotype" w:hAnsi="Palatino Linotype"/>
          <w:sz w:val="22"/>
          <w:szCs w:val="22"/>
          <w:u w:val="single"/>
        </w:rPr>
        <w:t xml:space="preserve">  </w:t>
      </w:r>
      <w:r w:rsidR="009D4C19" w:rsidRPr="0096526A">
        <w:rPr>
          <w:rFonts w:ascii="Palatino Linotype" w:hAnsi="Palatino Linotype"/>
          <w:sz w:val="22"/>
          <w:szCs w:val="22"/>
          <w:u w:val="single"/>
        </w:rPr>
        <w:t>PRIJENOS PRIHODA IZ PRETHODNE GODINE</w:t>
      </w:r>
      <w:r w:rsidR="00A42AD1" w:rsidRPr="0096526A">
        <w:rPr>
          <w:rFonts w:ascii="Palatino Linotype" w:hAnsi="Palatino Linotype"/>
          <w:sz w:val="22"/>
          <w:szCs w:val="22"/>
          <w:u w:val="single"/>
        </w:rPr>
        <w:tab/>
      </w:r>
      <w:r w:rsidR="00D42EAB" w:rsidRPr="0096526A">
        <w:rPr>
          <w:rFonts w:ascii="Palatino Linotype" w:hAnsi="Palatino Linotype"/>
          <w:sz w:val="22"/>
          <w:szCs w:val="22"/>
          <w:u w:val="single"/>
        </w:rPr>
        <w:t xml:space="preserve"> </w:t>
      </w:r>
      <w:r w:rsidR="00591814" w:rsidRPr="0096526A">
        <w:rPr>
          <w:rFonts w:ascii="Palatino Linotype" w:hAnsi="Palatino Linotype"/>
          <w:sz w:val="22"/>
          <w:szCs w:val="22"/>
          <w:u w:val="single"/>
        </w:rPr>
        <w:tab/>
      </w:r>
      <w:r w:rsidR="00591814" w:rsidRPr="0096526A">
        <w:rPr>
          <w:rFonts w:ascii="Palatino Linotype" w:hAnsi="Palatino Linotype"/>
          <w:sz w:val="22"/>
          <w:szCs w:val="22"/>
          <w:u w:val="single"/>
        </w:rPr>
        <w:tab/>
      </w:r>
      <w:r w:rsidR="007B16CC" w:rsidRPr="0096526A">
        <w:rPr>
          <w:rFonts w:ascii="Palatino Linotype" w:hAnsi="Palatino Linotype"/>
          <w:sz w:val="22"/>
          <w:szCs w:val="22"/>
          <w:u w:val="single"/>
        </w:rPr>
        <w:t xml:space="preserve">  </w:t>
      </w:r>
      <w:r w:rsidR="00BC7855" w:rsidRPr="0096526A">
        <w:rPr>
          <w:rFonts w:ascii="Palatino Linotype" w:hAnsi="Palatino Linotype"/>
          <w:sz w:val="22"/>
          <w:szCs w:val="22"/>
          <w:u w:val="single"/>
        </w:rPr>
        <w:t xml:space="preserve">   </w:t>
      </w:r>
      <w:r w:rsidR="007B16CC" w:rsidRPr="0096526A">
        <w:rPr>
          <w:rFonts w:ascii="Palatino Linotype" w:hAnsi="Palatino Linotype"/>
          <w:sz w:val="22"/>
          <w:szCs w:val="22"/>
          <w:u w:val="single"/>
        </w:rPr>
        <w:t xml:space="preserve">     </w:t>
      </w:r>
      <w:r w:rsidR="00026A5A" w:rsidRPr="0096526A">
        <w:rPr>
          <w:rFonts w:ascii="Palatino Linotype" w:hAnsi="Palatino Linotype"/>
          <w:sz w:val="22"/>
          <w:szCs w:val="22"/>
          <w:u w:val="single"/>
        </w:rPr>
        <w:t xml:space="preserve">         </w:t>
      </w:r>
      <w:r w:rsidR="008B6C5E" w:rsidRPr="0096526A">
        <w:rPr>
          <w:rFonts w:ascii="Palatino Linotype" w:hAnsi="Palatino Linotype"/>
          <w:sz w:val="22"/>
          <w:szCs w:val="22"/>
          <w:u w:val="single"/>
        </w:rPr>
        <w:t xml:space="preserve"> </w:t>
      </w:r>
      <w:r w:rsidR="007413FE" w:rsidRPr="0096526A">
        <w:rPr>
          <w:rFonts w:ascii="Palatino Linotype" w:hAnsi="Palatino Linotype"/>
          <w:sz w:val="22"/>
          <w:szCs w:val="22"/>
          <w:u w:val="single"/>
        </w:rPr>
        <w:t>7</w:t>
      </w:r>
      <w:r w:rsidR="00E068DD" w:rsidRPr="0096526A">
        <w:rPr>
          <w:rFonts w:ascii="Palatino Linotype" w:hAnsi="Palatino Linotype"/>
          <w:sz w:val="22"/>
          <w:szCs w:val="22"/>
          <w:u w:val="single"/>
        </w:rPr>
        <w:t xml:space="preserve"> </w:t>
      </w:r>
    </w:p>
    <w:p w:rsidR="008A312C" w:rsidRPr="0096526A" w:rsidRDefault="008A312C" w:rsidP="00072437">
      <w:pPr>
        <w:ind w:left="2124" w:firstLine="708"/>
        <w:jc w:val="both"/>
        <w:rPr>
          <w:rFonts w:ascii="Palatino Linotype" w:hAnsi="Palatino Linotype"/>
          <w:sz w:val="22"/>
          <w:szCs w:val="22"/>
          <w:u w:val="single"/>
        </w:rPr>
      </w:pPr>
    </w:p>
    <w:p w:rsidR="00C06839" w:rsidRPr="0096526A" w:rsidRDefault="007F7C49" w:rsidP="00943956">
      <w:pPr>
        <w:ind w:firstLine="708"/>
        <w:jc w:val="both"/>
        <w:rPr>
          <w:rFonts w:ascii="Palatino Linotype" w:hAnsi="Palatino Linotype"/>
          <w:sz w:val="22"/>
          <w:szCs w:val="22"/>
          <w:u w:val="single"/>
        </w:rPr>
      </w:pPr>
      <w:r w:rsidRPr="0096526A">
        <w:rPr>
          <w:rFonts w:ascii="Palatino Linotype" w:hAnsi="Palatino Linotype"/>
          <w:sz w:val="22"/>
          <w:szCs w:val="22"/>
          <w:u w:val="single"/>
        </w:rPr>
        <w:t>6</w:t>
      </w:r>
      <w:r w:rsidR="00A91513" w:rsidRPr="0096526A">
        <w:rPr>
          <w:rFonts w:ascii="Palatino Linotype" w:hAnsi="Palatino Linotype"/>
          <w:sz w:val="22"/>
          <w:szCs w:val="22"/>
          <w:u w:val="single"/>
        </w:rPr>
        <w:tab/>
      </w:r>
      <w:r w:rsidR="00290D1D" w:rsidRPr="0096526A">
        <w:rPr>
          <w:rFonts w:ascii="Palatino Linotype" w:hAnsi="Palatino Linotype"/>
          <w:sz w:val="22"/>
          <w:szCs w:val="22"/>
          <w:u w:val="single"/>
        </w:rPr>
        <w:t xml:space="preserve">  </w:t>
      </w:r>
      <w:r w:rsidR="009D4C19" w:rsidRPr="0096526A">
        <w:rPr>
          <w:rFonts w:ascii="Palatino Linotype" w:hAnsi="Palatino Linotype"/>
          <w:sz w:val="22"/>
          <w:szCs w:val="22"/>
          <w:u w:val="single"/>
        </w:rPr>
        <w:t>OSTALI PRIHODI</w:t>
      </w:r>
      <w:r w:rsidR="00A42AD1" w:rsidRPr="0096526A">
        <w:rPr>
          <w:rFonts w:ascii="Palatino Linotype" w:hAnsi="Palatino Linotype"/>
          <w:sz w:val="22"/>
          <w:szCs w:val="22"/>
          <w:u w:val="single"/>
        </w:rPr>
        <w:tab/>
      </w:r>
      <w:r w:rsidR="00A42AD1" w:rsidRPr="0096526A">
        <w:rPr>
          <w:rFonts w:ascii="Palatino Linotype" w:hAnsi="Palatino Linotype"/>
          <w:sz w:val="22"/>
          <w:szCs w:val="22"/>
          <w:u w:val="single"/>
        </w:rPr>
        <w:tab/>
      </w:r>
      <w:r w:rsidR="00A42AD1" w:rsidRPr="0096526A">
        <w:rPr>
          <w:rFonts w:ascii="Palatino Linotype" w:hAnsi="Palatino Linotype"/>
          <w:sz w:val="22"/>
          <w:szCs w:val="22"/>
          <w:u w:val="single"/>
        </w:rPr>
        <w:tab/>
      </w:r>
      <w:r w:rsidR="00FE2CDE" w:rsidRPr="0096526A">
        <w:rPr>
          <w:rFonts w:ascii="Palatino Linotype" w:hAnsi="Palatino Linotype"/>
          <w:sz w:val="22"/>
          <w:szCs w:val="22"/>
          <w:u w:val="single"/>
        </w:rPr>
        <w:tab/>
      </w:r>
      <w:r w:rsidR="00FE2CDE" w:rsidRPr="0096526A">
        <w:rPr>
          <w:rFonts w:ascii="Palatino Linotype" w:hAnsi="Palatino Linotype"/>
          <w:sz w:val="22"/>
          <w:szCs w:val="22"/>
          <w:u w:val="single"/>
        </w:rPr>
        <w:tab/>
      </w:r>
      <w:r w:rsidR="00FE2CDE" w:rsidRPr="0096526A">
        <w:rPr>
          <w:rFonts w:ascii="Palatino Linotype" w:hAnsi="Palatino Linotype"/>
          <w:sz w:val="22"/>
          <w:szCs w:val="22"/>
          <w:u w:val="single"/>
        </w:rPr>
        <w:tab/>
      </w:r>
      <w:r w:rsidR="00D42EAB" w:rsidRPr="0096526A">
        <w:rPr>
          <w:rFonts w:ascii="Palatino Linotype" w:hAnsi="Palatino Linotype"/>
          <w:sz w:val="22"/>
          <w:szCs w:val="22"/>
          <w:u w:val="single"/>
        </w:rPr>
        <w:t xml:space="preserve">       </w:t>
      </w:r>
      <w:r w:rsidR="00591814" w:rsidRPr="0096526A">
        <w:rPr>
          <w:rFonts w:ascii="Palatino Linotype" w:hAnsi="Palatino Linotype"/>
          <w:sz w:val="22"/>
          <w:szCs w:val="22"/>
          <w:u w:val="single"/>
        </w:rPr>
        <w:tab/>
      </w:r>
      <w:r w:rsidR="007B16CC" w:rsidRPr="0096526A">
        <w:rPr>
          <w:rFonts w:ascii="Palatino Linotype" w:hAnsi="Palatino Linotype"/>
          <w:sz w:val="22"/>
          <w:szCs w:val="22"/>
          <w:u w:val="single"/>
        </w:rPr>
        <w:t xml:space="preserve">  </w:t>
      </w:r>
      <w:r w:rsidR="00BC7855" w:rsidRPr="0096526A">
        <w:rPr>
          <w:rFonts w:ascii="Palatino Linotype" w:hAnsi="Palatino Linotype"/>
          <w:sz w:val="22"/>
          <w:szCs w:val="22"/>
          <w:u w:val="single"/>
        </w:rPr>
        <w:t xml:space="preserve">   </w:t>
      </w:r>
      <w:r w:rsidR="007B16CC" w:rsidRPr="0096526A">
        <w:rPr>
          <w:rFonts w:ascii="Palatino Linotype" w:hAnsi="Palatino Linotype"/>
          <w:sz w:val="22"/>
          <w:szCs w:val="22"/>
          <w:u w:val="single"/>
        </w:rPr>
        <w:t xml:space="preserve">     </w:t>
      </w:r>
      <w:r w:rsidR="00026A5A" w:rsidRPr="0096526A">
        <w:rPr>
          <w:rFonts w:ascii="Palatino Linotype" w:hAnsi="Palatino Linotype"/>
          <w:sz w:val="22"/>
          <w:szCs w:val="22"/>
          <w:u w:val="single"/>
        </w:rPr>
        <w:t xml:space="preserve">         </w:t>
      </w:r>
      <w:r w:rsidR="008B6C5E" w:rsidRPr="0096526A">
        <w:rPr>
          <w:rFonts w:ascii="Palatino Linotype" w:hAnsi="Palatino Linotype"/>
          <w:sz w:val="22"/>
          <w:szCs w:val="22"/>
          <w:u w:val="single"/>
        </w:rPr>
        <w:t xml:space="preserve"> </w:t>
      </w:r>
      <w:r w:rsidR="007413FE" w:rsidRPr="0096526A">
        <w:rPr>
          <w:rFonts w:ascii="Palatino Linotype" w:hAnsi="Palatino Linotype"/>
          <w:sz w:val="22"/>
          <w:szCs w:val="22"/>
          <w:u w:val="single"/>
        </w:rPr>
        <w:t>7</w:t>
      </w:r>
      <w:r w:rsidR="00A42AD1" w:rsidRPr="0096526A">
        <w:rPr>
          <w:rFonts w:ascii="Palatino Linotype" w:hAnsi="Palatino Linotype"/>
          <w:sz w:val="22"/>
          <w:szCs w:val="22"/>
          <w:u w:val="single"/>
        </w:rPr>
        <w:t xml:space="preserve"> </w:t>
      </w:r>
      <w:r w:rsidR="00E068DD" w:rsidRPr="0096526A">
        <w:rPr>
          <w:rFonts w:ascii="Palatino Linotype" w:hAnsi="Palatino Linotype"/>
          <w:sz w:val="22"/>
          <w:szCs w:val="22"/>
          <w:u w:val="single"/>
        </w:rPr>
        <w:t xml:space="preserve"> </w:t>
      </w:r>
    </w:p>
    <w:p w:rsidR="00943956" w:rsidRPr="0096526A" w:rsidRDefault="00943956" w:rsidP="00072437">
      <w:pPr>
        <w:ind w:left="2124" w:firstLine="708"/>
        <w:jc w:val="both"/>
        <w:rPr>
          <w:rFonts w:ascii="Palatino Linotype" w:hAnsi="Palatino Linotype"/>
          <w:sz w:val="22"/>
          <w:szCs w:val="22"/>
          <w:u w:val="single"/>
        </w:rPr>
      </w:pPr>
    </w:p>
    <w:p w:rsidR="00943956" w:rsidRPr="0096526A" w:rsidRDefault="00943956" w:rsidP="00072437">
      <w:pPr>
        <w:ind w:left="2124" w:firstLine="708"/>
        <w:jc w:val="both"/>
        <w:rPr>
          <w:rFonts w:ascii="Palatino Linotype" w:hAnsi="Palatino Linotype"/>
          <w:sz w:val="22"/>
          <w:szCs w:val="22"/>
          <w:u w:val="single"/>
        </w:rPr>
      </w:pPr>
    </w:p>
    <w:p w:rsidR="004E4FC7" w:rsidRPr="0096526A" w:rsidRDefault="004E4FC7" w:rsidP="00E068DD">
      <w:pPr>
        <w:ind w:left="1080"/>
        <w:jc w:val="both"/>
        <w:rPr>
          <w:rFonts w:ascii="Palatino Linotype" w:hAnsi="Palatino Linotype"/>
          <w:b/>
          <w:sz w:val="10"/>
          <w:szCs w:val="10"/>
        </w:rPr>
      </w:pPr>
    </w:p>
    <w:p w:rsidR="00E068DD" w:rsidRPr="0096526A" w:rsidRDefault="00E068DD" w:rsidP="00A55D3F">
      <w:pPr>
        <w:shd w:val="clear" w:color="auto" w:fill="BFBFBF" w:themeFill="background1" w:themeFillShade="BF"/>
        <w:jc w:val="both"/>
        <w:rPr>
          <w:rFonts w:ascii="Palatino Linotype" w:hAnsi="Palatino Linotype"/>
          <w:b/>
        </w:rPr>
      </w:pPr>
      <w:r w:rsidRPr="0096526A">
        <w:rPr>
          <w:rFonts w:ascii="Palatino Linotype" w:hAnsi="Palatino Linotype"/>
          <w:b/>
          <w:sz w:val="28"/>
          <w:szCs w:val="28"/>
        </w:rPr>
        <w:t>RASHODI</w:t>
      </w:r>
      <w:r w:rsidR="00D42EAB" w:rsidRPr="0096526A">
        <w:rPr>
          <w:rFonts w:ascii="Palatino Linotype" w:hAnsi="Palatino Linotype"/>
          <w:b/>
        </w:rPr>
        <w:tab/>
      </w:r>
      <w:r w:rsidR="00080548" w:rsidRPr="0096526A">
        <w:rPr>
          <w:rFonts w:ascii="Palatino Linotype" w:hAnsi="Palatino Linotype"/>
          <w:b/>
        </w:rPr>
        <w:tab/>
      </w:r>
      <w:r w:rsidR="00080548" w:rsidRPr="0096526A">
        <w:rPr>
          <w:rFonts w:ascii="Palatino Linotype" w:hAnsi="Palatino Linotype"/>
          <w:b/>
        </w:rPr>
        <w:tab/>
      </w:r>
      <w:r w:rsidR="00D42EAB" w:rsidRPr="0096526A">
        <w:rPr>
          <w:rFonts w:ascii="Palatino Linotype" w:hAnsi="Palatino Linotype"/>
          <w:b/>
        </w:rPr>
        <w:tab/>
      </w:r>
      <w:r w:rsidR="00E473BF" w:rsidRPr="0096526A">
        <w:rPr>
          <w:rFonts w:ascii="Palatino Linotype" w:hAnsi="Palatino Linotype"/>
          <w:b/>
        </w:rPr>
        <w:tab/>
      </w:r>
      <w:r w:rsidR="00E473BF" w:rsidRPr="0096526A">
        <w:rPr>
          <w:rFonts w:ascii="Palatino Linotype" w:hAnsi="Palatino Linotype"/>
          <w:b/>
        </w:rPr>
        <w:tab/>
      </w:r>
      <w:r w:rsidR="00E473BF" w:rsidRPr="0096526A">
        <w:rPr>
          <w:rFonts w:ascii="Palatino Linotype" w:hAnsi="Palatino Linotype"/>
          <w:b/>
        </w:rPr>
        <w:tab/>
      </w:r>
      <w:r w:rsidR="007B16CC" w:rsidRPr="0096526A">
        <w:rPr>
          <w:rFonts w:ascii="Palatino Linotype" w:hAnsi="Palatino Linotype"/>
          <w:b/>
        </w:rPr>
        <w:t xml:space="preserve">  </w:t>
      </w:r>
      <w:r w:rsidR="00811E1A" w:rsidRPr="0096526A">
        <w:rPr>
          <w:rFonts w:ascii="Palatino Linotype" w:hAnsi="Palatino Linotype"/>
          <w:b/>
        </w:rPr>
        <w:tab/>
      </w:r>
      <w:r w:rsidR="00811E1A" w:rsidRPr="0096526A">
        <w:rPr>
          <w:rFonts w:ascii="Palatino Linotype" w:hAnsi="Palatino Linotype"/>
          <w:b/>
        </w:rPr>
        <w:tab/>
      </w:r>
      <w:r w:rsidR="00F95BDB" w:rsidRPr="0096526A">
        <w:rPr>
          <w:rFonts w:ascii="Palatino Linotype" w:hAnsi="Palatino Linotype"/>
          <w:b/>
        </w:rPr>
        <w:tab/>
        <w:t xml:space="preserve">     </w:t>
      </w:r>
      <w:r w:rsidR="00BC7855" w:rsidRPr="0096526A">
        <w:rPr>
          <w:rFonts w:ascii="Palatino Linotype" w:hAnsi="Palatino Linotype"/>
          <w:b/>
        </w:rPr>
        <w:t xml:space="preserve">   </w:t>
      </w:r>
      <w:r w:rsidR="00F95BDB" w:rsidRPr="0096526A">
        <w:rPr>
          <w:rFonts w:ascii="Palatino Linotype" w:hAnsi="Palatino Linotype"/>
          <w:b/>
        </w:rPr>
        <w:t xml:space="preserve"> </w:t>
      </w:r>
      <w:r w:rsidR="007B16CC" w:rsidRPr="0096526A">
        <w:rPr>
          <w:rFonts w:ascii="Palatino Linotype" w:hAnsi="Palatino Linotype"/>
          <w:b/>
        </w:rPr>
        <w:t xml:space="preserve"> </w:t>
      </w:r>
      <w:r w:rsidR="00026A5A" w:rsidRPr="0096526A">
        <w:rPr>
          <w:rFonts w:ascii="Palatino Linotype" w:hAnsi="Palatino Linotype"/>
          <w:b/>
        </w:rPr>
        <w:t xml:space="preserve">        </w:t>
      </w:r>
      <w:r w:rsidR="007413FE" w:rsidRPr="0096526A">
        <w:rPr>
          <w:rFonts w:ascii="Palatino Linotype" w:hAnsi="Palatino Linotype"/>
          <w:b/>
        </w:rPr>
        <w:t>8</w:t>
      </w:r>
      <w:r w:rsidR="00D42EAB" w:rsidRPr="0096526A">
        <w:rPr>
          <w:rFonts w:ascii="Palatino Linotype" w:hAnsi="Palatino Linotype"/>
          <w:b/>
        </w:rPr>
        <w:t xml:space="preserve"> </w:t>
      </w:r>
      <w:r w:rsidRPr="0096526A">
        <w:rPr>
          <w:rFonts w:ascii="Palatino Linotype" w:hAnsi="Palatino Linotype"/>
          <w:b/>
        </w:rPr>
        <w:t xml:space="preserve"> </w:t>
      </w:r>
    </w:p>
    <w:p w:rsidR="008A312C" w:rsidRPr="0096526A" w:rsidRDefault="008A312C" w:rsidP="00072437">
      <w:pPr>
        <w:ind w:left="2124" w:firstLine="708"/>
        <w:jc w:val="both"/>
        <w:rPr>
          <w:rFonts w:ascii="Palatino Linotype" w:hAnsi="Palatino Linotype"/>
          <w:sz w:val="22"/>
          <w:szCs w:val="22"/>
          <w:u w:val="single"/>
        </w:rPr>
      </w:pPr>
    </w:p>
    <w:p w:rsidR="00943956" w:rsidRPr="0096526A" w:rsidRDefault="00943956" w:rsidP="00943956">
      <w:pPr>
        <w:ind w:firstLine="708"/>
        <w:jc w:val="both"/>
        <w:rPr>
          <w:rFonts w:ascii="Palatino Linotype" w:hAnsi="Palatino Linotype"/>
          <w:sz w:val="22"/>
          <w:szCs w:val="22"/>
          <w:u w:val="single"/>
        </w:rPr>
      </w:pPr>
    </w:p>
    <w:p w:rsidR="00290D1D" w:rsidRPr="0096526A" w:rsidRDefault="007F7C49" w:rsidP="00943956">
      <w:pPr>
        <w:ind w:firstLine="708"/>
        <w:jc w:val="both"/>
        <w:rPr>
          <w:rFonts w:ascii="Palatino Linotype" w:hAnsi="Palatino Linotype"/>
          <w:sz w:val="22"/>
          <w:szCs w:val="22"/>
          <w:u w:val="single"/>
        </w:rPr>
      </w:pPr>
      <w:r w:rsidRPr="0096526A">
        <w:rPr>
          <w:rFonts w:ascii="Palatino Linotype" w:hAnsi="Palatino Linotype"/>
          <w:sz w:val="22"/>
          <w:szCs w:val="22"/>
          <w:u w:val="single"/>
        </w:rPr>
        <w:t>1</w:t>
      </w:r>
      <w:r w:rsidR="00290D1D" w:rsidRPr="0096526A">
        <w:rPr>
          <w:rFonts w:ascii="Palatino Linotype" w:hAnsi="Palatino Linotype"/>
          <w:sz w:val="22"/>
          <w:szCs w:val="22"/>
          <w:u w:val="single"/>
        </w:rPr>
        <w:tab/>
      </w:r>
      <w:r w:rsidR="00475F57" w:rsidRPr="0096526A">
        <w:rPr>
          <w:rFonts w:ascii="Palatino Linotype" w:hAnsi="Palatino Linotype"/>
          <w:sz w:val="22"/>
          <w:szCs w:val="22"/>
          <w:u w:val="single"/>
        </w:rPr>
        <w:t>ISTRAŽIVANJE I STRATEŠKO PLANIRANJE</w:t>
      </w:r>
      <w:r w:rsidR="00475F57" w:rsidRPr="0096526A">
        <w:rPr>
          <w:rFonts w:ascii="Palatino Linotype" w:hAnsi="Palatino Linotype"/>
          <w:sz w:val="22"/>
          <w:szCs w:val="22"/>
          <w:u w:val="single"/>
        </w:rPr>
        <w:tab/>
      </w:r>
      <w:r w:rsidR="00FE2CDE" w:rsidRPr="0096526A">
        <w:rPr>
          <w:rFonts w:ascii="Palatino Linotype" w:hAnsi="Palatino Linotype"/>
          <w:sz w:val="22"/>
          <w:szCs w:val="22"/>
          <w:u w:val="single"/>
        </w:rPr>
        <w:tab/>
      </w:r>
      <w:r w:rsidR="00FE2CDE" w:rsidRPr="0096526A">
        <w:rPr>
          <w:rFonts w:ascii="Palatino Linotype" w:hAnsi="Palatino Linotype"/>
          <w:sz w:val="22"/>
          <w:szCs w:val="22"/>
          <w:u w:val="single"/>
        </w:rPr>
        <w:tab/>
      </w:r>
      <w:r w:rsidR="007B16CC" w:rsidRPr="0096526A">
        <w:rPr>
          <w:rFonts w:ascii="Palatino Linotype" w:hAnsi="Palatino Linotype"/>
          <w:sz w:val="22"/>
          <w:szCs w:val="22"/>
          <w:u w:val="single"/>
        </w:rPr>
        <w:t xml:space="preserve"> </w:t>
      </w:r>
      <w:r w:rsidR="00BC7855" w:rsidRPr="0096526A">
        <w:rPr>
          <w:rFonts w:ascii="Palatino Linotype" w:hAnsi="Palatino Linotype"/>
          <w:sz w:val="22"/>
          <w:szCs w:val="22"/>
          <w:u w:val="single"/>
        </w:rPr>
        <w:t xml:space="preserve">   </w:t>
      </w:r>
      <w:r w:rsidR="007B16CC" w:rsidRPr="0096526A">
        <w:rPr>
          <w:rFonts w:ascii="Palatino Linotype" w:hAnsi="Palatino Linotype"/>
          <w:sz w:val="22"/>
          <w:szCs w:val="22"/>
          <w:u w:val="single"/>
        </w:rPr>
        <w:t xml:space="preserve"> </w:t>
      </w:r>
      <w:r w:rsidR="009D4C19" w:rsidRPr="0096526A">
        <w:rPr>
          <w:rFonts w:ascii="Palatino Linotype" w:hAnsi="Palatino Linotype"/>
          <w:sz w:val="22"/>
          <w:szCs w:val="22"/>
          <w:u w:val="single"/>
        </w:rPr>
        <w:t xml:space="preserve"> </w:t>
      </w:r>
      <w:r w:rsidR="00BC7855" w:rsidRPr="0096526A">
        <w:rPr>
          <w:rFonts w:ascii="Palatino Linotype" w:hAnsi="Palatino Linotype"/>
          <w:sz w:val="22"/>
          <w:szCs w:val="22"/>
          <w:u w:val="single"/>
        </w:rPr>
        <w:t xml:space="preserve">   </w:t>
      </w:r>
      <w:r w:rsidR="00026A5A" w:rsidRPr="0096526A">
        <w:rPr>
          <w:rFonts w:ascii="Palatino Linotype" w:hAnsi="Palatino Linotype"/>
          <w:sz w:val="22"/>
          <w:szCs w:val="22"/>
          <w:u w:val="single"/>
        </w:rPr>
        <w:t xml:space="preserve">          </w:t>
      </w:r>
      <w:r w:rsidR="002076E9" w:rsidRPr="0096526A">
        <w:rPr>
          <w:rFonts w:ascii="Palatino Linotype" w:hAnsi="Palatino Linotype"/>
          <w:sz w:val="22"/>
          <w:szCs w:val="22"/>
          <w:u w:val="single"/>
        </w:rPr>
        <w:t xml:space="preserve"> </w:t>
      </w:r>
      <w:r w:rsidR="007413FE" w:rsidRPr="0096526A">
        <w:rPr>
          <w:rFonts w:ascii="Palatino Linotype" w:hAnsi="Palatino Linotype"/>
          <w:sz w:val="22"/>
          <w:szCs w:val="22"/>
          <w:u w:val="single"/>
        </w:rPr>
        <w:t>8</w:t>
      </w:r>
      <w:r w:rsidR="00290D1D" w:rsidRPr="0096526A">
        <w:rPr>
          <w:rFonts w:ascii="Palatino Linotype" w:hAnsi="Palatino Linotype"/>
          <w:sz w:val="22"/>
          <w:szCs w:val="22"/>
          <w:u w:val="single"/>
        </w:rPr>
        <w:t xml:space="preserve"> </w:t>
      </w:r>
    </w:p>
    <w:p w:rsidR="008A312C" w:rsidRPr="0096526A" w:rsidRDefault="008A312C" w:rsidP="00072437">
      <w:pPr>
        <w:ind w:left="2124" w:firstLine="708"/>
        <w:jc w:val="both"/>
        <w:rPr>
          <w:rFonts w:ascii="Palatino Linotype" w:hAnsi="Palatino Linotype"/>
          <w:sz w:val="22"/>
          <w:szCs w:val="22"/>
          <w:u w:val="single"/>
        </w:rPr>
      </w:pPr>
    </w:p>
    <w:p w:rsidR="00290D1D" w:rsidRPr="0096526A" w:rsidRDefault="007F7C49" w:rsidP="00943956">
      <w:pPr>
        <w:ind w:firstLine="708"/>
        <w:jc w:val="both"/>
        <w:rPr>
          <w:rFonts w:ascii="Palatino Linotype" w:hAnsi="Palatino Linotype"/>
          <w:sz w:val="22"/>
          <w:szCs w:val="22"/>
          <w:u w:val="single"/>
        </w:rPr>
      </w:pPr>
      <w:r w:rsidRPr="0096526A">
        <w:rPr>
          <w:rFonts w:ascii="Palatino Linotype" w:hAnsi="Palatino Linotype"/>
          <w:sz w:val="22"/>
          <w:szCs w:val="22"/>
          <w:u w:val="single"/>
        </w:rPr>
        <w:t>2</w:t>
      </w:r>
      <w:r w:rsidR="00290D1D" w:rsidRPr="0096526A">
        <w:rPr>
          <w:rFonts w:ascii="Palatino Linotype" w:hAnsi="Palatino Linotype"/>
          <w:sz w:val="22"/>
          <w:szCs w:val="22"/>
          <w:u w:val="single"/>
        </w:rPr>
        <w:tab/>
      </w:r>
      <w:r w:rsidR="00475F57" w:rsidRPr="0096526A">
        <w:rPr>
          <w:rFonts w:ascii="Palatino Linotype" w:hAnsi="Palatino Linotype"/>
          <w:sz w:val="22"/>
          <w:szCs w:val="22"/>
          <w:u w:val="single"/>
        </w:rPr>
        <w:t>RAZVOJ TURISTIČKOG PROIZVODA</w:t>
      </w:r>
      <w:r w:rsidR="00BC7855" w:rsidRPr="0096526A">
        <w:rPr>
          <w:rFonts w:ascii="Palatino Linotype" w:hAnsi="Palatino Linotype"/>
          <w:sz w:val="22"/>
          <w:szCs w:val="22"/>
          <w:u w:val="single"/>
        </w:rPr>
        <w:t xml:space="preserve">  </w:t>
      </w:r>
      <w:r w:rsidR="00811E1A" w:rsidRPr="0096526A">
        <w:rPr>
          <w:rFonts w:ascii="Palatino Linotype" w:hAnsi="Palatino Linotype"/>
          <w:sz w:val="22"/>
          <w:szCs w:val="22"/>
          <w:u w:val="single"/>
        </w:rPr>
        <w:tab/>
      </w:r>
      <w:r w:rsidR="007B16CC" w:rsidRPr="0096526A">
        <w:rPr>
          <w:rFonts w:ascii="Palatino Linotype" w:hAnsi="Palatino Linotype"/>
          <w:sz w:val="22"/>
          <w:szCs w:val="22"/>
          <w:u w:val="single"/>
        </w:rPr>
        <w:t xml:space="preserve"> </w:t>
      </w:r>
      <w:r w:rsidR="00FE2CDE" w:rsidRPr="0096526A">
        <w:rPr>
          <w:rFonts w:ascii="Palatino Linotype" w:hAnsi="Palatino Linotype"/>
          <w:sz w:val="22"/>
          <w:szCs w:val="22"/>
          <w:u w:val="single"/>
        </w:rPr>
        <w:tab/>
      </w:r>
      <w:r w:rsidR="00FE2CDE" w:rsidRPr="0096526A">
        <w:rPr>
          <w:rFonts w:ascii="Palatino Linotype" w:hAnsi="Palatino Linotype"/>
          <w:sz w:val="22"/>
          <w:szCs w:val="22"/>
          <w:u w:val="single"/>
        </w:rPr>
        <w:tab/>
      </w:r>
      <w:r w:rsidR="00FE2CDE" w:rsidRPr="0096526A">
        <w:rPr>
          <w:rFonts w:ascii="Palatino Linotype" w:hAnsi="Palatino Linotype"/>
          <w:sz w:val="22"/>
          <w:szCs w:val="22"/>
          <w:u w:val="single"/>
        </w:rPr>
        <w:tab/>
        <w:t xml:space="preserve">  </w:t>
      </w:r>
      <w:r w:rsidR="009D4C19" w:rsidRPr="0096526A">
        <w:rPr>
          <w:rFonts w:ascii="Palatino Linotype" w:hAnsi="Palatino Linotype"/>
          <w:sz w:val="22"/>
          <w:szCs w:val="22"/>
          <w:u w:val="single"/>
        </w:rPr>
        <w:t xml:space="preserve"> </w:t>
      </w:r>
      <w:r w:rsidR="007B16CC" w:rsidRPr="0096526A">
        <w:rPr>
          <w:rFonts w:ascii="Palatino Linotype" w:hAnsi="Palatino Linotype"/>
          <w:sz w:val="22"/>
          <w:szCs w:val="22"/>
          <w:u w:val="single"/>
        </w:rPr>
        <w:t xml:space="preserve">    </w:t>
      </w:r>
      <w:r w:rsidR="00BC7855" w:rsidRPr="0096526A">
        <w:rPr>
          <w:rFonts w:ascii="Palatino Linotype" w:hAnsi="Palatino Linotype"/>
          <w:sz w:val="22"/>
          <w:szCs w:val="22"/>
          <w:u w:val="single"/>
        </w:rPr>
        <w:t xml:space="preserve">  </w:t>
      </w:r>
      <w:r w:rsidR="007B16CC" w:rsidRPr="0096526A">
        <w:rPr>
          <w:rFonts w:ascii="Palatino Linotype" w:hAnsi="Palatino Linotype"/>
          <w:sz w:val="22"/>
          <w:szCs w:val="22"/>
          <w:u w:val="single"/>
        </w:rPr>
        <w:t xml:space="preserve"> </w:t>
      </w:r>
      <w:r w:rsidR="00895561" w:rsidRPr="0096526A">
        <w:rPr>
          <w:rFonts w:ascii="Palatino Linotype" w:hAnsi="Palatino Linotype"/>
          <w:sz w:val="22"/>
          <w:szCs w:val="22"/>
          <w:u w:val="single"/>
        </w:rPr>
        <w:t xml:space="preserve">    </w:t>
      </w:r>
      <w:r w:rsidR="007413FE" w:rsidRPr="0096526A">
        <w:rPr>
          <w:rFonts w:ascii="Palatino Linotype" w:hAnsi="Palatino Linotype"/>
          <w:sz w:val="22"/>
          <w:szCs w:val="22"/>
          <w:u w:val="single"/>
        </w:rPr>
        <w:t xml:space="preserve">      8</w:t>
      </w:r>
    </w:p>
    <w:p w:rsidR="008A312C" w:rsidRPr="0096526A" w:rsidRDefault="008A312C" w:rsidP="00072437">
      <w:pPr>
        <w:ind w:left="2124" w:firstLine="708"/>
        <w:jc w:val="both"/>
        <w:rPr>
          <w:rFonts w:ascii="Palatino Linotype" w:hAnsi="Palatino Linotype"/>
          <w:sz w:val="22"/>
          <w:szCs w:val="22"/>
          <w:u w:val="single"/>
        </w:rPr>
      </w:pPr>
    </w:p>
    <w:p w:rsidR="00290D1D" w:rsidRPr="0096526A" w:rsidRDefault="007F7C49" w:rsidP="00943956">
      <w:pPr>
        <w:ind w:firstLine="708"/>
        <w:jc w:val="both"/>
        <w:rPr>
          <w:rFonts w:ascii="Palatino Linotype" w:hAnsi="Palatino Linotype"/>
          <w:sz w:val="22"/>
          <w:szCs w:val="22"/>
          <w:u w:val="single"/>
        </w:rPr>
      </w:pPr>
      <w:r w:rsidRPr="0096526A">
        <w:rPr>
          <w:rFonts w:ascii="Palatino Linotype" w:hAnsi="Palatino Linotype"/>
          <w:sz w:val="22"/>
          <w:szCs w:val="22"/>
          <w:u w:val="single"/>
        </w:rPr>
        <w:t>3</w:t>
      </w:r>
      <w:r w:rsidR="00290D1D" w:rsidRPr="0096526A">
        <w:rPr>
          <w:rFonts w:ascii="Palatino Linotype" w:hAnsi="Palatino Linotype"/>
          <w:sz w:val="22"/>
          <w:szCs w:val="22"/>
          <w:u w:val="single"/>
        </w:rPr>
        <w:tab/>
      </w:r>
      <w:r w:rsidR="00475F57" w:rsidRPr="0096526A">
        <w:rPr>
          <w:rFonts w:ascii="Palatino Linotype" w:hAnsi="Palatino Linotype"/>
          <w:sz w:val="22"/>
          <w:szCs w:val="22"/>
          <w:u w:val="single"/>
        </w:rPr>
        <w:t>KOMUNIKACIJA I OGLAŠAVANJE</w:t>
      </w:r>
      <w:r w:rsidR="009D4C19" w:rsidRPr="0096526A">
        <w:rPr>
          <w:rFonts w:ascii="Palatino Linotype" w:hAnsi="Palatino Linotype"/>
          <w:sz w:val="22"/>
          <w:szCs w:val="22"/>
          <w:u w:val="single"/>
        </w:rPr>
        <w:t xml:space="preserve">  </w:t>
      </w:r>
      <w:r w:rsidR="003B379A" w:rsidRPr="0096526A">
        <w:rPr>
          <w:rFonts w:ascii="Palatino Linotype" w:hAnsi="Palatino Linotype"/>
          <w:sz w:val="22"/>
          <w:szCs w:val="22"/>
          <w:u w:val="single"/>
        </w:rPr>
        <w:t xml:space="preserve">   </w:t>
      </w:r>
      <w:r w:rsidR="00BC7855" w:rsidRPr="0096526A">
        <w:rPr>
          <w:rFonts w:ascii="Palatino Linotype" w:hAnsi="Palatino Linotype"/>
          <w:sz w:val="22"/>
          <w:szCs w:val="22"/>
          <w:u w:val="single"/>
        </w:rPr>
        <w:t xml:space="preserve">  </w:t>
      </w:r>
      <w:r w:rsidR="00026A5A" w:rsidRPr="0096526A">
        <w:rPr>
          <w:rFonts w:ascii="Palatino Linotype" w:hAnsi="Palatino Linotype"/>
          <w:sz w:val="22"/>
          <w:szCs w:val="22"/>
          <w:u w:val="single"/>
        </w:rPr>
        <w:t xml:space="preserve">       </w:t>
      </w:r>
      <w:r w:rsidR="00895561" w:rsidRPr="0096526A">
        <w:rPr>
          <w:rFonts w:ascii="Palatino Linotype" w:hAnsi="Palatino Linotype"/>
          <w:sz w:val="22"/>
          <w:szCs w:val="22"/>
          <w:u w:val="single"/>
        </w:rPr>
        <w:tab/>
      </w:r>
      <w:r w:rsidR="00895561" w:rsidRPr="0096526A">
        <w:rPr>
          <w:rFonts w:ascii="Palatino Linotype" w:hAnsi="Palatino Linotype"/>
          <w:sz w:val="22"/>
          <w:szCs w:val="22"/>
          <w:u w:val="single"/>
        </w:rPr>
        <w:tab/>
      </w:r>
      <w:r w:rsidR="00895561" w:rsidRPr="0096526A">
        <w:rPr>
          <w:rFonts w:ascii="Palatino Linotype" w:hAnsi="Palatino Linotype"/>
          <w:sz w:val="22"/>
          <w:szCs w:val="22"/>
          <w:u w:val="single"/>
        </w:rPr>
        <w:tab/>
        <w:t xml:space="preserve">          </w:t>
      </w:r>
      <w:r w:rsidR="007413FE" w:rsidRPr="0096526A">
        <w:rPr>
          <w:rFonts w:ascii="Palatino Linotype" w:hAnsi="Palatino Linotype"/>
          <w:sz w:val="22"/>
          <w:szCs w:val="22"/>
          <w:u w:val="single"/>
        </w:rPr>
        <w:t xml:space="preserve">        11</w:t>
      </w:r>
      <w:r w:rsidR="00895561" w:rsidRPr="0096526A">
        <w:rPr>
          <w:rFonts w:ascii="Palatino Linotype" w:hAnsi="Palatino Linotype"/>
          <w:sz w:val="22"/>
          <w:szCs w:val="22"/>
          <w:u w:val="single"/>
        </w:rPr>
        <w:t xml:space="preserve"> </w:t>
      </w:r>
    </w:p>
    <w:p w:rsidR="008A312C" w:rsidRPr="0096526A" w:rsidRDefault="008A312C" w:rsidP="00072437">
      <w:pPr>
        <w:ind w:left="2124" w:firstLine="708"/>
        <w:jc w:val="both"/>
        <w:rPr>
          <w:rFonts w:ascii="Palatino Linotype" w:hAnsi="Palatino Linotype"/>
          <w:sz w:val="22"/>
          <w:szCs w:val="22"/>
          <w:u w:val="single"/>
        </w:rPr>
      </w:pPr>
    </w:p>
    <w:p w:rsidR="00151465" w:rsidRPr="0096526A" w:rsidRDefault="007F7C49" w:rsidP="00943956">
      <w:pPr>
        <w:ind w:firstLine="708"/>
        <w:jc w:val="both"/>
        <w:rPr>
          <w:rFonts w:ascii="Palatino Linotype" w:hAnsi="Palatino Linotype"/>
          <w:sz w:val="22"/>
          <w:szCs w:val="22"/>
          <w:u w:val="single"/>
        </w:rPr>
      </w:pPr>
      <w:r w:rsidRPr="0096526A">
        <w:rPr>
          <w:rFonts w:ascii="Palatino Linotype" w:hAnsi="Palatino Linotype"/>
          <w:sz w:val="22"/>
          <w:szCs w:val="22"/>
          <w:u w:val="single"/>
        </w:rPr>
        <w:t>4</w:t>
      </w:r>
      <w:r w:rsidR="00290D1D" w:rsidRPr="0096526A">
        <w:rPr>
          <w:rFonts w:ascii="Palatino Linotype" w:hAnsi="Palatino Linotype"/>
          <w:sz w:val="22"/>
          <w:szCs w:val="22"/>
          <w:u w:val="single"/>
        </w:rPr>
        <w:t xml:space="preserve">  </w:t>
      </w:r>
      <w:r w:rsidR="004D391C" w:rsidRPr="0096526A">
        <w:rPr>
          <w:rFonts w:ascii="Palatino Linotype" w:hAnsi="Palatino Linotype"/>
          <w:sz w:val="22"/>
          <w:szCs w:val="22"/>
          <w:u w:val="single"/>
        </w:rPr>
        <w:tab/>
      </w:r>
      <w:r w:rsidR="00475F57" w:rsidRPr="0096526A">
        <w:rPr>
          <w:rFonts w:ascii="Palatino Linotype" w:hAnsi="Palatino Linotype"/>
          <w:sz w:val="22"/>
          <w:szCs w:val="22"/>
          <w:u w:val="single"/>
        </w:rPr>
        <w:t>DESTINACIJSKI MENADŽMENT</w:t>
      </w:r>
      <w:r w:rsidR="00475F57" w:rsidRPr="0096526A">
        <w:rPr>
          <w:rFonts w:ascii="Palatino Linotype" w:hAnsi="Palatino Linotype"/>
          <w:sz w:val="22"/>
          <w:szCs w:val="22"/>
          <w:u w:val="single"/>
        </w:rPr>
        <w:tab/>
      </w:r>
      <w:r w:rsidR="00475F57" w:rsidRPr="0096526A">
        <w:rPr>
          <w:rFonts w:ascii="Palatino Linotype" w:hAnsi="Palatino Linotype"/>
          <w:sz w:val="22"/>
          <w:szCs w:val="22"/>
          <w:u w:val="single"/>
        </w:rPr>
        <w:tab/>
      </w:r>
      <w:r w:rsidR="00475F57" w:rsidRPr="0096526A">
        <w:rPr>
          <w:rFonts w:ascii="Palatino Linotype" w:hAnsi="Palatino Linotype"/>
          <w:sz w:val="22"/>
          <w:szCs w:val="22"/>
          <w:u w:val="single"/>
        </w:rPr>
        <w:tab/>
      </w:r>
      <w:r w:rsidR="009D4C19" w:rsidRPr="0096526A">
        <w:rPr>
          <w:rFonts w:ascii="Palatino Linotype" w:hAnsi="Palatino Linotype"/>
          <w:sz w:val="22"/>
          <w:szCs w:val="22"/>
          <w:u w:val="single"/>
        </w:rPr>
        <w:t xml:space="preserve"> </w:t>
      </w:r>
      <w:r w:rsidR="00D42EAB" w:rsidRPr="0096526A">
        <w:rPr>
          <w:rFonts w:ascii="Palatino Linotype" w:hAnsi="Palatino Linotype"/>
          <w:sz w:val="22"/>
          <w:szCs w:val="22"/>
          <w:u w:val="single"/>
        </w:rPr>
        <w:t xml:space="preserve">     </w:t>
      </w:r>
      <w:r w:rsidR="00591814" w:rsidRPr="0096526A">
        <w:rPr>
          <w:rFonts w:ascii="Palatino Linotype" w:hAnsi="Palatino Linotype"/>
          <w:sz w:val="22"/>
          <w:szCs w:val="22"/>
          <w:u w:val="single"/>
        </w:rPr>
        <w:tab/>
      </w:r>
      <w:r w:rsidR="00895561" w:rsidRPr="0096526A">
        <w:rPr>
          <w:rFonts w:ascii="Palatino Linotype" w:hAnsi="Palatino Linotype"/>
          <w:sz w:val="22"/>
          <w:szCs w:val="22"/>
          <w:u w:val="single"/>
        </w:rPr>
        <w:t xml:space="preserve">                       </w:t>
      </w:r>
      <w:r w:rsidR="007413FE" w:rsidRPr="0096526A">
        <w:rPr>
          <w:rFonts w:ascii="Palatino Linotype" w:hAnsi="Palatino Linotype"/>
          <w:sz w:val="22"/>
          <w:szCs w:val="22"/>
          <w:u w:val="single"/>
        </w:rPr>
        <w:t xml:space="preserve">      14</w:t>
      </w:r>
      <w:r w:rsidR="00895561" w:rsidRPr="0096526A">
        <w:rPr>
          <w:rFonts w:ascii="Palatino Linotype" w:hAnsi="Palatino Linotype"/>
          <w:sz w:val="22"/>
          <w:szCs w:val="22"/>
          <w:u w:val="single"/>
        </w:rPr>
        <w:t xml:space="preserve"> </w:t>
      </w:r>
    </w:p>
    <w:p w:rsidR="00A55D3F" w:rsidRPr="0096526A" w:rsidRDefault="00A55D3F" w:rsidP="008A312C">
      <w:pPr>
        <w:ind w:left="2124" w:firstLine="708"/>
        <w:jc w:val="both"/>
        <w:rPr>
          <w:rFonts w:ascii="Palatino Linotype" w:hAnsi="Palatino Linotype"/>
          <w:sz w:val="22"/>
          <w:szCs w:val="22"/>
          <w:u w:val="single"/>
        </w:rPr>
      </w:pPr>
    </w:p>
    <w:p w:rsidR="007F7C49" w:rsidRPr="0096526A" w:rsidRDefault="007F7C49" w:rsidP="007F7C49">
      <w:pPr>
        <w:ind w:firstLine="708"/>
        <w:jc w:val="both"/>
        <w:rPr>
          <w:rFonts w:ascii="Palatino Linotype" w:hAnsi="Palatino Linotype"/>
          <w:sz w:val="22"/>
          <w:szCs w:val="22"/>
          <w:u w:val="single"/>
        </w:rPr>
      </w:pPr>
      <w:r w:rsidRPr="0096526A">
        <w:rPr>
          <w:rFonts w:ascii="Palatino Linotype" w:hAnsi="Palatino Linotype"/>
          <w:sz w:val="22"/>
          <w:szCs w:val="22"/>
          <w:u w:val="single"/>
        </w:rPr>
        <w:t xml:space="preserve">5 </w:t>
      </w:r>
      <w:r w:rsidRPr="0096526A">
        <w:rPr>
          <w:rFonts w:ascii="Palatino Linotype" w:hAnsi="Palatino Linotype"/>
          <w:sz w:val="22"/>
          <w:szCs w:val="22"/>
          <w:u w:val="single"/>
        </w:rPr>
        <w:tab/>
      </w:r>
      <w:r w:rsidR="00475F57" w:rsidRPr="0096526A">
        <w:rPr>
          <w:rFonts w:ascii="Palatino Linotype" w:hAnsi="Palatino Linotype"/>
          <w:sz w:val="22"/>
          <w:szCs w:val="22"/>
          <w:u w:val="single"/>
        </w:rPr>
        <w:t>ČLANSTVO U STRUKOVNIM UDRUGAMA</w:t>
      </w:r>
      <w:r w:rsidR="00475F57" w:rsidRPr="0096526A">
        <w:rPr>
          <w:rFonts w:ascii="Palatino Linotype" w:hAnsi="Palatino Linotype"/>
          <w:sz w:val="22"/>
          <w:szCs w:val="22"/>
          <w:u w:val="single"/>
        </w:rPr>
        <w:tab/>
      </w:r>
      <w:r w:rsidRPr="0096526A">
        <w:rPr>
          <w:rFonts w:ascii="Palatino Linotype" w:hAnsi="Palatino Linotype"/>
          <w:sz w:val="22"/>
          <w:szCs w:val="22"/>
          <w:u w:val="single"/>
        </w:rPr>
        <w:tab/>
      </w:r>
      <w:r w:rsidRPr="0096526A">
        <w:rPr>
          <w:rFonts w:ascii="Palatino Linotype" w:hAnsi="Palatino Linotype"/>
          <w:sz w:val="22"/>
          <w:szCs w:val="22"/>
          <w:u w:val="single"/>
        </w:rPr>
        <w:tab/>
      </w:r>
      <w:r w:rsidRPr="0096526A">
        <w:rPr>
          <w:rFonts w:ascii="Palatino Linotype" w:hAnsi="Palatino Linotype"/>
          <w:sz w:val="22"/>
          <w:szCs w:val="22"/>
          <w:u w:val="single"/>
        </w:rPr>
        <w:tab/>
        <w:t xml:space="preserve">     1</w:t>
      </w:r>
      <w:r w:rsidR="007413FE" w:rsidRPr="0096526A">
        <w:rPr>
          <w:rFonts w:ascii="Palatino Linotype" w:hAnsi="Palatino Linotype"/>
          <w:sz w:val="22"/>
          <w:szCs w:val="22"/>
          <w:u w:val="single"/>
        </w:rPr>
        <w:t>5</w:t>
      </w:r>
      <w:r w:rsidRPr="0096526A">
        <w:rPr>
          <w:rFonts w:ascii="Palatino Linotype" w:hAnsi="Palatino Linotype"/>
          <w:sz w:val="22"/>
          <w:szCs w:val="22"/>
          <w:u w:val="single"/>
        </w:rPr>
        <w:t xml:space="preserve"> </w:t>
      </w:r>
    </w:p>
    <w:p w:rsidR="00475F57" w:rsidRPr="0096526A" w:rsidRDefault="00475F57" w:rsidP="007F7C49">
      <w:pPr>
        <w:ind w:firstLine="708"/>
        <w:jc w:val="both"/>
        <w:rPr>
          <w:rFonts w:ascii="Palatino Linotype" w:hAnsi="Palatino Linotype"/>
          <w:sz w:val="22"/>
          <w:szCs w:val="22"/>
          <w:u w:val="single"/>
        </w:rPr>
      </w:pPr>
    </w:p>
    <w:p w:rsidR="00475F57" w:rsidRPr="0096526A" w:rsidRDefault="00475F57" w:rsidP="007F7C49">
      <w:pPr>
        <w:ind w:firstLine="708"/>
        <w:jc w:val="both"/>
        <w:rPr>
          <w:rFonts w:ascii="Palatino Linotype" w:hAnsi="Palatino Linotype"/>
          <w:sz w:val="22"/>
          <w:szCs w:val="22"/>
          <w:u w:val="single"/>
        </w:rPr>
      </w:pPr>
      <w:r w:rsidRPr="0096526A">
        <w:rPr>
          <w:rFonts w:ascii="Palatino Linotype" w:hAnsi="Palatino Linotype"/>
          <w:sz w:val="22"/>
          <w:szCs w:val="22"/>
          <w:u w:val="single"/>
        </w:rPr>
        <w:t>6</w:t>
      </w:r>
      <w:r w:rsidRPr="0096526A">
        <w:rPr>
          <w:rFonts w:ascii="Palatino Linotype" w:hAnsi="Palatino Linotype"/>
          <w:sz w:val="22"/>
          <w:szCs w:val="22"/>
          <w:u w:val="single"/>
        </w:rPr>
        <w:tab/>
        <w:t xml:space="preserve">ADMINISTRATIVNI RASHODI </w:t>
      </w:r>
      <w:r w:rsidRPr="0096526A">
        <w:rPr>
          <w:rFonts w:ascii="Palatino Linotype" w:hAnsi="Palatino Linotype"/>
          <w:sz w:val="22"/>
          <w:szCs w:val="22"/>
          <w:u w:val="single"/>
        </w:rPr>
        <w:tab/>
      </w:r>
      <w:r w:rsidRPr="0096526A">
        <w:rPr>
          <w:rFonts w:ascii="Palatino Linotype" w:hAnsi="Palatino Linotype"/>
          <w:sz w:val="22"/>
          <w:szCs w:val="22"/>
          <w:u w:val="single"/>
        </w:rPr>
        <w:tab/>
      </w:r>
      <w:r w:rsidRPr="0096526A">
        <w:rPr>
          <w:rFonts w:ascii="Palatino Linotype" w:hAnsi="Palatino Linotype"/>
          <w:sz w:val="22"/>
          <w:szCs w:val="22"/>
          <w:u w:val="single"/>
        </w:rPr>
        <w:tab/>
      </w:r>
      <w:r w:rsidRPr="0096526A">
        <w:rPr>
          <w:rFonts w:ascii="Palatino Linotype" w:hAnsi="Palatino Linotype"/>
          <w:sz w:val="22"/>
          <w:szCs w:val="22"/>
          <w:u w:val="single"/>
        </w:rPr>
        <w:tab/>
      </w:r>
      <w:r w:rsidRPr="0096526A">
        <w:rPr>
          <w:rFonts w:ascii="Palatino Linotype" w:hAnsi="Palatino Linotype"/>
          <w:sz w:val="22"/>
          <w:szCs w:val="22"/>
          <w:u w:val="single"/>
        </w:rPr>
        <w:tab/>
      </w:r>
      <w:r w:rsidRPr="0096526A">
        <w:rPr>
          <w:rFonts w:ascii="Palatino Linotype" w:hAnsi="Palatino Linotype"/>
          <w:sz w:val="22"/>
          <w:szCs w:val="22"/>
          <w:u w:val="single"/>
        </w:rPr>
        <w:tab/>
        <w:t xml:space="preserve">     1</w:t>
      </w:r>
      <w:r w:rsidR="007413FE" w:rsidRPr="0096526A">
        <w:rPr>
          <w:rFonts w:ascii="Palatino Linotype" w:hAnsi="Palatino Linotype"/>
          <w:sz w:val="22"/>
          <w:szCs w:val="22"/>
          <w:u w:val="single"/>
        </w:rPr>
        <w:t>5</w:t>
      </w:r>
    </w:p>
    <w:p w:rsidR="00475F57" w:rsidRPr="0096526A" w:rsidRDefault="00475F57" w:rsidP="007F7C49">
      <w:pPr>
        <w:ind w:firstLine="708"/>
        <w:jc w:val="both"/>
        <w:rPr>
          <w:rFonts w:ascii="Palatino Linotype" w:hAnsi="Palatino Linotype"/>
          <w:sz w:val="22"/>
          <w:szCs w:val="22"/>
          <w:u w:val="single"/>
        </w:rPr>
      </w:pPr>
    </w:p>
    <w:p w:rsidR="00475F57" w:rsidRPr="0096526A" w:rsidRDefault="00475F57" w:rsidP="007F7C49">
      <w:pPr>
        <w:ind w:firstLine="708"/>
        <w:jc w:val="both"/>
        <w:rPr>
          <w:rFonts w:ascii="Palatino Linotype" w:hAnsi="Palatino Linotype"/>
          <w:sz w:val="22"/>
          <w:szCs w:val="22"/>
          <w:u w:val="single"/>
        </w:rPr>
      </w:pPr>
      <w:r w:rsidRPr="0096526A">
        <w:rPr>
          <w:rFonts w:ascii="Palatino Linotype" w:hAnsi="Palatino Linotype"/>
          <w:sz w:val="22"/>
          <w:szCs w:val="22"/>
          <w:u w:val="single"/>
        </w:rPr>
        <w:t xml:space="preserve">7 </w:t>
      </w:r>
      <w:r w:rsidRPr="0096526A">
        <w:rPr>
          <w:rFonts w:ascii="Palatino Linotype" w:hAnsi="Palatino Linotype"/>
          <w:sz w:val="22"/>
          <w:szCs w:val="22"/>
          <w:u w:val="single"/>
        </w:rPr>
        <w:tab/>
        <w:t>REZERVA</w:t>
      </w:r>
      <w:r w:rsidRPr="0096526A">
        <w:rPr>
          <w:rFonts w:ascii="Palatino Linotype" w:hAnsi="Palatino Linotype"/>
          <w:sz w:val="22"/>
          <w:szCs w:val="22"/>
          <w:u w:val="single"/>
        </w:rPr>
        <w:tab/>
      </w:r>
      <w:r w:rsidRPr="0096526A">
        <w:rPr>
          <w:rFonts w:ascii="Palatino Linotype" w:hAnsi="Palatino Linotype"/>
          <w:sz w:val="22"/>
          <w:szCs w:val="22"/>
          <w:u w:val="single"/>
        </w:rPr>
        <w:tab/>
      </w:r>
      <w:r w:rsidRPr="0096526A">
        <w:rPr>
          <w:rFonts w:ascii="Palatino Linotype" w:hAnsi="Palatino Linotype"/>
          <w:sz w:val="22"/>
          <w:szCs w:val="22"/>
          <w:u w:val="single"/>
        </w:rPr>
        <w:tab/>
      </w:r>
      <w:r w:rsidRPr="0096526A">
        <w:rPr>
          <w:rFonts w:ascii="Palatino Linotype" w:hAnsi="Palatino Linotype"/>
          <w:sz w:val="22"/>
          <w:szCs w:val="22"/>
          <w:u w:val="single"/>
        </w:rPr>
        <w:tab/>
      </w:r>
      <w:r w:rsidRPr="0096526A">
        <w:rPr>
          <w:rFonts w:ascii="Palatino Linotype" w:hAnsi="Palatino Linotype"/>
          <w:sz w:val="22"/>
          <w:szCs w:val="22"/>
          <w:u w:val="single"/>
        </w:rPr>
        <w:tab/>
      </w:r>
      <w:r w:rsidRPr="0096526A">
        <w:rPr>
          <w:rFonts w:ascii="Palatino Linotype" w:hAnsi="Palatino Linotype"/>
          <w:sz w:val="22"/>
          <w:szCs w:val="22"/>
          <w:u w:val="single"/>
        </w:rPr>
        <w:tab/>
      </w:r>
      <w:r w:rsidRPr="0096526A">
        <w:rPr>
          <w:rFonts w:ascii="Palatino Linotype" w:hAnsi="Palatino Linotype"/>
          <w:sz w:val="22"/>
          <w:szCs w:val="22"/>
          <w:u w:val="single"/>
        </w:rPr>
        <w:tab/>
      </w:r>
      <w:r w:rsidRPr="0096526A">
        <w:rPr>
          <w:rFonts w:ascii="Palatino Linotype" w:hAnsi="Palatino Linotype"/>
          <w:sz w:val="22"/>
          <w:szCs w:val="22"/>
          <w:u w:val="single"/>
        </w:rPr>
        <w:tab/>
      </w:r>
      <w:r w:rsidRPr="0096526A">
        <w:rPr>
          <w:rFonts w:ascii="Palatino Linotype" w:hAnsi="Palatino Linotype"/>
          <w:sz w:val="22"/>
          <w:szCs w:val="22"/>
          <w:u w:val="single"/>
        </w:rPr>
        <w:tab/>
        <w:t xml:space="preserve">     1</w:t>
      </w:r>
      <w:r w:rsidR="007413FE" w:rsidRPr="0096526A">
        <w:rPr>
          <w:rFonts w:ascii="Palatino Linotype" w:hAnsi="Palatino Linotype"/>
          <w:sz w:val="22"/>
          <w:szCs w:val="22"/>
          <w:u w:val="single"/>
        </w:rPr>
        <w:t>6</w:t>
      </w:r>
    </w:p>
    <w:p w:rsidR="00943956" w:rsidRPr="0096526A" w:rsidRDefault="00943956" w:rsidP="00943956">
      <w:pPr>
        <w:jc w:val="both"/>
        <w:rPr>
          <w:rFonts w:ascii="Palatino Linotype" w:hAnsi="Palatino Linotype"/>
          <w:sz w:val="22"/>
          <w:szCs w:val="22"/>
          <w:u w:val="single"/>
        </w:rPr>
      </w:pPr>
    </w:p>
    <w:p w:rsidR="00475F57" w:rsidRPr="0096526A" w:rsidRDefault="00475F57" w:rsidP="00475F57">
      <w:pPr>
        <w:ind w:firstLine="708"/>
        <w:jc w:val="both"/>
        <w:rPr>
          <w:rFonts w:ascii="Palatino Linotype" w:hAnsi="Palatino Linotype"/>
          <w:sz w:val="22"/>
          <w:szCs w:val="22"/>
          <w:u w:val="single"/>
        </w:rPr>
      </w:pPr>
      <w:r w:rsidRPr="0096526A">
        <w:rPr>
          <w:rFonts w:ascii="Palatino Linotype" w:hAnsi="Palatino Linotype"/>
          <w:sz w:val="22"/>
          <w:szCs w:val="22"/>
          <w:u w:val="single"/>
        </w:rPr>
        <w:t xml:space="preserve">8 </w:t>
      </w:r>
      <w:r w:rsidRPr="0096526A">
        <w:rPr>
          <w:rFonts w:ascii="Palatino Linotype" w:hAnsi="Palatino Linotype"/>
          <w:sz w:val="22"/>
          <w:szCs w:val="22"/>
          <w:u w:val="single"/>
        </w:rPr>
        <w:tab/>
        <w:t xml:space="preserve">POKRIVANJE MANJKA PRIHODA </w:t>
      </w:r>
      <w:r w:rsidR="00D525C2" w:rsidRPr="0096526A">
        <w:rPr>
          <w:rFonts w:ascii="Palatino Linotype" w:hAnsi="Palatino Linotype"/>
          <w:sz w:val="22"/>
          <w:szCs w:val="22"/>
          <w:u w:val="single"/>
        </w:rPr>
        <w:t>/ OTPLATA DUGOVANJA</w:t>
      </w:r>
      <w:r w:rsidRPr="0096526A">
        <w:rPr>
          <w:rFonts w:ascii="Palatino Linotype" w:hAnsi="Palatino Linotype"/>
          <w:sz w:val="22"/>
          <w:szCs w:val="22"/>
          <w:u w:val="single"/>
        </w:rPr>
        <w:tab/>
      </w:r>
      <w:r w:rsidRPr="0096526A">
        <w:rPr>
          <w:rFonts w:ascii="Palatino Linotype" w:hAnsi="Palatino Linotype"/>
          <w:sz w:val="22"/>
          <w:szCs w:val="22"/>
          <w:u w:val="single"/>
        </w:rPr>
        <w:tab/>
        <w:t xml:space="preserve">     1</w:t>
      </w:r>
      <w:r w:rsidR="007413FE" w:rsidRPr="0096526A">
        <w:rPr>
          <w:rFonts w:ascii="Palatino Linotype" w:hAnsi="Palatino Linotype"/>
          <w:sz w:val="22"/>
          <w:szCs w:val="22"/>
          <w:u w:val="single"/>
        </w:rPr>
        <w:t>6</w:t>
      </w:r>
    </w:p>
    <w:p w:rsidR="00296075" w:rsidRPr="0096526A" w:rsidRDefault="00296075" w:rsidP="00475F57">
      <w:pPr>
        <w:ind w:firstLine="708"/>
        <w:jc w:val="both"/>
        <w:rPr>
          <w:rFonts w:ascii="Palatino Linotype" w:hAnsi="Palatino Linotype"/>
          <w:sz w:val="22"/>
          <w:szCs w:val="22"/>
          <w:u w:val="single"/>
        </w:rPr>
      </w:pPr>
    </w:p>
    <w:p w:rsidR="00475F57" w:rsidRPr="0096526A" w:rsidRDefault="00475F57" w:rsidP="00475F57">
      <w:pPr>
        <w:ind w:firstLine="708"/>
        <w:jc w:val="both"/>
        <w:rPr>
          <w:rFonts w:ascii="Palatino Linotype" w:hAnsi="Palatino Linotype"/>
          <w:sz w:val="22"/>
          <w:szCs w:val="22"/>
          <w:u w:val="single"/>
        </w:rPr>
      </w:pPr>
    </w:p>
    <w:p w:rsidR="00475F57" w:rsidRPr="0096526A" w:rsidRDefault="00296075" w:rsidP="00296075">
      <w:pPr>
        <w:jc w:val="both"/>
        <w:rPr>
          <w:rFonts w:ascii="Palatino Linotype" w:hAnsi="Palatino Linotype"/>
          <w:sz w:val="22"/>
          <w:szCs w:val="22"/>
          <w:u w:val="single"/>
        </w:rPr>
      </w:pPr>
      <w:r w:rsidRPr="0096526A">
        <w:rPr>
          <w:rFonts w:ascii="Palatino Linotype" w:hAnsi="Palatino Linotype"/>
          <w:b/>
          <w:sz w:val="28"/>
          <w:szCs w:val="28"/>
          <w:highlight w:val="lightGray"/>
        </w:rPr>
        <w:t xml:space="preserve">FINANCIJSKI PLAN </w:t>
      </w:r>
      <w:r w:rsidRPr="0096526A">
        <w:rPr>
          <w:rFonts w:ascii="Palatino Linotype" w:hAnsi="Palatino Linotype"/>
          <w:b/>
          <w:highlight w:val="lightGray"/>
        </w:rPr>
        <w:tab/>
      </w:r>
      <w:r w:rsidRPr="0096526A">
        <w:rPr>
          <w:rFonts w:ascii="Palatino Linotype" w:hAnsi="Palatino Linotype"/>
          <w:b/>
          <w:highlight w:val="lightGray"/>
        </w:rPr>
        <w:tab/>
      </w:r>
      <w:r w:rsidR="00A9747E" w:rsidRPr="0096526A">
        <w:rPr>
          <w:rFonts w:ascii="Palatino Linotype" w:hAnsi="Palatino Linotype"/>
          <w:b/>
          <w:highlight w:val="lightGray"/>
        </w:rPr>
        <w:t xml:space="preserve">  </w:t>
      </w:r>
      <w:r w:rsidRPr="0096526A">
        <w:rPr>
          <w:rFonts w:ascii="Palatino Linotype" w:hAnsi="Palatino Linotype"/>
          <w:b/>
          <w:highlight w:val="lightGray"/>
        </w:rPr>
        <w:tab/>
      </w:r>
      <w:r w:rsidRPr="0096526A">
        <w:rPr>
          <w:rFonts w:ascii="Palatino Linotype" w:hAnsi="Palatino Linotype"/>
          <w:b/>
          <w:highlight w:val="lightGray"/>
        </w:rPr>
        <w:tab/>
      </w:r>
      <w:r w:rsidRPr="0096526A">
        <w:rPr>
          <w:rFonts w:ascii="Palatino Linotype" w:hAnsi="Palatino Linotype"/>
          <w:b/>
          <w:highlight w:val="lightGray"/>
        </w:rPr>
        <w:tab/>
        <w:t xml:space="preserve">  </w:t>
      </w:r>
      <w:r w:rsidRPr="0096526A">
        <w:rPr>
          <w:rFonts w:ascii="Palatino Linotype" w:hAnsi="Palatino Linotype"/>
          <w:b/>
          <w:highlight w:val="lightGray"/>
        </w:rPr>
        <w:tab/>
      </w:r>
      <w:r w:rsidR="00A9747E" w:rsidRPr="0096526A">
        <w:rPr>
          <w:rFonts w:ascii="Palatino Linotype" w:hAnsi="Palatino Linotype"/>
          <w:b/>
          <w:highlight w:val="lightGray"/>
        </w:rPr>
        <w:tab/>
        <w:t xml:space="preserve"> </w:t>
      </w:r>
      <w:r w:rsidR="00A9747E" w:rsidRPr="0096526A">
        <w:rPr>
          <w:rFonts w:ascii="Palatino Linotype" w:hAnsi="Palatino Linotype"/>
          <w:b/>
          <w:highlight w:val="lightGray"/>
        </w:rPr>
        <w:tab/>
        <w:t xml:space="preserve">        </w:t>
      </w:r>
      <w:r w:rsidR="007413FE" w:rsidRPr="0096526A">
        <w:rPr>
          <w:rFonts w:ascii="Palatino Linotype" w:hAnsi="Palatino Linotype"/>
          <w:b/>
          <w:highlight w:val="lightGray"/>
        </w:rPr>
        <w:t xml:space="preserve">        18</w:t>
      </w:r>
      <w:r w:rsidR="00A9747E" w:rsidRPr="0096526A">
        <w:rPr>
          <w:rFonts w:ascii="Palatino Linotype" w:hAnsi="Palatino Linotype"/>
          <w:b/>
          <w:highlight w:val="lightGray"/>
        </w:rPr>
        <w:t xml:space="preserve"> </w:t>
      </w:r>
      <w:r w:rsidR="007413FE" w:rsidRPr="0096526A">
        <w:rPr>
          <w:rFonts w:ascii="Palatino Linotype" w:hAnsi="Palatino Linotype"/>
          <w:b/>
          <w:highlight w:val="lightGray"/>
        </w:rPr>
        <w:t xml:space="preserve"> </w:t>
      </w:r>
      <w:r w:rsidR="00A9747E" w:rsidRPr="0096526A">
        <w:rPr>
          <w:rFonts w:ascii="Palatino Linotype" w:hAnsi="Palatino Linotype"/>
          <w:b/>
          <w:highlight w:val="lightGray"/>
        </w:rPr>
        <w:t xml:space="preserve">  </w:t>
      </w:r>
      <w:r w:rsidRPr="0096526A">
        <w:rPr>
          <w:rFonts w:ascii="Palatino Linotype" w:hAnsi="Palatino Linotype"/>
          <w:b/>
          <w:highlight w:val="lightGray"/>
        </w:rPr>
        <w:t xml:space="preserve">        </w:t>
      </w:r>
    </w:p>
    <w:p w:rsidR="00475F57" w:rsidRPr="0096526A" w:rsidRDefault="00475F57" w:rsidP="00475F57">
      <w:pPr>
        <w:ind w:firstLine="708"/>
        <w:jc w:val="both"/>
        <w:rPr>
          <w:rFonts w:ascii="Palatino Linotype" w:hAnsi="Palatino Linotype"/>
          <w:sz w:val="22"/>
          <w:szCs w:val="22"/>
          <w:u w:val="single"/>
        </w:rPr>
      </w:pPr>
    </w:p>
    <w:p w:rsidR="00943956" w:rsidRPr="0096526A" w:rsidRDefault="00943956" w:rsidP="00943956">
      <w:pPr>
        <w:jc w:val="both"/>
        <w:rPr>
          <w:rFonts w:ascii="Palatino Linotype" w:hAnsi="Palatino Linotype"/>
          <w:sz w:val="22"/>
          <w:szCs w:val="22"/>
          <w:u w:val="single"/>
        </w:rPr>
      </w:pPr>
    </w:p>
    <w:p w:rsidR="00D525C2" w:rsidRPr="0096526A" w:rsidRDefault="00D525C2" w:rsidP="00943956">
      <w:pPr>
        <w:jc w:val="both"/>
        <w:rPr>
          <w:rFonts w:ascii="Palatino Linotype" w:hAnsi="Palatino Linotype"/>
          <w:sz w:val="22"/>
          <w:szCs w:val="22"/>
          <w:u w:val="single"/>
        </w:rPr>
      </w:pPr>
    </w:p>
    <w:p w:rsidR="007413FE" w:rsidRPr="0096526A" w:rsidRDefault="007413FE" w:rsidP="00943956">
      <w:pPr>
        <w:jc w:val="both"/>
        <w:rPr>
          <w:rFonts w:ascii="Palatino Linotype" w:hAnsi="Palatino Linotype"/>
          <w:sz w:val="22"/>
          <w:szCs w:val="22"/>
          <w:u w:val="single"/>
        </w:rPr>
      </w:pPr>
    </w:p>
    <w:p w:rsidR="007413FE" w:rsidRPr="0096526A" w:rsidRDefault="007413FE" w:rsidP="00943956">
      <w:pPr>
        <w:jc w:val="both"/>
        <w:rPr>
          <w:rFonts w:ascii="Palatino Linotype" w:hAnsi="Palatino Linotype"/>
          <w:sz w:val="22"/>
          <w:szCs w:val="22"/>
          <w:u w:val="single"/>
        </w:rPr>
      </w:pPr>
    </w:p>
    <w:p w:rsidR="00943956" w:rsidRPr="0096526A" w:rsidRDefault="00943956" w:rsidP="00943956">
      <w:pPr>
        <w:jc w:val="both"/>
        <w:rPr>
          <w:rFonts w:ascii="Palatino Linotype" w:hAnsi="Palatino Linotype"/>
          <w:sz w:val="22"/>
          <w:szCs w:val="22"/>
          <w:u w:val="single"/>
        </w:rPr>
      </w:pPr>
    </w:p>
    <w:p w:rsidR="00A145DB" w:rsidRPr="0096526A" w:rsidRDefault="004A63E8" w:rsidP="00026A5A">
      <w:pPr>
        <w:shd w:val="clear" w:color="auto" w:fill="BFBFBF" w:themeFill="background1" w:themeFillShade="BF"/>
        <w:jc w:val="both"/>
        <w:rPr>
          <w:rFonts w:ascii="Palatino Linotype" w:hAnsi="Palatino Linotype"/>
          <w:b/>
        </w:rPr>
      </w:pPr>
      <w:r w:rsidRPr="0096526A">
        <w:rPr>
          <w:rFonts w:ascii="Palatino Linotype" w:hAnsi="Palatino Linotype"/>
          <w:b/>
        </w:rPr>
        <w:lastRenderedPageBreak/>
        <w:t>U</w:t>
      </w:r>
      <w:r w:rsidR="00895561" w:rsidRPr="0096526A">
        <w:rPr>
          <w:rFonts w:ascii="Palatino Linotype" w:hAnsi="Palatino Linotype"/>
          <w:b/>
        </w:rPr>
        <w:t xml:space="preserve"> </w:t>
      </w:r>
      <w:r w:rsidRPr="0096526A">
        <w:rPr>
          <w:rFonts w:ascii="Palatino Linotype" w:hAnsi="Palatino Linotype"/>
          <w:b/>
        </w:rPr>
        <w:t>V</w:t>
      </w:r>
      <w:r w:rsidR="00895561" w:rsidRPr="0096526A">
        <w:rPr>
          <w:rFonts w:ascii="Palatino Linotype" w:hAnsi="Palatino Linotype"/>
          <w:b/>
        </w:rPr>
        <w:t xml:space="preserve"> </w:t>
      </w:r>
      <w:r w:rsidRPr="0096526A">
        <w:rPr>
          <w:rFonts w:ascii="Palatino Linotype" w:hAnsi="Palatino Linotype"/>
          <w:b/>
        </w:rPr>
        <w:t>O</w:t>
      </w:r>
      <w:r w:rsidR="00895561" w:rsidRPr="0096526A">
        <w:rPr>
          <w:rFonts w:ascii="Palatino Linotype" w:hAnsi="Palatino Linotype"/>
          <w:b/>
        </w:rPr>
        <w:t xml:space="preserve"> </w:t>
      </w:r>
      <w:r w:rsidR="00A145DB" w:rsidRPr="0096526A">
        <w:rPr>
          <w:rFonts w:ascii="Palatino Linotype" w:hAnsi="Palatino Linotype"/>
          <w:b/>
        </w:rPr>
        <w:t>D</w:t>
      </w:r>
      <w:r w:rsidR="00895561" w:rsidRPr="0096526A">
        <w:rPr>
          <w:rFonts w:ascii="Palatino Linotype" w:hAnsi="Palatino Linotype"/>
          <w:b/>
        </w:rPr>
        <w:t xml:space="preserve"> </w:t>
      </w:r>
      <w:r w:rsidR="00A145DB" w:rsidRPr="0096526A">
        <w:rPr>
          <w:rFonts w:ascii="Palatino Linotype" w:hAnsi="Palatino Linotype"/>
          <w:b/>
        </w:rPr>
        <w:t xml:space="preserve"> </w:t>
      </w:r>
      <w:r w:rsidR="00A145DB" w:rsidRPr="0096526A">
        <w:rPr>
          <w:rFonts w:ascii="Palatino Linotype" w:hAnsi="Palatino Linotype"/>
          <w:b/>
        </w:rPr>
        <w:tab/>
      </w:r>
    </w:p>
    <w:p w:rsidR="00067E95" w:rsidRPr="0096526A" w:rsidRDefault="00067E95" w:rsidP="00271AC4">
      <w:pPr>
        <w:jc w:val="both"/>
        <w:rPr>
          <w:rFonts w:ascii="Palatino Linotype" w:hAnsi="Palatino Linotype"/>
        </w:rPr>
      </w:pPr>
    </w:p>
    <w:p w:rsidR="007413FE" w:rsidRPr="0096526A" w:rsidRDefault="004414EC" w:rsidP="00067E95">
      <w:pPr>
        <w:jc w:val="both"/>
        <w:rPr>
          <w:rFonts w:ascii="Palatino Linotype" w:hAnsi="Palatino Linotype"/>
        </w:rPr>
      </w:pPr>
      <w:r w:rsidRPr="0096526A">
        <w:rPr>
          <w:rFonts w:ascii="Palatino Linotype" w:hAnsi="Palatino Linotype"/>
        </w:rPr>
        <w:t xml:space="preserve">Kao što nam je već svima poznato, turističku 2020.g. obiježila je pandemija virusa SARS – COV 19 koja je ostavila neželjene posljedice ne samo na zdravlje čovječanstva već i ozbiljne ekonomske posljedice od kojih će se čitav svijet dugo oporavljati. </w:t>
      </w:r>
    </w:p>
    <w:p w:rsidR="007413FE" w:rsidRPr="0096526A" w:rsidRDefault="007413FE" w:rsidP="00067E95">
      <w:pPr>
        <w:jc w:val="both"/>
        <w:rPr>
          <w:rFonts w:ascii="Palatino Linotype" w:hAnsi="Palatino Linotype"/>
        </w:rPr>
      </w:pPr>
    </w:p>
    <w:p w:rsidR="00067E95" w:rsidRPr="0096526A" w:rsidRDefault="004414EC" w:rsidP="00067E95">
      <w:pPr>
        <w:jc w:val="both"/>
        <w:rPr>
          <w:rFonts w:ascii="Palatino Linotype" w:hAnsi="Palatino Linotype"/>
        </w:rPr>
      </w:pPr>
      <w:r w:rsidRPr="0096526A">
        <w:rPr>
          <w:rFonts w:ascii="Palatino Linotype" w:hAnsi="Palatino Linotype"/>
        </w:rPr>
        <w:t>Posebno je pandemij</w:t>
      </w:r>
      <w:r w:rsidR="004D6EB1" w:rsidRPr="0096526A">
        <w:rPr>
          <w:rFonts w:ascii="Palatino Linotype" w:hAnsi="Palatino Linotype"/>
        </w:rPr>
        <w:t>om i odlukama vezanim uz ogranič</w:t>
      </w:r>
      <w:r w:rsidRPr="0096526A">
        <w:rPr>
          <w:rFonts w:ascii="Palatino Linotype" w:hAnsi="Palatino Linotype"/>
        </w:rPr>
        <w:t>enost putovanja pogođen sektor turizma</w:t>
      </w:r>
      <w:r w:rsidR="004D6EB1" w:rsidRPr="0096526A">
        <w:rPr>
          <w:rFonts w:ascii="Palatino Linotype" w:hAnsi="Palatino Linotype"/>
        </w:rPr>
        <w:t xml:space="preserve">. </w:t>
      </w:r>
      <w:r w:rsidR="001155F1" w:rsidRPr="0096526A">
        <w:rPr>
          <w:rFonts w:ascii="Palatino Linotype" w:hAnsi="Palatino Linotype"/>
        </w:rPr>
        <w:t>N</w:t>
      </w:r>
      <w:r w:rsidR="004D6EB1" w:rsidRPr="0096526A">
        <w:rPr>
          <w:rFonts w:ascii="Palatino Linotype" w:hAnsi="Palatino Linotype"/>
        </w:rPr>
        <w:t>aš</w:t>
      </w:r>
      <w:r w:rsidRPr="0096526A">
        <w:rPr>
          <w:rFonts w:ascii="Palatino Linotype" w:hAnsi="Palatino Linotype"/>
        </w:rPr>
        <w:t xml:space="preserve"> otok i naš grad nisu izuzetak. </w:t>
      </w:r>
      <w:r w:rsidR="004B2A55" w:rsidRPr="0096526A">
        <w:rPr>
          <w:rFonts w:ascii="Palatino Linotype" w:hAnsi="Palatino Linotype"/>
        </w:rPr>
        <w:t>Sve ono što smo znali i što smo očekivali promi</w:t>
      </w:r>
      <w:r w:rsidR="00E31313" w:rsidRPr="0096526A">
        <w:rPr>
          <w:rFonts w:ascii="Palatino Linotype" w:hAnsi="Palatino Linotype"/>
        </w:rPr>
        <w:t>jenilo se u manje od 6 mjeseci a</w:t>
      </w:r>
      <w:r w:rsidR="004B2A55" w:rsidRPr="0096526A">
        <w:rPr>
          <w:rFonts w:ascii="Palatino Linotype" w:hAnsi="Palatino Linotype"/>
        </w:rPr>
        <w:t xml:space="preserve"> stvari još dugo neće biti onakve na kakve smo bili navikli. </w:t>
      </w:r>
    </w:p>
    <w:p w:rsidR="00067E95" w:rsidRPr="0096526A" w:rsidRDefault="00067E95" w:rsidP="00067E95">
      <w:pPr>
        <w:jc w:val="both"/>
        <w:rPr>
          <w:rFonts w:ascii="Palatino Linotype" w:hAnsi="Palatino Linotype"/>
        </w:rPr>
      </w:pPr>
    </w:p>
    <w:p w:rsidR="007413FE" w:rsidRPr="0096526A" w:rsidRDefault="00067E95" w:rsidP="00067E95">
      <w:pPr>
        <w:jc w:val="both"/>
        <w:rPr>
          <w:rFonts w:ascii="Palatino Linotype" w:hAnsi="Palatino Linotype"/>
        </w:rPr>
      </w:pPr>
      <w:r w:rsidRPr="0096526A">
        <w:rPr>
          <w:rFonts w:ascii="Palatino Linotype" w:hAnsi="Palatino Linotype"/>
        </w:rPr>
        <w:t xml:space="preserve">U razdoblju od 01. siječnja do 15. listopada 2020.g. na području Grada Supetra registrirano je ukupno 34 006 turističkih dolazaka i ostvareno je 256 380 noćenja. U usporedbi sa 2019.g. to predstavlja 41,76% u broju dolazaka te 45,11 % u broju ostvarenih noćenja. </w:t>
      </w:r>
    </w:p>
    <w:p w:rsidR="007413FE" w:rsidRPr="0096526A" w:rsidRDefault="007413FE" w:rsidP="00067E95">
      <w:pPr>
        <w:jc w:val="both"/>
        <w:rPr>
          <w:rFonts w:ascii="Palatino Linotype" w:hAnsi="Palatino Linotype"/>
        </w:rPr>
      </w:pPr>
    </w:p>
    <w:p w:rsidR="00067E95" w:rsidRPr="0096526A" w:rsidRDefault="00067E95" w:rsidP="00067E95">
      <w:pPr>
        <w:jc w:val="both"/>
        <w:rPr>
          <w:rFonts w:ascii="Palatino Linotype" w:hAnsi="Palatino Linotype"/>
        </w:rPr>
      </w:pPr>
      <w:r w:rsidRPr="0096526A">
        <w:rPr>
          <w:rFonts w:ascii="Palatino Linotype" w:hAnsi="Palatino Linotype"/>
        </w:rPr>
        <w:t xml:space="preserve">U nastavku su tablično prikazani ostvareni turistički rezultati u nekoliko osnovnih kategorija: </w:t>
      </w:r>
    </w:p>
    <w:p w:rsidR="00296075" w:rsidRPr="0096526A" w:rsidRDefault="00296075" w:rsidP="00067E95">
      <w:pPr>
        <w:jc w:val="both"/>
        <w:rPr>
          <w:rFonts w:ascii="Palatino Linotype" w:hAnsi="Palatino Linotype"/>
          <w:sz w:val="10"/>
          <w:szCs w:val="10"/>
        </w:rPr>
      </w:pPr>
    </w:p>
    <w:p w:rsidR="00067E95" w:rsidRPr="0096526A" w:rsidRDefault="00067E95" w:rsidP="00067E95">
      <w:pPr>
        <w:jc w:val="both"/>
        <w:rPr>
          <w:rFonts w:ascii="Palatino Linotype" w:hAnsi="Palatino Linotype"/>
          <w:sz w:val="22"/>
          <w:szCs w:val="22"/>
        </w:rPr>
      </w:pPr>
      <w:r w:rsidRPr="0096526A">
        <w:rPr>
          <w:rFonts w:ascii="Palatino Linotype" w:hAnsi="Palatino Linotype"/>
          <w:b/>
          <w:sz w:val="22"/>
          <w:szCs w:val="22"/>
        </w:rPr>
        <w:t>TABELA 1.1.</w:t>
      </w:r>
      <w:r w:rsidRPr="0096526A">
        <w:rPr>
          <w:rFonts w:ascii="Palatino Linotype" w:hAnsi="Palatino Linotype"/>
          <w:sz w:val="22"/>
          <w:szCs w:val="22"/>
        </w:rPr>
        <w:t xml:space="preserve"> Broj dolazaka i noćenja prema zemljama dolaska (01.01. – 15.10.2020.)</w:t>
      </w:r>
    </w:p>
    <w:tbl>
      <w:tblPr>
        <w:tblpPr w:leftFromText="180" w:rightFromText="180" w:vertAnchor="text" w:horzAnchor="margin" w:tblpY="12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417"/>
        <w:gridCol w:w="1134"/>
        <w:gridCol w:w="1418"/>
        <w:gridCol w:w="1276"/>
        <w:gridCol w:w="1275"/>
      </w:tblGrid>
      <w:tr w:rsidR="005045C4" w:rsidRPr="0096526A" w:rsidTr="005045C4">
        <w:tc>
          <w:tcPr>
            <w:tcW w:w="1384" w:type="dxa"/>
            <w:shd w:val="clear" w:color="auto" w:fill="999999"/>
          </w:tcPr>
          <w:p w:rsidR="005045C4" w:rsidRPr="0096526A" w:rsidRDefault="005045C4" w:rsidP="005045C4">
            <w:pPr>
              <w:rPr>
                <w:rFonts w:ascii="Palatino Linotype" w:hAnsi="Palatino Linotype"/>
                <w:b/>
                <w:sz w:val="20"/>
                <w:szCs w:val="20"/>
              </w:rPr>
            </w:pPr>
            <w:r w:rsidRPr="0096526A">
              <w:rPr>
                <w:rFonts w:ascii="Palatino Linotype" w:hAnsi="Palatino Linotype"/>
                <w:b/>
                <w:sz w:val="20"/>
                <w:szCs w:val="20"/>
              </w:rPr>
              <w:t xml:space="preserve">ZEMLJA DOLASKA </w:t>
            </w:r>
          </w:p>
        </w:tc>
        <w:tc>
          <w:tcPr>
            <w:tcW w:w="1276" w:type="dxa"/>
            <w:shd w:val="clear" w:color="auto" w:fill="999999"/>
          </w:tcPr>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 xml:space="preserve">DOLASCI </w:t>
            </w:r>
          </w:p>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2020</w:t>
            </w:r>
          </w:p>
        </w:tc>
        <w:tc>
          <w:tcPr>
            <w:tcW w:w="1417" w:type="dxa"/>
            <w:shd w:val="clear" w:color="auto" w:fill="999999"/>
          </w:tcPr>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 xml:space="preserve">DOLASCI </w:t>
            </w:r>
          </w:p>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 xml:space="preserve">2019 </w:t>
            </w:r>
          </w:p>
        </w:tc>
        <w:tc>
          <w:tcPr>
            <w:tcW w:w="1134" w:type="dxa"/>
            <w:shd w:val="clear" w:color="auto" w:fill="999999"/>
          </w:tcPr>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 xml:space="preserve">INDEX </w:t>
            </w:r>
          </w:p>
        </w:tc>
        <w:tc>
          <w:tcPr>
            <w:tcW w:w="1418" w:type="dxa"/>
            <w:shd w:val="clear" w:color="auto" w:fill="999999"/>
          </w:tcPr>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2020</w:t>
            </w:r>
          </w:p>
        </w:tc>
        <w:tc>
          <w:tcPr>
            <w:tcW w:w="1276" w:type="dxa"/>
            <w:shd w:val="clear" w:color="auto" w:fill="999999"/>
          </w:tcPr>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2019</w:t>
            </w:r>
          </w:p>
        </w:tc>
        <w:tc>
          <w:tcPr>
            <w:tcW w:w="1275" w:type="dxa"/>
            <w:shd w:val="clear" w:color="auto" w:fill="999999"/>
          </w:tcPr>
          <w:p w:rsidR="005045C4" w:rsidRPr="0096526A" w:rsidRDefault="005045C4" w:rsidP="005045C4">
            <w:pPr>
              <w:jc w:val="center"/>
              <w:rPr>
                <w:rFonts w:ascii="Palatino Linotype" w:hAnsi="Palatino Linotype"/>
                <w:b/>
                <w:sz w:val="20"/>
                <w:szCs w:val="20"/>
              </w:rPr>
            </w:pPr>
            <w:r w:rsidRPr="0096526A">
              <w:rPr>
                <w:rFonts w:ascii="Palatino Linotype" w:hAnsi="Palatino Linotype"/>
                <w:b/>
                <w:sz w:val="20"/>
                <w:szCs w:val="20"/>
              </w:rPr>
              <w:t xml:space="preserve">INDEX </w:t>
            </w:r>
          </w:p>
        </w:tc>
      </w:tr>
      <w:tr w:rsidR="005045C4" w:rsidRPr="0096526A" w:rsidTr="005045C4">
        <w:tc>
          <w:tcPr>
            <w:tcW w:w="1384" w:type="dxa"/>
          </w:tcPr>
          <w:p w:rsidR="005045C4" w:rsidRPr="0096526A" w:rsidRDefault="005045C4" w:rsidP="005045C4">
            <w:pPr>
              <w:rPr>
                <w:rFonts w:ascii="Palatino Linotype" w:hAnsi="Palatino Linotype"/>
                <w:sz w:val="22"/>
                <w:szCs w:val="22"/>
              </w:rPr>
            </w:pPr>
            <w:r w:rsidRPr="0096526A">
              <w:rPr>
                <w:rFonts w:ascii="Palatino Linotype" w:hAnsi="Palatino Linotype"/>
                <w:sz w:val="22"/>
                <w:szCs w:val="22"/>
              </w:rPr>
              <w:t>Hrvatska</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9 599</w:t>
            </w:r>
          </w:p>
        </w:tc>
        <w:tc>
          <w:tcPr>
            <w:tcW w:w="1417"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8 392</w:t>
            </w:r>
          </w:p>
        </w:tc>
        <w:tc>
          <w:tcPr>
            <w:tcW w:w="1134"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114,38</w:t>
            </w:r>
          </w:p>
        </w:tc>
        <w:tc>
          <w:tcPr>
            <w:tcW w:w="1418"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62 862</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48 706</w:t>
            </w:r>
          </w:p>
        </w:tc>
        <w:tc>
          <w:tcPr>
            <w:tcW w:w="1275"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129,06</w:t>
            </w:r>
          </w:p>
        </w:tc>
      </w:tr>
      <w:tr w:rsidR="005045C4" w:rsidRPr="0096526A" w:rsidTr="005045C4">
        <w:tc>
          <w:tcPr>
            <w:tcW w:w="1384" w:type="dxa"/>
          </w:tcPr>
          <w:p w:rsidR="005045C4" w:rsidRPr="0096526A" w:rsidRDefault="005045C4" w:rsidP="005045C4">
            <w:pPr>
              <w:rPr>
                <w:rFonts w:ascii="Palatino Linotype" w:hAnsi="Palatino Linotype"/>
                <w:sz w:val="22"/>
                <w:szCs w:val="22"/>
              </w:rPr>
            </w:pPr>
            <w:r w:rsidRPr="0096526A">
              <w:rPr>
                <w:rFonts w:ascii="Palatino Linotype" w:hAnsi="Palatino Linotype"/>
                <w:sz w:val="22"/>
                <w:szCs w:val="22"/>
              </w:rPr>
              <w:t xml:space="preserve">Njemačka </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4 427</w:t>
            </w:r>
          </w:p>
        </w:tc>
        <w:tc>
          <w:tcPr>
            <w:tcW w:w="1417"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8 744</w:t>
            </w:r>
          </w:p>
        </w:tc>
        <w:tc>
          <w:tcPr>
            <w:tcW w:w="1134"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50,63</w:t>
            </w:r>
          </w:p>
        </w:tc>
        <w:tc>
          <w:tcPr>
            <w:tcW w:w="1418"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38 176</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72 360</w:t>
            </w:r>
          </w:p>
        </w:tc>
        <w:tc>
          <w:tcPr>
            <w:tcW w:w="1275"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52,76</w:t>
            </w:r>
          </w:p>
        </w:tc>
      </w:tr>
      <w:tr w:rsidR="005045C4" w:rsidRPr="0096526A" w:rsidTr="005045C4">
        <w:tc>
          <w:tcPr>
            <w:tcW w:w="1384" w:type="dxa"/>
          </w:tcPr>
          <w:p w:rsidR="005045C4" w:rsidRPr="0096526A" w:rsidRDefault="005045C4" w:rsidP="005045C4">
            <w:pPr>
              <w:rPr>
                <w:rFonts w:ascii="Palatino Linotype" w:hAnsi="Palatino Linotype"/>
                <w:sz w:val="22"/>
                <w:szCs w:val="22"/>
              </w:rPr>
            </w:pPr>
            <w:r w:rsidRPr="0096526A">
              <w:rPr>
                <w:rFonts w:ascii="Palatino Linotype" w:hAnsi="Palatino Linotype"/>
                <w:sz w:val="22"/>
                <w:szCs w:val="22"/>
              </w:rPr>
              <w:t xml:space="preserve">Poljska </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3 910</w:t>
            </w:r>
          </w:p>
        </w:tc>
        <w:tc>
          <w:tcPr>
            <w:tcW w:w="1417"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3 569</w:t>
            </w:r>
          </w:p>
        </w:tc>
        <w:tc>
          <w:tcPr>
            <w:tcW w:w="1134"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109,55</w:t>
            </w:r>
          </w:p>
        </w:tc>
        <w:tc>
          <w:tcPr>
            <w:tcW w:w="1418"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32 977</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30 830</w:t>
            </w:r>
          </w:p>
        </w:tc>
        <w:tc>
          <w:tcPr>
            <w:tcW w:w="1275"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106,96</w:t>
            </w:r>
          </w:p>
        </w:tc>
      </w:tr>
      <w:tr w:rsidR="005045C4" w:rsidRPr="0096526A" w:rsidTr="005045C4">
        <w:tc>
          <w:tcPr>
            <w:tcW w:w="1384" w:type="dxa"/>
          </w:tcPr>
          <w:p w:rsidR="005045C4" w:rsidRPr="0096526A" w:rsidRDefault="005045C4" w:rsidP="005045C4">
            <w:pPr>
              <w:rPr>
                <w:rFonts w:ascii="Palatino Linotype" w:hAnsi="Palatino Linotype"/>
                <w:sz w:val="22"/>
                <w:szCs w:val="22"/>
              </w:rPr>
            </w:pPr>
            <w:r w:rsidRPr="0096526A">
              <w:rPr>
                <w:rFonts w:ascii="Palatino Linotype" w:hAnsi="Palatino Linotype"/>
                <w:sz w:val="22"/>
                <w:szCs w:val="22"/>
              </w:rPr>
              <w:t xml:space="preserve">Slovenija </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3 024</w:t>
            </w:r>
          </w:p>
        </w:tc>
        <w:tc>
          <w:tcPr>
            <w:tcW w:w="1417"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5 900</w:t>
            </w:r>
          </w:p>
        </w:tc>
        <w:tc>
          <w:tcPr>
            <w:tcW w:w="1134"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51,25</w:t>
            </w:r>
          </w:p>
        </w:tc>
        <w:tc>
          <w:tcPr>
            <w:tcW w:w="1418"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26 654</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42 724</w:t>
            </w:r>
          </w:p>
        </w:tc>
        <w:tc>
          <w:tcPr>
            <w:tcW w:w="1275"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62,39</w:t>
            </w:r>
          </w:p>
        </w:tc>
      </w:tr>
      <w:tr w:rsidR="005045C4" w:rsidRPr="0096526A" w:rsidTr="005045C4">
        <w:tc>
          <w:tcPr>
            <w:tcW w:w="1384" w:type="dxa"/>
          </w:tcPr>
          <w:p w:rsidR="005045C4" w:rsidRPr="0096526A" w:rsidRDefault="005045C4" w:rsidP="005045C4">
            <w:pPr>
              <w:rPr>
                <w:rFonts w:ascii="Palatino Linotype" w:hAnsi="Palatino Linotype"/>
                <w:sz w:val="22"/>
                <w:szCs w:val="22"/>
              </w:rPr>
            </w:pPr>
            <w:r w:rsidRPr="0096526A">
              <w:rPr>
                <w:rFonts w:ascii="Palatino Linotype" w:hAnsi="Palatino Linotype"/>
                <w:sz w:val="22"/>
                <w:szCs w:val="22"/>
              </w:rPr>
              <w:t xml:space="preserve">Mađarska </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2 874</w:t>
            </w:r>
          </w:p>
        </w:tc>
        <w:tc>
          <w:tcPr>
            <w:tcW w:w="1417"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5 630</w:t>
            </w:r>
          </w:p>
        </w:tc>
        <w:tc>
          <w:tcPr>
            <w:tcW w:w="1134"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51,05</w:t>
            </w:r>
          </w:p>
        </w:tc>
        <w:tc>
          <w:tcPr>
            <w:tcW w:w="1418"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20 325</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38 932</w:t>
            </w:r>
          </w:p>
        </w:tc>
        <w:tc>
          <w:tcPr>
            <w:tcW w:w="1275"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52,21</w:t>
            </w:r>
          </w:p>
        </w:tc>
      </w:tr>
      <w:tr w:rsidR="005045C4" w:rsidRPr="0096526A" w:rsidTr="005045C4">
        <w:tc>
          <w:tcPr>
            <w:tcW w:w="1384" w:type="dxa"/>
          </w:tcPr>
          <w:p w:rsidR="005045C4" w:rsidRPr="0096526A" w:rsidRDefault="005045C4" w:rsidP="005045C4">
            <w:pPr>
              <w:rPr>
                <w:rFonts w:ascii="Palatino Linotype" w:hAnsi="Palatino Linotype"/>
                <w:sz w:val="22"/>
                <w:szCs w:val="22"/>
              </w:rPr>
            </w:pPr>
            <w:r w:rsidRPr="0096526A">
              <w:rPr>
                <w:rFonts w:ascii="Palatino Linotype" w:hAnsi="Palatino Linotype"/>
                <w:sz w:val="22"/>
                <w:szCs w:val="22"/>
              </w:rPr>
              <w:t xml:space="preserve">Češka </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1 398</w:t>
            </w:r>
          </w:p>
        </w:tc>
        <w:tc>
          <w:tcPr>
            <w:tcW w:w="1417"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1 667</w:t>
            </w:r>
          </w:p>
        </w:tc>
        <w:tc>
          <w:tcPr>
            <w:tcW w:w="1134"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83,86</w:t>
            </w:r>
          </w:p>
        </w:tc>
        <w:tc>
          <w:tcPr>
            <w:tcW w:w="1418"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11 579</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13 940</w:t>
            </w:r>
          </w:p>
        </w:tc>
        <w:tc>
          <w:tcPr>
            <w:tcW w:w="1275"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83,06</w:t>
            </w:r>
          </w:p>
        </w:tc>
      </w:tr>
      <w:tr w:rsidR="005045C4" w:rsidRPr="0096526A" w:rsidTr="005045C4">
        <w:tc>
          <w:tcPr>
            <w:tcW w:w="1384" w:type="dxa"/>
          </w:tcPr>
          <w:p w:rsidR="005045C4" w:rsidRPr="0096526A" w:rsidRDefault="005045C4" w:rsidP="005045C4">
            <w:pPr>
              <w:rPr>
                <w:rFonts w:ascii="Palatino Linotype" w:hAnsi="Palatino Linotype"/>
                <w:sz w:val="22"/>
                <w:szCs w:val="22"/>
              </w:rPr>
            </w:pPr>
            <w:r w:rsidRPr="0096526A">
              <w:rPr>
                <w:rFonts w:ascii="Palatino Linotype" w:hAnsi="Palatino Linotype"/>
                <w:sz w:val="22"/>
                <w:szCs w:val="22"/>
              </w:rPr>
              <w:t xml:space="preserve">Francuska </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1 080</w:t>
            </w:r>
          </w:p>
        </w:tc>
        <w:tc>
          <w:tcPr>
            <w:tcW w:w="1417"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7 831</w:t>
            </w:r>
          </w:p>
        </w:tc>
        <w:tc>
          <w:tcPr>
            <w:tcW w:w="1134"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13,79</w:t>
            </w:r>
          </w:p>
        </w:tc>
        <w:tc>
          <w:tcPr>
            <w:tcW w:w="1418"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7 261</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53 559</w:t>
            </w:r>
          </w:p>
        </w:tc>
        <w:tc>
          <w:tcPr>
            <w:tcW w:w="1275"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13,56</w:t>
            </w:r>
          </w:p>
        </w:tc>
      </w:tr>
      <w:tr w:rsidR="005045C4" w:rsidRPr="0096526A" w:rsidTr="005045C4">
        <w:tc>
          <w:tcPr>
            <w:tcW w:w="1384" w:type="dxa"/>
          </w:tcPr>
          <w:p w:rsidR="005045C4" w:rsidRPr="0096526A" w:rsidRDefault="005045C4" w:rsidP="005045C4">
            <w:pPr>
              <w:rPr>
                <w:rFonts w:ascii="Palatino Linotype" w:hAnsi="Palatino Linotype"/>
                <w:sz w:val="22"/>
                <w:szCs w:val="22"/>
              </w:rPr>
            </w:pPr>
            <w:r w:rsidRPr="0096526A">
              <w:rPr>
                <w:rFonts w:ascii="Palatino Linotype" w:hAnsi="Palatino Linotype"/>
                <w:sz w:val="22"/>
                <w:szCs w:val="22"/>
              </w:rPr>
              <w:t xml:space="preserve">Švedska </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1 042</w:t>
            </w:r>
          </w:p>
        </w:tc>
        <w:tc>
          <w:tcPr>
            <w:tcW w:w="1417"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7 127</w:t>
            </w:r>
          </w:p>
        </w:tc>
        <w:tc>
          <w:tcPr>
            <w:tcW w:w="1134"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14,62</w:t>
            </w:r>
          </w:p>
        </w:tc>
        <w:tc>
          <w:tcPr>
            <w:tcW w:w="1418"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7 781</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49 528</w:t>
            </w:r>
          </w:p>
        </w:tc>
        <w:tc>
          <w:tcPr>
            <w:tcW w:w="1275"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15,69</w:t>
            </w:r>
          </w:p>
        </w:tc>
      </w:tr>
      <w:tr w:rsidR="005045C4" w:rsidRPr="0096526A" w:rsidTr="005045C4">
        <w:tc>
          <w:tcPr>
            <w:tcW w:w="1384" w:type="dxa"/>
          </w:tcPr>
          <w:p w:rsidR="005045C4" w:rsidRPr="0096526A" w:rsidRDefault="005045C4" w:rsidP="005045C4">
            <w:pPr>
              <w:rPr>
                <w:rFonts w:ascii="Palatino Linotype" w:hAnsi="Palatino Linotype"/>
                <w:sz w:val="22"/>
                <w:szCs w:val="22"/>
              </w:rPr>
            </w:pPr>
            <w:r w:rsidRPr="0096526A">
              <w:rPr>
                <w:rFonts w:ascii="Palatino Linotype" w:hAnsi="Palatino Linotype"/>
                <w:sz w:val="22"/>
                <w:szCs w:val="22"/>
              </w:rPr>
              <w:t>UK</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1 009</w:t>
            </w:r>
          </w:p>
        </w:tc>
        <w:tc>
          <w:tcPr>
            <w:tcW w:w="1417"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6 294</w:t>
            </w:r>
          </w:p>
        </w:tc>
        <w:tc>
          <w:tcPr>
            <w:tcW w:w="1134"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16,03</w:t>
            </w:r>
          </w:p>
        </w:tc>
        <w:tc>
          <w:tcPr>
            <w:tcW w:w="1418"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7 062</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43 809</w:t>
            </w:r>
          </w:p>
        </w:tc>
        <w:tc>
          <w:tcPr>
            <w:tcW w:w="1275"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16,12</w:t>
            </w:r>
          </w:p>
        </w:tc>
      </w:tr>
      <w:tr w:rsidR="005045C4" w:rsidRPr="0096526A" w:rsidTr="005045C4">
        <w:tc>
          <w:tcPr>
            <w:tcW w:w="1384" w:type="dxa"/>
          </w:tcPr>
          <w:p w:rsidR="005045C4" w:rsidRPr="0096526A" w:rsidRDefault="005045C4" w:rsidP="005045C4">
            <w:pPr>
              <w:rPr>
                <w:rFonts w:ascii="Palatino Linotype" w:hAnsi="Palatino Linotype"/>
                <w:sz w:val="22"/>
                <w:szCs w:val="22"/>
              </w:rPr>
            </w:pPr>
            <w:r w:rsidRPr="0096526A">
              <w:rPr>
                <w:rFonts w:ascii="Palatino Linotype" w:hAnsi="Palatino Linotype"/>
                <w:sz w:val="22"/>
                <w:szCs w:val="22"/>
              </w:rPr>
              <w:t xml:space="preserve">Slovačka </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728</w:t>
            </w:r>
          </w:p>
        </w:tc>
        <w:tc>
          <w:tcPr>
            <w:tcW w:w="1417"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2 391</w:t>
            </w:r>
          </w:p>
        </w:tc>
        <w:tc>
          <w:tcPr>
            <w:tcW w:w="1134"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30,45</w:t>
            </w:r>
          </w:p>
        </w:tc>
        <w:tc>
          <w:tcPr>
            <w:tcW w:w="1418"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5 920</w:t>
            </w:r>
          </w:p>
        </w:tc>
        <w:tc>
          <w:tcPr>
            <w:tcW w:w="1276"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19 627</w:t>
            </w:r>
          </w:p>
        </w:tc>
        <w:tc>
          <w:tcPr>
            <w:tcW w:w="1275" w:type="dxa"/>
          </w:tcPr>
          <w:p w:rsidR="005045C4" w:rsidRPr="0096526A" w:rsidRDefault="005045C4" w:rsidP="005045C4">
            <w:pPr>
              <w:jc w:val="center"/>
              <w:rPr>
                <w:rFonts w:ascii="Palatino Linotype" w:hAnsi="Palatino Linotype"/>
                <w:sz w:val="22"/>
                <w:szCs w:val="22"/>
              </w:rPr>
            </w:pPr>
            <w:r w:rsidRPr="0096526A">
              <w:rPr>
                <w:rFonts w:ascii="Palatino Linotype" w:hAnsi="Palatino Linotype"/>
                <w:sz w:val="22"/>
                <w:szCs w:val="22"/>
              </w:rPr>
              <w:t>30,16</w:t>
            </w:r>
          </w:p>
        </w:tc>
      </w:tr>
      <w:tr w:rsidR="005045C4" w:rsidRPr="0096526A" w:rsidTr="005045C4">
        <w:tc>
          <w:tcPr>
            <w:tcW w:w="1384" w:type="dxa"/>
          </w:tcPr>
          <w:p w:rsidR="005045C4" w:rsidRPr="0096526A" w:rsidRDefault="005045C4" w:rsidP="005045C4">
            <w:pPr>
              <w:rPr>
                <w:rFonts w:ascii="Palatino Linotype" w:hAnsi="Palatino Linotype"/>
                <w:b/>
                <w:sz w:val="22"/>
                <w:szCs w:val="22"/>
              </w:rPr>
            </w:pPr>
            <w:r w:rsidRPr="0096526A">
              <w:rPr>
                <w:rFonts w:ascii="Palatino Linotype" w:hAnsi="Palatino Linotype"/>
                <w:b/>
                <w:sz w:val="22"/>
                <w:szCs w:val="22"/>
              </w:rPr>
              <w:t xml:space="preserve">UKUPNO </w:t>
            </w:r>
          </w:p>
        </w:tc>
        <w:tc>
          <w:tcPr>
            <w:tcW w:w="1276" w:type="dxa"/>
          </w:tcPr>
          <w:p w:rsidR="005045C4" w:rsidRPr="0096526A" w:rsidRDefault="005045C4" w:rsidP="005045C4">
            <w:pPr>
              <w:jc w:val="center"/>
              <w:rPr>
                <w:rFonts w:ascii="Palatino Linotype" w:hAnsi="Palatino Linotype"/>
                <w:b/>
              </w:rPr>
            </w:pPr>
            <w:r w:rsidRPr="0096526A">
              <w:rPr>
                <w:rFonts w:ascii="Palatino Linotype" w:hAnsi="Palatino Linotype"/>
                <w:b/>
              </w:rPr>
              <w:t>34 006</w:t>
            </w:r>
          </w:p>
        </w:tc>
        <w:tc>
          <w:tcPr>
            <w:tcW w:w="1417" w:type="dxa"/>
          </w:tcPr>
          <w:p w:rsidR="005045C4" w:rsidRPr="0096526A" w:rsidRDefault="005045C4" w:rsidP="005045C4">
            <w:pPr>
              <w:jc w:val="center"/>
              <w:rPr>
                <w:rFonts w:ascii="Palatino Linotype" w:hAnsi="Palatino Linotype"/>
                <w:b/>
              </w:rPr>
            </w:pPr>
            <w:r w:rsidRPr="0096526A">
              <w:rPr>
                <w:rFonts w:ascii="Palatino Linotype" w:hAnsi="Palatino Linotype"/>
                <w:b/>
              </w:rPr>
              <w:t>81 432</w:t>
            </w:r>
          </w:p>
        </w:tc>
        <w:tc>
          <w:tcPr>
            <w:tcW w:w="1134" w:type="dxa"/>
          </w:tcPr>
          <w:p w:rsidR="005045C4" w:rsidRPr="0096526A" w:rsidRDefault="005045C4" w:rsidP="005045C4">
            <w:pPr>
              <w:jc w:val="center"/>
              <w:rPr>
                <w:rFonts w:ascii="Palatino Linotype" w:hAnsi="Palatino Linotype"/>
                <w:b/>
              </w:rPr>
            </w:pPr>
            <w:r w:rsidRPr="0096526A">
              <w:rPr>
                <w:rFonts w:ascii="Palatino Linotype" w:hAnsi="Palatino Linotype"/>
                <w:b/>
              </w:rPr>
              <w:t>41,76</w:t>
            </w:r>
          </w:p>
        </w:tc>
        <w:tc>
          <w:tcPr>
            <w:tcW w:w="1418" w:type="dxa"/>
          </w:tcPr>
          <w:p w:rsidR="005045C4" w:rsidRPr="0096526A" w:rsidRDefault="005045C4" w:rsidP="005045C4">
            <w:pPr>
              <w:jc w:val="center"/>
              <w:rPr>
                <w:rFonts w:ascii="Palatino Linotype" w:hAnsi="Palatino Linotype"/>
                <w:b/>
              </w:rPr>
            </w:pPr>
            <w:r w:rsidRPr="0096526A">
              <w:rPr>
                <w:rFonts w:ascii="Palatino Linotype" w:hAnsi="Palatino Linotype"/>
                <w:b/>
              </w:rPr>
              <w:t>256 380</w:t>
            </w:r>
          </w:p>
        </w:tc>
        <w:tc>
          <w:tcPr>
            <w:tcW w:w="1276" w:type="dxa"/>
          </w:tcPr>
          <w:p w:rsidR="005045C4" w:rsidRPr="0096526A" w:rsidRDefault="005045C4" w:rsidP="005045C4">
            <w:pPr>
              <w:jc w:val="center"/>
              <w:rPr>
                <w:rFonts w:ascii="Palatino Linotype" w:hAnsi="Palatino Linotype"/>
                <w:b/>
              </w:rPr>
            </w:pPr>
            <w:r w:rsidRPr="0096526A">
              <w:rPr>
                <w:rFonts w:ascii="Palatino Linotype" w:hAnsi="Palatino Linotype"/>
                <w:b/>
              </w:rPr>
              <w:t>568 353</w:t>
            </w:r>
          </w:p>
        </w:tc>
        <w:tc>
          <w:tcPr>
            <w:tcW w:w="1275" w:type="dxa"/>
          </w:tcPr>
          <w:p w:rsidR="005045C4" w:rsidRPr="0096526A" w:rsidRDefault="005045C4" w:rsidP="005045C4">
            <w:pPr>
              <w:jc w:val="center"/>
              <w:rPr>
                <w:rFonts w:ascii="Palatino Linotype" w:hAnsi="Palatino Linotype"/>
                <w:b/>
              </w:rPr>
            </w:pPr>
            <w:r w:rsidRPr="0096526A">
              <w:rPr>
                <w:rFonts w:ascii="Palatino Linotype" w:hAnsi="Palatino Linotype"/>
                <w:b/>
              </w:rPr>
              <w:t>45,11</w:t>
            </w:r>
          </w:p>
        </w:tc>
      </w:tr>
    </w:tbl>
    <w:p w:rsidR="00067E95" w:rsidRPr="0096526A" w:rsidRDefault="00067E95" w:rsidP="00067E95">
      <w:pPr>
        <w:jc w:val="both"/>
        <w:rPr>
          <w:rFonts w:ascii="Palatino Linotype" w:hAnsi="Palatino Linotype"/>
          <w:b/>
        </w:rPr>
      </w:pPr>
    </w:p>
    <w:p w:rsidR="00067E95" w:rsidRPr="0096526A" w:rsidRDefault="00067E95" w:rsidP="00067E95">
      <w:pPr>
        <w:jc w:val="both"/>
        <w:rPr>
          <w:rFonts w:ascii="Palatino Linotype" w:hAnsi="Palatino Linotype"/>
          <w:sz w:val="22"/>
          <w:szCs w:val="22"/>
        </w:rPr>
      </w:pPr>
      <w:r w:rsidRPr="0096526A">
        <w:rPr>
          <w:rFonts w:ascii="Palatino Linotype" w:hAnsi="Palatino Linotype"/>
          <w:b/>
          <w:sz w:val="22"/>
          <w:szCs w:val="22"/>
        </w:rPr>
        <w:t xml:space="preserve">TABELA 1.2. </w:t>
      </w:r>
      <w:r w:rsidRPr="0096526A">
        <w:rPr>
          <w:rFonts w:ascii="Palatino Linotype" w:hAnsi="Palatino Linotype"/>
          <w:sz w:val="22"/>
          <w:szCs w:val="22"/>
        </w:rPr>
        <w:t xml:space="preserve">Turistički dolasci i ostvarena noćenja po mjesecima (01.01. – 15.10.2020.)  </w:t>
      </w:r>
    </w:p>
    <w:tbl>
      <w:tblPr>
        <w:tblpPr w:leftFromText="180" w:rightFromText="180" w:vertAnchor="text" w:horzAnchor="margin" w:tblpY="160"/>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417"/>
        <w:gridCol w:w="1134"/>
        <w:gridCol w:w="1418"/>
        <w:gridCol w:w="1343"/>
        <w:gridCol w:w="1276"/>
      </w:tblGrid>
      <w:tr w:rsidR="00067E95" w:rsidRPr="0096526A" w:rsidTr="00067E95">
        <w:tc>
          <w:tcPr>
            <w:tcW w:w="1384" w:type="dxa"/>
            <w:shd w:val="clear" w:color="auto" w:fill="999999"/>
          </w:tcPr>
          <w:p w:rsidR="00067E95" w:rsidRPr="0096526A" w:rsidRDefault="00067E95" w:rsidP="00067E95">
            <w:pPr>
              <w:jc w:val="right"/>
              <w:rPr>
                <w:rFonts w:ascii="Palatino Linotype" w:hAnsi="Palatino Linotype"/>
                <w:b/>
                <w:sz w:val="20"/>
                <w:szCs w:val="20"/>
              </w:rPr>
            </w:pPr>
            <w:r w:rsidRPr="0096526A">
              <w:rPr>
                <w:rFonts w:ascii="Palatino Linotype" w:hAnsi="Palatino Linotype"/>
                <w:b/>
                <w:sz w:val="20"/>
                <w:szCs w:val="20"/>
              </w:rPr>
              <w:t xml:space="preserve">MJESEC </w:t>
            </w:r>
          </w:p>
        </w:tc>
        <w:tc>
          <w:tcPr>
            <w:tcW w:w="1276" w:type="dxa"/>
            <w:shd w:val="clear" w:color="auto" w:fill="999999"/>
          </w:tcPr>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 xml:space="preserve">DOLASCI </w:t>
            </w:r>
          </w:p>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2020</w:t>
            </w:r>
          </w:p>
        </w:tc>
        <w:tc>
          <w:tcPr>
            <w:tcW w:w="1417" w:type="dxa"/>
            <w:shd w:val="clear" w:color="auto" w:fill="999999"/>
          </w:tcPr>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 xml:space="preserve">DOLASCI </w:t>
            </w:r>
          </w:p>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 xml:space="preserve">2019 </w:t>
            </w:r>
          </w:p>
        </w:tc>
        <w:tc>
          <w:tcPr>
            <w:tcW w:w="1134" w:type="dxa"/>
            <w:shd w:val="clear" w:color="auto" w:fill="999999"/>
          </w:tcPr>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 xml:space="preserve">INDEX </w:t>
            </w:r>
          </w:p>
        </w:tc>
        <w:tc>
          <w:tcPr>
            <w:tcW w:w="1418" w:type="dxa"/>
            <w:shd w:val="clear" w:color="auto" w:fill="999999"/>
          </w:tcPr>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2020</w:t>
            </w:r>
          </w:p>
        </w:tc>
        <w:tc>
          <w:tcPr>
            <w:tcW w:w="1343" w:type="dxa"/>
            <w:shd w:val="clear" w:color="auto" w:fill="999999"/>
          </w:tcPr>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2019</w:t>
            </w:r>
          </w:p>
        </w:tc>
        <w:tc>
          <w:tcPr>
            <w:tcW w:w="1276" w:type="dxa"/>
            <w:shd w:val="clear" w:color="auto" w:fill="999999"/>
          </w:tcPr>
          <w:p w:rsidR="00067E95" w:rsidRPr="0096526A" w:rsidRDefault="00067E95" w:rsidP="00067E95">
            <w:pPr>
              <w:jc w:val="center"/>
              <w:rPr>
                <w:rFonts w:ascii="Palatino Linotype" w:hAnsi="Palatino Linotype"/>
                <w:b/>
                <w:sz w:val="20"/>
                <w:szCs w:val="20"/>
              </w:rPr>
            </w:pPr>
            <w:r w:rsidRPr="0096526A">
              <w:rPr>
                <w:rFonts w:ascii="Palatino Linotype" w:hAnsi="Palatino Linotype"/>
                <w:b/>
                <w:sz w:val="20"/>
                <w:szCs w:val="20"/>
              </w:rPr>
              <w:t xml:space="preserve">INDEX </w:t>
            </w:r>
          </w:p>
        </w:tc>
      </w:tr>
      <w:tr w:rsidR="00067E95" w:rsidRPr="0096526A" w:rsidTr="00067E95">
        <w:tc>
          <w:tcPr>
            <w:tcW w:w="1384" w:type="dxa"/>
          </w:tcPr>
          <w:p w:rsidR="00067E95" w:rsidRPr="0096526A" w:rsidRDefault="00067E95" w:rsidP="00067E95">
            <w:pPr>
              <w:jc w:val="right"/>
              <w:rPr>
                <w:rFonts w:ascii="Palatino Linotype" w:hAnsi="Palatino Linotype"/>
                <w:sz w:val="22"/>
                <w:szCs w:val="22"/>
              </w:rPr>
            </w:pPr>
            <w:r w:rsidRPr="0096526A">
              <w:rPr>
                <w:rFonts w:ascii="Palatino Linotype" w:hAnsi="Palatino Linotype"/>
                <w:sz w:val="22"/>
                <w:szCs w:val="22"/>
              </w:rPr>
              <w:t>Siječanj</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129</w:t>
            </w:r>
          </w:p>
        </w:tc>
        <w:tc>
          <w:tcPr>
            <w:tcW w:w="1417"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151</w:t>
            </w:r>
          </w:p>
        </w:tc>
        <w:tc>
          <w:tcPr>
            <w:tcW w:w="1134"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85,43</w:t>
            </w:r>
          </w:p>
        </w:tc>
        <w:tc>
          <w:tcPr>
            <w:tcW w:w="1418"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526</w:t>
            </w:r>
          </w:p>
        </w:tc>
        <w:tc>
          <w:tcPr>
            <w:tcW w:w="1343"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714</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73,67</w:t>
            </w:r>
          </w:p>
        </w:tc>
      </w:tr>
      <w:tr w:rsidR="00067E95" w:rsidRPr="0096526A" w:rsidTr="00067E95">
        <w:tc>
          <w:tcPr>
            <w:tcW w:w="1384" w:type="dxa"/>
          </w:tcPr>
          <w:p w:rsidR="00067E95" w:rsidRPr="0096526A" w:rsidRDefault="00067E95" w:rsidP="00067E95">
            <w:pPr>
              <w:jc w:val="right"/>
              <w:rPr>
                <w:rFonts w:ascii="Palatino Linotype" w:hAnsi="Palatino Linotype"/>
                <w:sz w:val="22"/>
                <w:szCs w:val="22"/>
              </w:rPr>
            </w:pPr>
            <w:r w:rsidRPr="0096526A">
              <w:rPr>
                <w:rFonts w:ascii="Palatino Linotype" w:hAnsi="Palatino Linotype"/>
                <w:sz w:val="22"/>
                <w:szCs w:val="22"/>
              </w:rPr>
              <w:t>Veljača</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278</w:t>
            </w:r>
          </w:p>
        </w:tc>
        <w:tc>
          <w:tcPr>
            <w:tcW w:w="1417"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336</w:t>
            </w:r>
          </w:p>
        </w:tc>
        <w:tc>
          <w:tcPr>
            <w:tcW w:w="1134"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82,74</w:t>
            </w:r>
          </w:p>
        </w:tc>
        <w:tc>
          <w:tcPr>
            <w:tcW w:w="1418"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937</w:t>
            </w:r>
          </w:p>
        </w:tc>
        <w:tc>
          <w:tcPr>
            <w:tcW w:w="1343"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1301</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72,02</w:t>
            </w:r>
          </w:p>
        </w:tc>
      </w:tr>
      <w:tr w:rsidR="00067E95" w:rsidRPr="0096526A" w:rsidTr="00067E95">
        <w:tc>
          <w:tcPr>
            <w:tcW w:w="1384" w:type="dxa"/>
          </w:tcPr>
          <w:p w:rsidR="00067E95" w:rsidRPr="0096526A" w:rsidRDefault="00067E95" w:rsidP="00067E95">
            <w:pPr>
              <w:jc w:val="right"/>
              <w:rPr>
                <w:rFonts w:ascii="Palatino Linotype" w:hAnsi="Palatino Linotype"/>
                <w:sz w:val="22"/>
                <w:szCs w:val="22"/>
              </w:rPr>
            </w:pPr>
            <w:r w:rsidRPr="0096526A">
              <w:rPr>
                <w:rFonts w:ascii="Palatino Linotype" w:hAnsi="Palatino Linotype"/>
                <w:sz w:val="22"/>
                <w:szCs w:val="22"/>
              </w:rPr>
              <w:t>Ožujak</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186</w:t>
            </w:r>
          </w:p>
        </w:tc>
        <w:tc>
          <w:tcPr>
            <w:tcW w:w="1417"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453</w:t>
            </w:r>
          </w:p>
        </w:tc>
        <w:tc>
          <w:tcPr>
            <w:tcW w:w="1134"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41,06</w:t>
            </w:r>
          </w:p>
        </w:tc>
        <w:tc>
          <w:tcPr>
            <w:tcW w:w="1418"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1199</w:t>
            </w:r>
          </w:p>
        </w:tc>
        <w:tc>
          <w:tcPr>
            <w:tcW w:w="1343"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1730</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69,31</w:t>
            </w:r>
          </w:p>
        </w:tc>
      </w:tr>
      <w:tr w:rsidR="00067E95" w:rsidRPr="0096526A" w:rsidTr="00067E95">
        <w:tc>
          <w:tcPr>
            <w:tcW w:w="1384" w:type="dxa"/>
          </w:tcPr>
          <w:p w:rsidR="00067E95" w:rsidRPr="0096526A" w:rsidRDefault="00067E95" w:rsidP="00067E95">
            <w:pPr>
              <w:jc w:val="right"/>
              <w:rPr>
                <w:rFonts w:ascii="Palatino Linotype" w:hAnsi="Palatino Linotype"/>
                <w:sz w:val="22"/>
                <w:szCs w:val="22"/>
              </w:rPr>
            </w:pPr>
            <w:r w:rsidRPr="0096526A">
              <w:rPr>
                <w:rFonts w:ascii="Palatino Linotype" w:hAnsi="Palatino Linotype"/>
                <w:sz w:val="22"/>
                <w:szCs w:val="22"/>
              </w:rPr>
              <w:t>Travanj</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24</w:t>
            </w:r>
          </w:p>
        </w:tc>
        <w:tc>
          <w:tcPr>
            <w:tcW w:w="1417"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4222</w:t>
            </w:r>
          </w:p>
        </w:tc>
        <w:tc>
          <w:tcPr>
            <w:tcW w:w="1134"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0,57</w:t>
            </w:r>
          </w:p>
        </w:tc>
        <w:tc>
          <w:tcPr>
            <w:tcW w:w="1418"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870</w:t>
            </w:r>
          </w:p>
        </w:tc>
        <w:tc>
          <w:tcPr>
            <w:tcW w:w="1343"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17919</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4,86</w:t>
            </w:r>
          </w:p>
        </w:tc>
      </w:tr>
      <w:tr w:rsidR="00067E95" w:rsidRPr="0096526A" w:rsidTr="00067E95">
        <w:tc>
          <w:tcPr>
            <w:tcW w:w="1384" w:type="dxa"/>
          </w:tcPr>
          <w:p w:rsidR="00067E95" w:rsidRPr="0096526A" w:rsidRDefault="00067E95" w:rsidP="00067E95">
            <w:pPr>
              <w:jc w:val="right"/>
              <w:rPr>
                <w:rFonts w:ascii="Palatino Linotype" w:hAnsi="Palatino Linotype"/>
                <w:sz w:val="22"/>
                <w:szCs w:val="22"/>
              </w:rPr>
            </w:pPr>
            <w:r w:rsidRPr="0096526A">
              <w:rPr>
                <w:rFonts w:ascii="Palatino Linotype" w:hAnsi="Palatino Linotype"/>
                <w:sz w:val="22"/>
                <w:szCs w:val="22"/>
              </w:rPr>
              <w:t>Svibanj</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52</w:t>
            </w:r>
          </w:p>
        </w:tc>
        <w:tc>
          <w:tcPr>
            <w:tcW w:w="1417"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6866</w:t>
            </w:r>
          </w:p>
        </w:tc>
        <w:tc>
          <w:tcPr>
            <w:tcW w:w="1134"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0,76</w:t>
            </w:r>
          </w:p>
        </w:tc>
        <w:tc>
          <w:tcPr>
            <w:tcW w:w="1418"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645</w:t>
            </w:r>
          </w:p>
        </w:tc>
        <w:tc>
          <w:tcPr>
            <w:tcW w:w="1343"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41310</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1,56</w:t>
            </w:r>
          </w:p>
        </w:tc>
      </w:tr>
      <w:tr w:rsidR="00067E95" w:rsidRPr="0096526A" w:rsidTr="00067E95">
        <w:tc>
          <w:tcPr>
            <w:tcW w:w="1384" w:type="dxa"/>
          </w:tcPr>
          <w:p w:rsidR="00067E95" w:rsidRPr="0096526A" w:rsidRDefault="00067E95" w:rsidP="00067E95">
            <w:pPr>
              <w:jc w:val="right"/>
              <w:rPr>
                <w:rFonts w:ascii="Palatino Linotype" w:hAnsi="Palatino Linotype"/>
                <w:sz w:val="22"/>
                <w:szCs w:val="22"/>
              </w:rPr>
            </w:pPr>
            <w:r w:rsidRPr="0096526A">
              <w:rPr>
                <w:rFonts w:ascii="Palatino Linotype" w:hAnsi="Palatino Linotype"/>
                <w:sz w:val="22"/>
                <w:szCs w:val="22"/>
              </w:rPr>
              <w:t>Lipanj</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2885</w:t>
            </w:r>
          </w:p>
        </w:tc>
        <w:tc>
          <w:tcPr>
            <w:tcW w:w="1417"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13651</w:t>
            </w:r>
          </w:p>
        </w:tc>
        <w:tc>
          <w:tcPr>
            <w:tcW w:w="1134"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21,13</w:t>
            </w:r>
          </w:p>
        </w:tc>
        <w:tc>
          <w:tcPr>
            <w:tcW w:w="1418"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15819</w:t>
            </w:r>
          </w:p>
        </w:tc>
        <w:tc>
          <w:tcPr>
            <w:tcW w:w="1343"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82685</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19,13</w:t>
            </w:r>
          </w:p>
        </w:tc>
      </w:tr>
      <w:tr w:rsidR="00067E95" w:rsidRPr="0096526A" w:rsidTr="00067E95">
        <w:tc>
          <w:tcPr>
            <w:tcW w:w="1384" w:type="dxa"/>
          </w:tcPr>
          <w:p w:rsidR="00067E95" w:rsidRPr="0096526A" w:rsidRDefault="00067E95" w:rsidP="00067E95">
            <w:pPr>
              <w:jc w:val="right"/>
              <w:rPr>
                <w:rFonts w:ascii="Palatino Linotype" w:hAnsi="Palatino Linotype"/>
                <w:sz w:val="22"/>
                <w:szCs w:val="22"/>
              </w:rPr>
            </w:pPr>
            <w:r w:rsidRPr="0096526A">
              <w:rPr>
                <w:rFonts w:ascii="Palatino Linotype" w:hAnsi="Palatino Linotype"/>
                <w:sz w:val="22"/>
                <w:szCs w:val="22"/>
              </w:rPr>
              <w:t>Srpanj</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12429</w:t>
            </w:r>
          </w:p>
        </w:tc>
        <w:tc>
          <w:tcPr>
            <w:tcW w:w="1417"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21909</w:t>
            </w:r>
          </w:p>
        </w:tc>
        <w:tc>
          <w:tcPr>
            <w:tcW w:w="1134"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56,73</w:t>
            </w:r>
          </w:p>
        </w:tc>
        <w:tc>
          <w:tcPr>
            <w:tcW w:w="1418"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92885</w:t>
            </w:r>
          </w:p>
        </w:tc>
        <w:tc>
          <w:tcPr>
            <w:tcW w:w="1343"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165188</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56,23</w:t>
            </w:r>
          </w:p>
        </w:tc>
      </w:tr>
      <w:tr w:rsidR="00067E95" w:rsidRPr="0096526A" w:rsidTr="00067E95">
        <w:tc>
          <w:tcPr>
            <w:tcW w:w="1384" w:type="dxa"/>
          </w:tcPr>
          <w:p w:rsidR="00067E95" w:rsidRPr="0096526A" w:rsidRDefault="00067E95" w:rsidP="00067E95">
            <w:pPr>
              <w:jc w:val="right"/>
              <w:rPr>
                <w:rFonts w:ascii="Palatino Linotype" w:hAnsi="Palatino Linotype"/>
                <w:sz w:val="22"/>
                <w:szCs w:val="22"/>
              </w:rPr>
            </w:pPr>
            <w:r w:rsidRPr="0096526A">
              <w:rPr>
                <w:rFonts w:ascii="Palatino Linotype" w:hAnsi="Palatino Linotype"/>
                <w:sz w:val="22"/>
                <w:szCs w:val="22"/>
              </w:rPr>
              <w:lastRenderedPageBreak/>
              <w:t>Kolovoz</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15858</w:t>
            </w:r>
          </w:p>
        </w:tc>
        <w:tc>
          <w:tcPr>
            <w:tcW w:w="1417"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22076</w:t>
            </w:r>
          </w:p>
        </w:tc>
        <w:tc>
          <w:tcPr>
            <w:tcW w:w="1134"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71,83</w:t>
            </w:r>
          </w:p>
        </w:tc>
        <w:tc>
          <w:tcPr>
            <w:tcW w:w="1418"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124896</w:t>
            </w:r>
          </w:p>
        </w:tc>
        <w:tc>
          <w:tcPr>
            <w:tcW w:w="1343"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170837</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73,11</w:t>
            </w:r>
          </w:p>
        </w:tc>
      </w:tr>
      <w:tr w:rsidR="00067E95" w:rsidRPr="0096526A" w:rsidTr="00067E95">
        <w:tc>
          <w:tcPr>
            <w:tcW w:w="1384" w:type="dxa"/>
          </w:tcPr>
          <w:p w:rsidR="00067E95" w:rsidRPr="0096526A" w:rsidRDefault="00067E95" w:rsidP="00067E95">
            <w:pPr>
              <w:jc w:val="right"/>
              <w:rPr>
                <w:rFonts w:ascii="Palatino Linotype" w:hAnsi="Palatino Linotype"/>
                <w:sz w:val="22"/>
                <w:szCs w:val="22"/>
              </w:rPr>
            </w:pPr>
            <w:r w:rsidRPr="0096526A">
              <w:rPr>
                <w:rFonts w:ascii="Palatino Linotype" w:hAnsi="Palatino Linotype"/>
                <w:sz w:val="22"/>
                <w:szCs w:val="22"/>
              </w:rPr>
              <w:t>Rujan</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1984</w:t>
            </w:r>
          </w:p>
        </w:tc>
        <w:tc>
          <w:tcPr>
            <w:tcW w:w="1417"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9399</w:t>
            </w:r>
          </w:p>
        </w:tc>
        <w:tc>
          <w:tcPr>
            <w:tcW w:w="1134"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21,11</w:t>
            </w:r>
          </w:p>
        </w:tc>
        <w:tc>
          <w:tcPr>
            <w:tcW w:w="1418"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15571</w:t>
            </w:r>
          </w:p>
        </w:tc>
        <w:tc>
          <w:tcPr>
            <w:tcW w:w="1343"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72888</w:t>
            </w:r>
          </w:p>
        </w:tc>
        <w:tc>
          <w:tcPr>
            <w:tcW w:w="1276" w:type="dxa"/>
          </w:tcPr>
          <w:p w:rsidR="00067E95" w:rsidRPr="0096526A" w:rsidRDefault="00067E95" w:rsidP="00067E95">
            <w:pPr>
              <w:jc w:val="center"/>
              <w:rPr>
                <w:rFonts w:ascii="Palatino Linotype" w:hAnsi="Palatino Linotype"/>
                <w:sz w:val="22"/>
                <w:szCs w:val="22"/>
              </w:rPr>
            </w:pPr>
            <w:r w:rsidRPr="0096526A">
              <w:rPr>
                <w:rFonts w:ascii="Palatino Linotype" w:hAnsi="Palatino Linotype"/>
                <w:sz w:val="22"/>
                <w:szCs w:val="22"/>
              </w:rPr>
              <w:t>21,36</w:t>
            </w:r>
          </w:p>
        </w:tc>
      </w:tr>
      <w:tr w:rsidR="00067E95" w:rsidRPr="0096526A" w:rsidTr="00067E95">
        <w:tc>
          <w:tcPr>
            <w:tcW w:w="1384" w:type="dxa"/>
          </w:tcPr>
          <w:p w:rsidR="00067E95" w:rsidRPr="0096526A" w:rsidRDefault="00067E95" w:rsidP="00067E95">
            <w:pPr>
              <w:jc w:val="right"/>
              <w:rPr>
                <w:rFonts w:ascii="Palatino Linotype" w:hAnsi="Palatino Linotype"/>
                <w:sz w:val="22"/>
                <w:szCs w:val="22"/>
              </w:rPr>
            </w:pPr>
            <w:r w:rsidRPr="0096526A">
              <w:rPr>
                <w:rFonts w:ascii="Palatino Linotype" w:hAnsi="Palatino Linotype"/>
                <w:sz w:val="22"/>
                <w:szCs w:val="22"/>
              </w:rPr>
              <w:t xml:space="preserve">Listopad </w:t>
            </w:r>
          </w:p>
        </w:tc>
        <w:tc>
          <w:tcPr>
            <w:tcW w:w="1276" w:type="dxa"/>
          </w:tcPr>
          <w:p w:rsidR="00067E95" w:rsidRPr="0096526A" w:rsidRDefault="00067E95" w:rsidP="00067E95">
            <w:pPr>
              <w:jc w:val="center"/>
              <w:rPr>
                <w:rFonts w:ascii="Palatino Linotype" w:hAnsi="Palatino Linotype"/>
              </w:rPr>
            </w:pPr>
            <w:r w:rsidRPr="0096526A">
              <w:rPr>
                <w:rFonts w:ascii="Palatino Linotype" w:hAnsi="Palatino Linotype"/>
              </w:rPr>
              <w:t>295</w:t>
            </w:r>
          </w:p>
        </w:tc>
        <w:tc>
          <w:tcPr>
            <w:tcW w:w="1417" w:type="dxa"/>
          </w:tcPr>
          <w:p w:rsidR="00067E95" w:rsidRPr="0096526A" w:rsidRDefault="00067E95" w:rsidP="00067E95">
            <w:pPr>
              <w:jc w:val="center"/>
              <w:rPr>
                <w:rFonts w:ascii="Palatino Linotype" w:hAnsi="Palatino Linotype"/>
              </w:rPr>
            </w:pPr>
            <w:r w:rsidRPr="0096526A">
              <w:rPr>
                <w:rFonts w:ascii="Palatino Linotype" w:hAnsi="Palatino Linotype"/>
              </w:rPr>
              <w:t>3106</w:t>
            </w:r>
          </w:p>
        </w:tc>
        <w:tc>
          <w:tcPr>
            <w:tcW w:w="1134" w:type="dxa"/>
          </w:tcPr>
          <w:p w:rsidR="00067E95" w:rsidRPr="0096526A" w:rsidRDefault="00067E95" w:rsidP="00067E95">
            <w:pPr>
              <w:jc w:val="center"/>
              <w:rPr>
                <w:rFonts w:ascii="Palatino Linotype" w:hAnsi="Palatino Linotype"/>
              </w:rPr>
            </w:pPr>
            <w:r w:rsidRPr="0096526A">
              <w:rPr>
                <w:rFonts w:ascii="Palatino Linotype" w:hAnsi="Palatino Linotype"/>
              </w:rPr>
              <w:t>9,50</w:t>
            </w:r>
          </w:p>
        </w:tc>
        <w:tc>
          <w:tcPr>
            <w:tcW w:w="1418" w:type="dxa"/>
          </w:tcPr>
          <w:p w:rsidR="00067E95" w:rsidRPr="0096526A" w:rsidRDefault="00067E95" w:rsidP="00067E95">
            <w:pPr>
              <w:jc w:val="center"/>
              <w:rPr>
                <w:rFonts w:ascii="Palatino Linotype" w:hAnsi="Palatino Linotype"/>
              </w:rPr>
            </w:pPr>
            <w:r w:rsidRPr="0096526A">
              <w:rPr>
                <w:rFonts w:ascii="Palatino Linotype" w:hAnsi="Palatino Linotype"/>
              </w:rPr>
              <w:t>2297</w:t>
            </w:r>
          </w:p>
        </w:tc>
        <w:tc>
          <w:tcPr>
            <w:tcW w:w="1343" w:type="dxa"/>
          </w:tcPr>
          <w:p w:rsidR="00067E95" w:rsidRPr="0096526A" w:rsidRDefault="00067E95" w:rsidP="00067E95">
            <w:pPr>
              <w:jc w:val="center"/>
              <w:rPr>
                <w:rFonts w:ascii="Palatino Linotype" w:hAnsi="Palatino Linotype"/>
              </w:rPr>
            </w:pPr>
            <w:r w:rsidRPr="0096526A">
              <w:rPr>
                <w:rFonts w:ascii="Palatino Linotype" w:hAnsi="Palatino Linotype"/>
              </w:rPr>
              <w:t>17740</w:t>
            </w:r>
          </w:p>
        </w:tc>
        <w:tc>
          <w:tcPr>
            <w:tcW w:w="1276" w:type="dxa"/>
          </w:tcPr>
          <w:p w:rsidR="00067E95" w:rsidRPr="0096526A" w:rsidRDefault="00067E95" w:rsidP="00067E95">
            <w:pPr>
              <w:jc w:val="center"/>
              <w:rPr>
                <w:rFonts w:ascii="Palatino Linotype" w:hAnsi="Palatino Linotype"/>
              </w:rPr>
            </w:pPr>
            <w:r w:rsidRPr="0096526A">
              <w:rPr>
                <w:rFonts w:ascii="Palatino Linotype" w:hAnsi="Palatino Linotype"/>
              </w:rPr>
              <w:t>12,95</w:t>
            </w:r>
          </w:p>
        </w:tc>
      </w:tr>
      <w:tr w:rsidR="00067E95" w:rsidRPr="0096526A" w:rsidTr="00067E95">
        <w:tc>
          <w:tcPr>
            <w:tcW w:w="1384" w:type="dxa"/>
            <w:tcBorders>
              <w:top w:val="single" w:sz="4" w:space="0" w:color="auto"/>
              <w:left w:val="single" w:sz="4" w:space="0" w:color="auto"/>
              <w:bottom w:val="single" w:sz="4" w:space="0" w:color="auto"/>
              <w:right w:val="single" w:sz="4" w:space="0" w:color="auto"/>
            </w:tcBorders>
          </w:tcPr>
          <w:p w:rsidR="00067E95" w:rsidRPr="0096526A" w:rsidRDefault="00067E95" w:rsidP="00067E95">
            <w:pPr>
              <w:jc w:val="right"/>
              <w:rPr>
                <w:rFonts w:ascii="Palatino Linotype" w:hAnsi="Palatino Linotype"/>
                <w:b/>
                <w:sz w:val="22"/>
                <w:szCs w:val="22"/>
              </w:rPr>
            </w:pPr>
            <w:r w:rsidRPr="0096526A">
              <w:rPr>
                <w:rFonts w:ascii="Palatino Linotype" w:hAnsi="Palatino Linotype"/>
                <w:b/>
                <w:sz w:val="22"/>
                <w:szCs w:val="22"/>
              </w:rPr>
              <w:t xml:space="preserve">UKUPNO </w:t>
            </w:r>
          </w:p>
        </w:tc>
        <w:tc>
          <w:tcPr>
            <w:tcW w:w="1276" w:type="dxa"/>
            <w:tcBorders>
              <w:top w:val="single" w:sz="4" w:space="0" w:color="auto"/>
              <w:left w:val="single" w:sz="4" w:space="0" w:color="auto"/>
              <w:bottom w:val="single" w:sz="4" w:space="0" w:color="auto"/>
              <w:right w:val="single" w:sz="4" w:space="0" w:color="auto"/>
            </w:tcBorders>
          </w:tcPr>
          <w:p w:rsidR="00067E95" w:rsidRPr="0096526A" w:rsidRDefault="00067E95" w:rsidP="00067E95">
            <w:pPr>
              <w:jc w:val="center"/>
              <w:rPr>
                <w:rFonts w:ascii="Palatino Linotype" w:hAnsi="Palatino Linotype"/>
                <w:b/>
              </w:rPr>
            </w:pPr>
            <w:r w:rsidRPr="0096526A">
              <w:rPr>
                <w:rFonts w:ascii="Palatino Linotype" w:hAnsi="Palatino Linotype"/>
                <w:b/>
              </w:rPr>
              <w:t>34 006</w:t>
            </w:r>
          </w:p>
        </w:tc>
        <w:tc>
          <w:tcPr>
            <w:tcW w:w="1417" w:type="dxa"/>
            <w:tcBorders>
              <w:top w:val="single" w:sz="4" w:space="0" w:color="auto"/>
              <w:left w:val="single" w:sz="4" w:space="0" w:color="auto"/>
              <w:bottom w:val="single" w:sz="4" w:space="0" w:color="auto"/>
              <w:right w:val="single" w:sz="4" w:space="0" w:color="auto"/>
            </w:tcBorders>
          </w:tcPr>
          <w:p w:rsidR="00067E95" w:rsidRPr="0096526A" w:rsidRDefault="00067E95" w:rsidP="00067E95">
            <w:pPr>
              <w:jc w:val="center"/>
              <w:rPr>
                <w:rFonts w:ascii="Palatino Linotype" w:hAnsi="Palatino Linotype"/>
                <w:b/>
              </w:rPr>
            </w:pPr>
            <w:r w:rsidRPr="0096526A">
              <w:rPr>
                <w:rFonts w:ascii="Palatino Linotype" w:hAnsi="Palatino Linotype"/>
                <w:b/>
              </w:rPr>
              <w:t>81 432</w:t>
            </w:r>
          </w:p>
        </w:tc>
        <w:tc>
          <w:tcPr>
            <w:tcW w:w="1134" w:type="dxa"/>
            <w:tcBorders>
              <w:top w:val="single" w:sz="4" w:space="0" w:color="auto"/>
              <w:left w:val="single" w:sz="4" w:space="0" w:color="auto"/>
              <w:bottom w:val="single" w:sz="4" w:space="0" w:color="auto"/>
              <w:right w:val="single" w:sz="4" w:space="0" w:color="auto"/>
            </w:tcBorders>
          </w:tcPr>
          <w:p w:rsidR="00067E95" w:rsidRPr="0096526A" w:rsidRDefault="00067E95" w:rsidP="00067E95">
            <w:pPr>
              <w:jc w:val="center"/>
              <w:rPr>
                <w:rFonts w:ascii="Palatino Linotype" w:hAnsi="Palatino Linotype"/>
                <w:b/>
              </w:rPr>
            </w:pPr>
            <w:r w:rsidRPr="0096526A">
              <w:rPr>
                <w:rFonts w:ascii="Palatino Linotype" w:hAnsi="Palatino Linotype"/>
                <w:b/>
              </w:rPr>
              <w:t>41,76</w:t>
            </w:r>
          </w:p>
        </w:tc>
        <w:tc>
          <w:tcPr>
            <w:tcW w:w="1418" w:type="dxa"/>
            <w:tcBorders>
              <w:top w:val="single" w:sz="4" w:space="0" w:color="auto"/>
              <w:left w:val="single" w:sz="4" w:space="0" w:color="auto"/>
              <w:bottom w:val="single" w:sz="4" w:space="0" w:color="auto"/>
              <w:right w:val="single" w:sz="4" w:space="0" w:color="auto"/>
            </w:tcBorders>
          </w:tcPr>
          <w:p w:rsidR="00067E95" w:rsidRPr="0096526A" w:rsidRDefault="00067E95" w:rsidP="00067E95">
            <w:pPr>
              <w:jc w:val="center"/>
              <w:rPr>
                <w:rFonts w:ascii="Palatino Linotype" w:hAnsi="Palatino Linotype"/>
                <w:b/>
              </w:rPr>
            </w:pPr>
            <w:r w:rsidRPr="0096526A">
              <w:rPr>
                <w:rFonts w:ascii="Palatino Linotype" w:hAnsi="Palatino Linotype"/>
                <w:b/>
              </w:rPr>
              <w:t>256 380</w:t>
            </w:r>
          </w:p>
        </w:tc>
        <w:tc>
          <w:tcPr>
            <w:tcW w:w="1343" w:type="dxa"/>
            <w:tcBorders>
              <w:top w:val="single" w:sz="4" w:space="0" w:color="auto"/>
              <w:left w:val="single" w:sz="4" w:space="0" w:color="auto"/>
              <w:bottom w:val="single" w:sz="4" w:space="0" w:color="auto"/>
              <w:right w:val="single" w:sz="4" w:space="0" w:color="auto"/>
            </w:tcBorders>
          </w:tcPr>
          <w:p w:rsidR="00067E95" w:rsidRPr="0096526A" w:rsidRDefault="00067E95" w:rsidP="00067E95">
            <w:pPr>
              <w:jc w:val="center"/>
              <w:rPr>
                <w:rFonts w:ascii="Palatino Linotype" w:hAnsi="Palatino Linotype"/>
                <w:b/>
              </w:rPr>
            </w:pPr>
            <w:r w:rsidRPr="0096526A">
              <w:rPr>
                <w:rFonts w:ascii="Palatino Linotype" w:hAnsi="Palatino Linotype"/>
                <w:b/>
              </w:rPr>
              <w:t>568 353</w:t>
            </w:r>
          </w:p>
        </w:tc>
        <w:tc>
          <w:tcPr>
            <w:tcW w:w="1276" w:type="dxa"/>
            <w:tcBorders>
              <w:top w:val="single" w:sz="4" w:space="0" w:color="auto"/>
              <w:left w:val="single" w:sz="4" w:space="0" w:color="auto"/>
              <w:bottom w:val="single" w:sz="4" w:space="0" w:color="auto"/>
              <w:right w:val="single" w:sz="4" w:space="0" w:color="auto"/>
            </w:tcBorders>
          </w:tcPr>
          <w:p w:rsidR="00067E95" w:rsidRPr="0096526A" w:rsidRDefault="00067E95" w:rsidP="00067E95">
            <w:pPr>
              <w:jc w:val="center"/>
              <w:rPr>
                <w:rFonts w:ascii="Palatino Linotype" w:hAnsi="Palatino Linotype"/>
                <w:b/>
              </w:rPr>
            </w:pPr>
            <w:r w:rsidRPr="0096526A">
              <w:rPr>
                <w:rFonts w:ascii="Palatino Linotype" w:hAnsi="Palatino Linotype"/>
                <w:b/>
              </w:rPr>
              <w:t>45,11</w:t>
            </w:r>
          </w:p>
        </w:tc>
      </w:tr>
    </w:tbl>
    <w:p w:rsidR="007413FE" w:rsidRPr="0096526A" w:rsidRDefault="007413FE" w:rsidP="00067E95">
      <w:pPr>
        <w:rPr>
          <w:rFonts w:ascii="Palatino Linotype" w:hAnsi="Palatino Linotype"/>
          <w:b/>
          <w:sz w:val="22"/>
          <w:szCs w:val="22"/>
        </w:rPr>
      </w:pPr>
    </w:p>
    <w:p w:rsidR="00067E95" w:rsidRPr="0096526A" w:rsidRDefault="00067E95" w:rsidP="00067E95">
      <w:pPr>
        <w:rPr>
          <w:rFonts w:ascii="Palatino Linotype" w:hAnsi="Palatino Linotype"/>
          <w:sz w:val="22"/>
          <w:szCs w:val="22"/>
        </w:rPr>
      </w:pPr>
      <w:r w:rsidRPr="0096526A">
        <w:rPr>
          <w:rFonts w:ascii="Palatino Linotype" w:hAnsi="Palatino Linotype"/>
          <w:b/>
          <w:sz w:val="22"/>
          <w:szCs w:val="22"/>
        </w:rPr>
        <w:t>TABELA 1.3.</w:t>
      </w:r>
      <w:r w:rsidRPr="0096526A">
        <w:rPr>
          <w:rFonts w:ascii="Palatino Linotype" w:hAnsi="Palatino Linotype"/>
          <w:sz w:val="22"/>
          <w:szCs w:val="22"/>
        </w:rPr>
        <w:t xml:space="preserve"> Turistički dolasci i noćenja prema vrsti smještaja (01.01. – 15.10.2020.)</w:t>
      </w:r>
    </w:p>
    <w:p w:rsidR="00067E95" w:rsidRPr="0096526A" w:rsidRDefault="00067E95" w:rsidP="00067E95">
      <w:pPr>
        <w:rPr>
          <w:rFonts w:ascii="Palatino Linotype" w:hAnsi="Palatino Linotyp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134"/>
        <w:gridCol w:w="992"/>
        <w:gridCol w:w="1276"/>
        <w:gridCol w:w="1276"/>
        <w:gridCol w:w="992"/>
        <w:gridCol w:w="1134"/>
      </w:tblGrid>
      <w:tr w:rsidR="00067E95" w:rsidRPr="0096526A" w:rsidTr="00067E95">
        <w:tc>
          <w:tcPr>
            <w:tcW w:w="1384" w:type="dxa"/>
            <w:shd w:val="clear" w:color="auto" w:fill="999999"/>
          </w:tcPr>
          <w:p w:rsidR="00067E95" w:rsidRPr="0096526A" w:rsidRDefault="00067E95" w:rsidP="00FA7F7A">
            <w:pPr>
              <w:jc w:val="right"/>
              <w:rPr>
                <w:rFonts w:ascii="Palatino Linotype" w:hAnsi="Palatino Linotype"/>
                <w:b/>
                <w:sz w:val="18"/>
                <w:szCs w:val="18"/>
              </w:rPr>
            </w:pPr>
            <w:r w:rsidRPr="0096526A">
              <w:rPr>
                <w:rFonts w:ascii="Palatino Linotype" w:hAnsi="Palatino Linotype"/>
                <w:b/>
                <w:sz w:val="18"/>
                <w:szCs w:val="18"/>
              </w:rPr>
              <w:t xml:space="preserve">VRSTA SMJEŠTAJA  </w:t>
            </w:r>
          </w:p>
        </w:tc>
        <w:tc>
          <w:tcPr>
            <w:tcW w:w="1134"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 xml:space="preserve">DOLASCI </w:t>
            </w:r>
          </w:p>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2020</w:t>
            </w:r>
          </w:p>
        </w:tc>
        <w:tc>
          <w:tcPr>
            <w:tcW w:w="1134"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 xml:space="preserve">DOLASCI </w:t>
            </w:r>
          </w:p>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 xml:space="preserve">2019 </w:t>
            </w:r>
          </w:p>
        </w:tc>
        <w:tc>
          <w:tcPr>
            <w:tcW w:w="992"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 xml:space="preserve">INDEX </w:t>
            </w:r>
          </w:p>
        </w:tc>
        <w:tc>
          <w:tcPr>
            <w:tcW w:w="1276"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 xml:space="preserve">NOĆENJA </w:t>
            </w:r>
          </w:p>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2020</w:t>
            </w:r>
          </w:p>
        </w:tc>
        <w:tc>
          <w:tcPr>
            <w:tcW w:w="1276"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 xml:space="preserve">NOĆENJA </w:t>
            </w:r>
          </w:p>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2019</w:t>
            </w:r>
          </w:p>
        </w:tc>
        <w:tc>
          <w:tcPr>
            <w:tcW w:w="992"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 xml:space="preserve">INDEX </w:t>
            </w:r>
          </w:p>
        </w:tc>
        <w:tc>
          <w:tcPr>
            <w:tcW w:w="1134" w:type="dxa"/>
            <w:shd w:val="clear" w:color="auto" w:fill="999999"/>
          </w:tcPr>
          <w:p w:rsidR="00067E95" w:rsidRPr="0096526A" w:rsidRDefault="00067E95" w:rsidP="00FA7F7A">
            <w:pPr>
              <w:jc w:val="center"/>
              <w:rPr>
                <w:rFonts w:ascii="Palatino Linotype" w:hAnsi="Palatino Linotype"/>
                <w:b/>
                <w:sz w:val="18"/>
                <w:szCs w:val="18"/>
              </w:rPr>
            </w:pPr>
            <w:r w:rsidRPr="0096526A">
              <w:rPr>
                <w:rFonts w:ascii="Palatino Linotype" w:hAnsi="Palatino Linotype"/>
                <w:b/>
                <w:sz w:val="18"/>
                <w:szCs w:val="18"/>
              </w:rPr>
              <w:t>UDIO u dolascima</w:t>
            </w:r>
          </w:p>
        </w:tc>
      </w:tr>
      <w:tr w:rsidR="00067E95" w:rsidRPr="0096526A" w:rsidTr="00067E95">
        <w:tc>
          <w:tcPr>
            <w:tcW w:w="1384" w:type="dxa"/>
          </w:tcPr>
          <w:p w:rsidR="00067E95" w:rsidRPr="0096526A" w:rsidRDefault="00067E95" w:rsidP="00FA7F7A">
            <w:pPr>
              <w:jc w:val="right"/>
              <w:rPr>
                <w:rFonts w:ascii="Palatino Linotype" w:hAnsi="Palatino Linotype"/>
                <w:sz w:val="20"/>
                <w:szCs w:val="20"/>
              </w:rPr>
            </w:pPr>
            <w:r w:rsidRPr="0096526A">
              <w:rPr>
                <w:rFonts w:ascii="Palatino Linotype" w:hAnsi="Palatino Linotype"/>
                <w:sz w:val="20"/>
                <w:szCs w:val="20"/>
              </w:rPr>
              <w:t xml:space="preserve">Hoteli </w:t>
            </w:r>
          </w:p>
        </w:tc>
        <w:tc>
          <w:tcPr>
            <w:tcW w:w="1134"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12 428</w:t>
            </w:r>
          </w:p>
        </w:tc>
        <w:tc>
          <w:tcPr>
            <w:tcW w:w="1134"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31 540</w:t>
            </w:r>
          </w:p>
        </w:tc>
        <w:tc>
          <w:tcPr>
            <w:tcW w:w="992"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39,40</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76 476</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199 778</w:t>
            </w:r>
          </w:p>
        </w:tc>
        <w:tc>
          <w:tcPr>
            <w:tcW w:w="992"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38,28</w:t>
            </w:r>
          </w:p>
        </w:tc>
        <w:tc>
          <w:tcPr>
            <w:tcW w:w="1134"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36,55</w:t>
            </w:r>
          </w:p>
        </w:tc>
      </w:tr>
      <w:tr w:rsidR="00067E95" w:rsidRPr="0096526A" w:rsidTr="00067E95">
        <w:tc>
          <w:tcPr>
            <w:tcW w:w="1384" w:type="dxa"/>
          </w:tcPr>
          <w:p w:rsidR="00067E95" w:rsidRPr="0096526A" w:rsidRDefault="00067E95" w:rsidP="00FA7F7A">
            <w:pPr>
              <w:jc w:val="right"/>
              <w:rPr>
                <w:rFonts w:ascii="Palatino Linotype" w:hAnsi="Palatino Linotype"/>
                <w:sz w:val="20"/>
                <w:szCs w:val="20"/>
              </w:rPr>
            </w:pPr>
            <w:r w:rsidRPr="0096526A">
              <w:rPr>
                <w:rFonts w:ascii="Palatino Linotype" w:hAnsi="Palatino Linotype"/>
                <w:sz w:val="20"/>
                <w:szCs w:val="20"/>
              </w:rPr>
              <w:t xml:space="preserve">Objekti </w:t>
            </w:r>
          </w:p>
          <w:p w:rsidR="00067E95" w:rsidRPr="0096526A" w:rsidRDefault="00067E95" w:rsidP="00FA7F7A">
            <w:pPr>
              <w:jc w:val="right"/>
              <w:rPr>
                <w:rFonts w:ascii="Palatino Linotype" w:hAnsi="Palatino Linotype"/>
                <w:sz w:val="20"/>
                <w:szCs w:val="20"/>
              </w:rPr>
            </w:pPr>
            <w:r w:rsidRPr="0096526A">
              <w:rPr>
                <w:rFonts w:ascii="Palatino Linotype" w:hAnsi="Palatino Linotype"/>
                <w:sz w:val="20"/>
                <w:szCs w:val="20"/>
              </w:rPr>
              <w:t xml:space="preserve">u domaćinstvu </w:t>
            </w:r>
          </w:p>
        </w:tc>
        <w:tc>
          <w:tcPr>
            <w:tcW w:w="1134"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12 076</w:t>
            </w:r>
          </w:p>
        </w:tc>
        <w:tc>
          <w:tcPr>
            <w:tcW w:w="1134"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26 432</w:t>
            </w:r>
          </w:p>
        </w:tc>
        <w:tc>
          <w:tcPr>
            <w:tcW w:w="992"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45,69</w:t>
            </w:r>
          </w:p>
        </w:tc>
        <w:tc>
          <w:tcPr>
            <w:tcW w:w="1276"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102 856</w:t>
            </w:r>
          </w:p>
        </w:tc>
        <w:tc>
          <w:tcPr>
            <w:tcW w:w="1276"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196 504</w:t>
            </w:r>
          </w:p>
        </w:tc>
        <w:tc>
          <w:tcPr>
            <w:tcW w:w="992"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52,34</w:t>
            </w:r>
          </w:p>
        </w:tc>
        <w:tc>
          <w:tcPr>
            <w:tcW w:w="1134"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35,51</w:t>
            </w:r>
          </w:p>
        </w:tc>
      </w:tr>
      <w:tr w:rsidR="00067E95" w:rsidRPr="0096526A" w:rsidTr="00067E95">
        <w:tc>
          <w:tcPr>
            <w:tcW w:w="1384" w:type="dxa"/>
          </w:tcPr>
          <w:p w:rsidR="00067E95" w:rsidRPr="0096526A" w:rsidRDefault="00067E95" w:rsidP="00FA7F7A">
            <w:pPr>
              <w:jc w:val="right"/>
              <w:rPr>
                <w:rFonts w:ascii="Palatino Linotype" w:hAnsi="Palatino Linotype"/>
                <w:sz w:val="20"/>
                <w:szCs w:val="20"/>
              </w:rPr>
            </w:pPr>
            <w:r w:rsidRPr="0096526A">
              <w:rPr>
                <w:rFonts w:ascii="Palatino Linotype" w:hAnsi="Palatino Linotype"/>
                <w:sz w:val="20"/>
                <w:szCs w:val="20"/>
              </w:rPr>
              <w:t xml:space="preserve">Druge vrste – skupina kampovi </w:t>
            </w:r>
          </w:p>
        </w:tc>
        <w:tc>
          <w:tcPr>
            <w:tcW w:w="1134"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6 286</w:t>
            </w:r>
          </w:p>
        </w:tc>
        <w:tc>
          <w:tcPr>
            <w:tcW w:w="1134"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18 210</w:t>
            </w:r>
          </w:p>
        </w:tc>
        <w:tc>
          <w:tcPr>
            <w:tcW w:w="992"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34,52</w:t>
            </w:r>
          </w:p>
        </w:tc>
        <w:tc>
          <w:tcPr>
            <w:tcW w:w="1276"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43 827</w:t>
            </w:r>
          </w:p>
        </w:tc>
        <w:tc>
          <w:tcPr>
            <w:tcW w:w="1276"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122 880</w:t>
            </w:r>
          </w:p>
        </w:tc>
        <w:tc>
          <w:tcPr>
            <w:tcW w:w="992"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35,67</w:t>
            </w:r>
          </w:p>
        </w:tc>
        <w:tc>
          <w:tcPr>
            <w:tcW w:w="1134" w:type="dxa"/>
          </w:tcPr>
          <w:p w:rsidR="00067E95" w:rsidRPr="0096526A" w:rsidRDefault="00067E95" w:rsidP="00FA7F7A">
            <w:pPr>
              <w:jc w:val="center"/>
              <w:rPr>
                <w:rFonts w:ascii="Palatino Linotype" w:hAnsi="Palatino Linotype"/>
                <w:sz w:val="22"/>
                <w:szCs w:val="22"/>
              </w:rPr>
            </w:pPr>
          </w:p>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18,49</w:t>
            </w:r>
          </w:p>
        </w:tc>
      </w:tr>
      <w:tr w:rsidR="00067E95" w:rsidRPr="0096526A" w:rsidTr="00067E95">
        <w:tc>
          <w:tcPr>
            <w:tcW w:w="1384" w:type="dxa"/>
          </w:tcPr>
          <w:p w:rsidR="00067E95" w:rsidRPr="0096526A" w:rsidRDefault="00067E95" w:rsidP="00FA7F7A">
            <w:pPr>
              <w:jc w:val="right"/>
              <w:rPr>
                <w:rFonts w:ascii="Palatino Linotype" w:hAnsi="Palatino Linotype"/>
                <w:sz w:val="20"/>
                <w:szCs w:val="20"/>
              </w:rPr>
            </w:pPr>
            <w:r w:rsidRPr="0096526A">
              <w:rPr>
                <w:rFonts w:ascii="Palatino Linotype" w:hAnsi="Palatino Linotype"/>
                <w:sz w:val="20"/>
                <w:szCs w:val="20"/>
              </w:rPr>
              <w:t xml:space="preserve">Kampovi </w:t>
            </w:r>
          </w:p>
        </w:tc>
        <w:tc>
          <w:tcPr>
            <w:tcW w:w="1134"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2 387</w:t>
            </w:r>
          </w:p>
        </w:tc>
        <w:tc>
          <w:tcPr>
            <w:tcW w:w="1134"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 xml:space="preserve">4 030 </w:t>
            </w:r>
          </w:p>
          <w:p w:rsidR="00067E95" w:rsidRPr="0096526A" w:rsidRDefault="00067E95" w:rsidP="00FA7F7A">
            <w:pPr>
              <w:jc w:val="center"/>
              <w:rPr>
                <w:rFonts w:ascii="Palatino Linotype" w:hAnsi="Palatino Linotype"/>
                <w:sz w:val="22"/>
                <w:szCs w:val="22"/>
              </w:rPr>
            </w:pPr>
          </w:p>
        </w:tc>
        <w:tc>
          <w:tcPr>
            <w:tcW w:w="992"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59,23</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14 100</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23 821</w:t>
            </w:r>
          </w:p>
        </w:tc>
        <w:tc>
          <w:tcPr>
            <w:tcW w:w="992"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59,19</w:t>
            </w:r>
          </w:p>
        </w:tc>
        <w:tc>
          <w:tcPr>
            <w:tcW w:w="1134"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7,02</w:t>
            </w:r>
          </w:p>
        </w:tc>
      </w:tr>
      <w:tr w:rsidR="00067E95" w:rsidRPr="0096526A" w:rsidTr="00067E95">
        <w:tc>
          <w:tcPr>
            <w:tcW w:w="1384" w:type="dxa"/>
          </w:tcPr>
          <w:p w:rsidR="00067E95" w:rsidRPr="0096526A" w:rsidRDefault="00067E95" w:rsidP="00067E95">
            <w:pPr>
              <w:jc w:val="right"/>
              <w:rPr>
                <w:rFonts w:ascii="Palatino Linotype" w:hAnsi="Palatino Linotype"/>
                <w:sz w:val="20"/>
                <w:szCs w:val="20"/>
              </w:rPr>
            </w:pPr>
            <w:r w:rsidRPr="0096526A">
              <w:rPr>
                <w:rFonts w:ascii="Palatino Linotype" w:hAnsi="Palatino Linotype"/>
                <w:sz w:val="20"/>
                <w:szCs w:val="20"/>
              </w:rPr>
              <w:t xml:space="preserve">Nekomerc. </w:t>
            </w:r>
          </w:p>
        </w:tc>
        <w:tc>
          <w:tcPr>
            <w:tcW w:w="1134"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829</w:t>
            </w:r>
          </w:p>
        </w:tc>
        <w:tc>
          <w:tcPr>
            <w:tcW w:w="1134"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1 220</w:t>
            </w:r>
          </w:p>
        </w:tc>
        <w:tc>
          <w:tcPr>
            <w:tcW w:w="992"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67,95</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19 121</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25 370</w:t>
            </w:r>
          </w:p>
        </w:tc>
        <w:tc>
          <w:tcPr>
            <w:tcW w:w="992"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75,37</w:t>
            </w:r>
          </w:p>
        </w:tc>
        <w:tc>
          <w:tcPr>
            <w:tcW w:w="1134"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2,43</w:t>
            </w:r>
          </w:p>
        </w:tc>
      </w:tr>
      <w:tr w:rsidR="00067E95" w:rsidRPr="0096526A" w:rsidTr="00067E95">
        <w:tc>
          <w:tcPr>
            <w:tcW w:w="1384" w:type="dxa"/>
          </w:tcPr>
          <w:p w:rsidR="00067E95" w:rsidRPr="0096526A" w:rsidRDefault="00067E95" w:rsidP="00FA7F7A">
            <w:pPr>
              <w:jc w:val="right"/>
              <w:rPr>
                <w:rFonts w:ascii="Palatino Linotype" w:hAnsi="Palatino Linotype"/>
                <w:b/>
                <w:sz w:val="22"/>
                <w:szCs w:val="22"/>
              </w:rPr>
            </w:pPr>
            <w:r w:rsidRPr="0096526A">
              <w:rPr>
                <w:rFonts w:ascii="Palatino Linotype" w:hAnsi="Palatino Linotype"/>
                <w:b/>
                <w:sz w:val="22"/>
                <w:szCs w:val="22"/>
              </w:rPr>
              <w:t>UKUPNO</w:t>
            </w:r>
          </w:p>
        </w:tc>
        <w:tc>
          <w:tcPr>
            <w:tcW w:w="1134" w:type="dxa"/>
          </w:tcPr>
          <w:p w:rsidR="00067E95" w:rsidRPr="0096526A" w:rsidRDefault="00067E95" w:rsidP="00FA7F7A">
            <w:pPr>
              <w:jc w:val="center"/>
              <w:rPr>
                <w:rFonts w:ascii="Palatino Linotype" w:hAnsi="Palatino Linotype"/>
                <w:b/>
              </w:rPr>
            </w:pPr>
            <w:r w:rsidRPr="0096526A">
              <w:rPr>
                <w:rFonts w:ascii="Palatino Linotype" w:hAnsi="Palatino Linotype"/>
                <w:b/>
              </w:rPr>
              <w:t>34 006</w:t>
            </w:r>
          </w:p>
        </w:tc>
        <w:tc>
          <w:tcPr>
            <w:tcW w:w="1134" w:type="dxa"/>
          </w:tcPr>
          <w:p w:rsidR="00067E95" w:rsidRPr="0096526A" w:rsidRDefault="00067E95" w:rsidP="00FA7F7A">
            <w:pPr>
              <w:jc w:val="center"/>
              <w:rPr>
                <w:rFonts w:ascii="Palatino Linotype" w:hAnsi="Palatino Linotype"/>
                <w:b/>
              </w:rPr>
            </w:pPr>
            <w:r w:rsidRPr="0096526A">
              <w:rPr>
                <w:rFonts w:ascii="Palatino Linotype" w:hAnsi="Palatino Linotype"/>
                <w:b/>
              </w:rPr>
              <w:t>81 432</w:t>
            </w:r>
          </w:p>
        </w:tc>
        <w:tc>
          <w:tcPr>
            <w:tcW w:w="992" w:type="dxa"/>
          </w:tcPr>
          <w:p w:rsidR="00067E95" w:rsidRPr="0096526A" w:rsidRDefault="00067E95" w:rsidP="00FA7F7A">
            <w:pPr>
              <w:jc w:val="center"/>
              <w:rPr>
                <w:rFonts w:ascii="Palatino Linotype" w:hAnsi="Palatino Linotype"/>
                <w:b/>
              </w:rPr>
            </w:pPr>
            <w:r w:rsidRPr="0096526A">
              <w:rPr>
                <w:rFonts w:ascii="Palatino Linotype" w:hAnsi="Palatino Linotype"/>
                <w:b/>
              </w:rPr>
              <w:t>41,76</w:t>
            </w:r>
          </w:p>
        </w:tc>
        <w:tc>
          <w:tcPr>
            <w:tcW w:w="1276" w:type="dxa"/>
          </w:tcPr>
          <w:p w:rsidR="00067E95" w:rsidRPr="0096526A" w:rsidRDefault="00067E95" w:rsidP="00FA7F7A">
            <w:pPr>
              <w:jc w:val="center"/>
              <w:rPr>
                <w:rFonts w:ascii="Palatino Linotype" w:hAnsi="Palatino Linotype"/>
                <w:b/>
              </w:rPr>
            </w:pPr>
            <w:r w:rsidRPr="0096526A">
              <w:rPr>
                <w:rFonts w:ascii="Palatino Linotype" w:hAnsi="Palatino Linotype"/>
                <w:b/>
              </w:rPr>
              <w:t>256 380</w:t>
            </w:r>
          </w:p>
        </w:tc>
        <w:tc>
          <w:tcPr>
            <w:tcW w:w="1276" w:type="dxa"/>
          </w:tcPr>
          <w:p w:rsidR="00067E95" w:rsidRPr="0096526A" w:rsidRDefault="00067E95" w:rsidP="00FA7F7A">
            <w:pPr>
              <w:jc w:val="center"/>
              <w:rPr>
                <w:rFonts w:ascii="Palatino Linotype" w:hAnsi="Palatino Linotype"/>
                <w:b/>
              </w:rPr>
            </w:pPr>
            <w:r w:rsidRPr="0096526A">
              <w:rPr>
                <w:rFonts w:ascii="Palatino Linotype" w:hAnsi="Palatino Linotype"/>
                <w:b/>
              </w:rPr>
              <w:t>568 353</w:t>
            </w:r>
          </w:p>
        </w:tc>
        <w:tc>
          <w:tcPr>
            <w:tcW w:w="992" w:type="dxa"/>
          </w:tcPr>
          <w:p w:rsidR="00067E95" w:rsidRPr="0096526A" w:rsidRDefault="00067E95" w:rsidP="00FA7F7A">
            <w:pPr>
              <w:jc w:val="center"/>
              <w:rPr>
                <w:rFonts w:ascii="Palatino Linotype" w:hAnsi="Palatino Linotype"/>
                <w:b/>
              </w:rPr>
            </w:pPr>
            <w:r w:rsidRPr="0096526A">
              <w:rPr>
                <w:rFonts w:ascii="Palatino Linotype" w:hAnsi="Palatino Linotype"/>
                <w:b/>
              </w:rPr>
              <w:t>45,11</w:t>
            </w:r>
          </w:p>
        </w:tc>
        <w:tc>
          <w:tcPr>
            <w:tcW w:w="1134" w:type="dxa"/>
          </w:tcPr>
          <w:p w:rsidR="00067E95" w:rsidRPr="0096526A" w:rsidRDefault="00067E95" w:rsidP="00FA7F7A">
            <w:pPr>
              <w:jc w:val="center"/>
              <w:rPr>
                <w:rFonts w:ascii="Palatino Linotype" w:hAnsi="Palatino Linotype"/>
                <w:b/>
              </w:rPr>
            </w:pPr>
            <w:r w:rsidRPr="0096526A">
              <w:rPr>
                <w:rFonts w:ascii="Palatino Linotype" w:hAnsi="Palatino Linotype"/>
                <w:b/>
              </w:rPr>
              <w:t>100</w:t>
            </w:r>
          </w:p>
        </w:tc>
      </w:tr>
    </w:tbl>
    <w:p w:rsidR="00067E95" w:rsidRPr="0096526A" w:rsidRDefault="00067E95" w:rsidP="00067E95">
      <w:pPr>
        <w:rPr>
          <w:rFonts w:ascii="Palatino Linotype" w:hAnsi="Palatino Linotype"/>
          <w:b/>
          <w:color w:val="FF0000"/>
        </w:rPr>
      </w:pPr>
    </w:p>
    <w:p w:rsidR="00067E95" w:rsidRPr="0096526A" w:rsidRDefault="00067E95" w:rsidP="00067E95">
      <w:pPr>
        <w:jc w:val="both"/>
        <w:rPr>
          <w:rFonts w:ascii="Palatino Linotype" w:hAnsi="Palatino Linotype"/>
        </w:rPr>
      </w:pPr>
      <w:r w:rsidRPr="0096526A">
        <w:rPr>
          <w:rFonts w:ascii="Palatino Linotype" w:hAnsi="Palatino Linotype"/>
        </w:rPr>
        <w:t xml:space="preserve">NAPOMENA / OBJAŠNJENJE KATEGORIJA SMJEŠTAJA PREMA E-visitoru: </w:t>
      </w:r>
    </w:p>
    <w:p w:rsidR="00067E95" w:rsidRPr="0096526A" w:rsidRDefault="00067E95" w:rsidP="00067E95">
      <w:pPr>
        <w:jc w:val="both"/>
        <w:rPr>
          <w:rFonts w:ascii="Palatino Linotype" w:hAnsi="Palatino Linotype"/>
          <w:sz w:val="20"/>
          <w:szCs w:val="20"/>
        </w:rPr>
      </w:pPr>
      <w:r w:rsidRPr="0096526A">
        <w:rPr>
          <w:rFonts w:ascii="Palatino Linotype" w:hAnsi="Palatino Linotype"/>
          <w:sz w:val="20"/>
          <w:szCs w:val="20"/>
        </w:rPr>
        <w:t xml:space="preserve">HOTELI - hotelske kuće sa samo hotelskim smještajem, OBJEKTI U DOMAĆINSTVU -  iznajmljivači privatnog smještaja, DRUGE VRSTE – SKUPINA KAMPOVI - obrti, poduzeća, depandanse hotela, turistička naselja i sl., KAMPOVI – kampovi,  NEKOMERCIJALNI: razne vrste </w:t>
      </w:r>
    </w:p>
    <w:p w:rsidR="00067E95" w:rsidRPr="0096526A" w:rsidRDefault="00067E95" w:rsidP="00067E95">
      <w:pPr>
        <w:rPr>
          <w:rFonts w:ascii="Palatino Linotype" w:hAnsi="Palatino Linotype"/>
          <w:b/>
        </w:rPr>
      </w:pPr>
    </w:p>
    <w:p w:rsidR="00067E95" w:rsidRPr="0096526A" w:rsidRDefault="00067E95" w:rsidP="00067E95">
      <w:pPr>
        <w:rPr>
          <w:rFonts w:ascii="Palatino Linotype" w:hAnsi="Palatino Linotype"/>
          <w:sz w:val="22"/>
          <w:szCs w:val="22"/>
        </w:rPr>
      </w:pPr>
      <w:r w:rsidRPr="0096526A">
        <w:rPr>
          <w:rFonts w:ascii="Palatino Linotype" w:hAnsi="Palatino Linotype"/>
          <w:b/>
          <w:sz w:val="22"/>
          <w:szCs w:val="22"/>
        </w:rPr>
        <w:t>TABELA 1.4.</w:t>
      </w:r>
      <w:r w:rsidRPr="0096526A">
        <w:rPr>
          <w:rFonts w:ascii="Palatino Linotype" w:hAnsi="Palatino Linotype"/>
          <w:sz w:val="22"/>
          <w:szCs w:val="22"/>
        </w:rPr>
        <w:t xml:space="preserve"> Turistički dolasci prema vrsti dolaska (01.01. – 15.10.2020.)</w:t>
      </w:r>
    </w:p>
    <w:p w:rsidR="00067E95" w:rsidRPr="0096526A" w:rsidRDefault="00067E95" w:rsidP="00067E95">
      <w:pPr>
        <w:rPr>
          <w:rFonts w:ascii="Palatino Linotype" w:hAnsi="Palatino Linotype"/>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1417"/>
        <w:gridCol w:w="1276"/>
        <w:gridCol w:w="1559"/>
        <w:gridCol w:w="1276"/>
        <w:gridCol w:w="992"/>
      </w:tblGrid>
      <w:tr w:rsidR="00067E95" w:rsidRPr="0096526A" w:rsidTr="00067E95">
        <w:tc>
          <w:tcPr>
            <w:tcW w:w="1526" w:type="dxa"/>
            <w:shd w:val="clear" w:color="auto" w:fill="999999"/>
          </w:tcPr>
          <w:p w:rsidR="00067E95" w:rsidRPr="0096526A" w:rsidRDefault="00067E95" w:rsidP="00FA7F7A">
            <w:pPr>
              <w:jc w:val="right"/>
              <w:rPr>
                <w:rFonts w:ascii="Palatino Linotype" w:hAnsi="Palatino Linotype"/>
                <w:b/>
                <w:sz w:val="20"/>
                <w:szCs w:val="20"/>
              </w:rPr>
            </w:pPr>
            <w:r w:rsidRPr="0096526A">
              <w:rPr>
                <w:rFonts w:ascii="Palatino Linotype" w:hAnsi="Palatino Linotype"/>
                <w:b/>
                <w:sz w:val="20"/>
                <w:szCs w:val="20"/>
              </w:rPr>
              <w:t xml:space="preserve">NAČIN  DOLASKA </w:t>
            </w:r>
          </w:p>
        </w:tc>
        <w:tc>
          <w:tcPr>
            <w:tcW w:w="1276"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DOLASCI </w:t>
            </w:r>
          </w:p>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2020</w:t>
            </w:r>
          </w:p>
        </w:tc>
        <w:tc>
          <w:tcPr>
            <w:tcW w:w="1417"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DOLASCI </w:t>
            </w:r>
          </w:p>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2019 </w:t>
            </w:r>
          </w:p>
        </w:tc>
        <w:tc>
          <w:tcPr>
            <w:tcW w:w="1276"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INDEX </w:t>
            </w:r>
          </w:p>
        </w:tc>
        <w:tc>
          <w:tcPr>
            <w:tcW w:w="1559"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2020</w:t>
            </w:r>
          </w:p>
        </w:tc>
        <w:tc>
          <w:tcPr>
            <w:tcW w:w="1276"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2019</w:t>
            </w:r>
          </w:p>
        </w:tc>
        <w:tc>
          <w:tcPr>
            <w:tcW w:w="992"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INDEX </w:t>
            </w:r>
          </w:p>
        </w:tc>
      </w:tr>
      <w:tr w:rsidR="00067E95" w:rsidRPr="0096526A" w:rsidTr="00067E95">
        <w:tc>
          <w:tcPr>
            <w:tcW w:w="1526" w:type="dxa"/>
          </w:tcPr>
          <w:p w:rsidR="00067E95" w:rsidRPr="0096526A" w:rsidRDefault="00067E95" w:rsidP="00FA7F7A">
            <w:pPr>
              <w:jc w:val="right"/>
              <w:rPr>
                <w:rFonts w:ascii="Palatino Linotype" w:hAnsi="Palatino Linotype"/>
                <w:sz w:val="22"/>
                <w:szCs w:val="22"/>
              </w:rPr>
            </w:pPr>
            <w:r w:rsidRPr="0096526A">
              <w:rPr>
                <w:rFonts w:ascii="Palatino Linotype" w:hAnsi="Palatino Linotype"/>
                <w:sz w:val="22"/>
                <w:szCs w:val="22"/>
              </w:rPr>
              <w:t xml:space="preserve">Agencijski </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13 424</w:t>
            </w:r>
          </w:p>
        </w:tc>
        <w:tc>
          <w:tcPr>
            <w:tcW w:w="1417"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44 567</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30,12</w:t>
            </w:r>
          </w:p>
        </w:tc>
        <w:tc>
          <w:tcPr>
            <w:tcW w:w="1559"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91 279</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298 645</w:t>
            </w:r>
          </w:p>
        </w:tc>
        <w:tc>
          <w:tcPr>
            <w:tcW w:w="992"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30,56</w:t>
            </w:r>
          </w:p>
        </w:tc>
      </w:tr>
      <w:tr w:rsidR="00067E95" w:rsidRPr="0096526A" w:rsidTr="00067E95">
        <w:tc>
          <w:tcPr>
            <w:tcW w:w="1526" w:type="dxa"/>
          </w:tcPr>
          <w:p w:rsidR="00067E95" w:rsidRPr="0096526A" w:rsidRDefault="00067E95" w:rsidP="00FA7F7A">
            <w:pPr>
              <w:jc w:val="right"/>
              <w:rPr>
                <w:rFonts w:ascii="Palatino Linotype" w:hAnsi="Palatino Linotype"/>
                <w:sz w:val="22"/>
                <w:szCs w:val="22"/>
              </w:rPr>
            </w:pPr>
            <w:r w:rsidRPr="0096526A">
              <w:rPr>
                <w:rFonts w:ascii="Palatino Linotype" w:hAnsi="Palatino Linotype"/>
                <w:sz w:val="22"/>
                <w:szCs w:val="22"/>
              </w:rPr>
              <w:t xml:space="preserve">Individualno </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20 582</w:t>
            </w:r>
          </w:p>
        </w:tc>
        <w:tc>
          <w:tcPr>
            <w:tcW w:w="1417"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36 865</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55,83</w:t>
            </w:r>
          </w:p>
        </w:tc>
        <w:tc>
          <w:tcPr>
            <w:tcW w:w="1559"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165 101</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269 708</w:t>
            </w:r>
          </w:p>
        </w:tc>
        <w:tc>
          <w:tcPr>
            <w:tcW w:w="992"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 xml:space="preserve">61,21 </w:t>
            </w:r>
          </w:p>
        </w:tc>
      </w:tr>
      <w:tr w:rsidR="00067E95" w:rsidRPr="0096526A" w:rsidTr="00067E95">
        <w:tc>
          <w:tcPr>
            <w:tcW w:w="1526" w:type="dxa"/>
          </w:tcPr>
          <w:p w:rsidR="00067E95" w:rsidRPr="0096526A" w:rsidRDefault="00067E95" w:rsidP="00FA7F7A">
            <w:pPr>
              <w:jc w:val="right"/>
              <w:rPr>
                <w:rFonts w:ascii="Palatino Linotype" w:hAnsi="Palatino Linotype"/>
                <w:b/>
                <w:sz w:val="22"/>
                <w:szCs w:val="22"/>
              </w:rPr>
            </w:pPr>
            <w:r w:rsidRPr="0096526A">
              <w:rPr>
                <w:rFonts w:ascii="Palatino Linotype" w:hAnsi="Palatino Linotype"/>
                <w:b/>
                <w:sz w:val="22"/>
                <w:szCs w:val="22"/>
              </w:rPr>
              <w:t xml:space="preserve">UKUPNO </w:t>
            </w:r>
          </w:p>
        </w:tc>
        <w:tc>
          <w:tcPr>
            <w:tcW w:w="1276" w:type="dxa"/>
          </w:tcPr>
          <w:p w:rsidR="00067E95" w:rsidRPr="0096526A" w:rsidRDefault="00067E95" w:rsidP="00FA7F7A">
            <w:pPr>
              <w:jc w:val="center"/>
              <w:rPr>
                <w:rFonts w:ascii="Palatino Linotype" w:hAnsi="Palatino Linotype"/>
                <w:b/>
              </w:rPr>
            </w:pPr>
            <w:r w:rsidRPr="0096526A">
              <w:rPr>
                <w:rFonts w:ascii="Palatino Linotype" w:hAnsi="Palatino Linotype"/>
                <w:b/>
              </w:rPr>
              <w:t>34 006</w:t>
            </w:r>
          </w:p>
        </w:tc>
        <w:tc>
          <w:tcPr>
            <w:tcW w:w="1417" w:type="dxa"/>
          </w:tcPr>
          <w:p w:rsidR="00067E95" w:rsidRPr="0096526A" w:rsidRDefault="00067E95" w:rsidP="00FA7F7A">
            <w:pPr>
              <w:jc w:val="center"/>
              <w:rPr>
                <w:rFonts w:ascii="Palatino Linotype" w:hAnsi="Palatino Linotype"/>
                <w:b/>
              </w:rPr>
            </w:pPr>
            <w:r w:rsidRPr="0096526A">
              <w:rPr>
                <w:rFonts w:ascii="Palatino Linotype" w:hAnsi="Palatino Linotype"/>
                <w:b/>
              </w:rPr>
              <w:t>81 432</w:t>
            </w:r>
          </w:p>
        </w:tc>
        <w:tc>
          <w:tcPr>
            <w:tcW w:w="1276" w:type="dxa"/>
          </w:tcPr>
          <w:p w:rsidR="00067E95" w:rsidRPr="0096526A" w:rsidRDefault="00067E95" w:rsidP="00FA7F7A">
            <w:pPr>
              <w:jc w:val="center"/>
              <w:rPr>
                <w:rFonts w:ascii="Palatino Linotype" w:hAnsi="Palatino Linotype"/>
                <w:b/>
              </w:rPr>
            </w:pPr>
            <w:r w:rsidRPr="0096526A">
              <w:rPr>
                <w:rFonts w:ascii="Palatino Linotype" w:hAnsi="Palatino Linotype"/>
                <w:b/>
              </w:rPr>
              <w:t>41,76</w:t>
            </w:r>
          </w:p>
        </w:tc>
        <w:tc>
          <w:tcPr>
            <w:tcW w:w="1559" w:type="dxa"/>
          </w:tcPr>
          <w:p w:rsidR="00067E95" w:rsidRPr="0096526A" w:rsidRDefault="00067E95" w:rsidP="00FA7F7A">
            <w:pPr>
              <w:jc w:val="center"/>
              <w:rPr>
                <w:rFonts w:ascii="Palatino Linotype" w:hAnsi="Palatino Linotype"/>
                <w:b/>
              </w:rPr>
            </w:pPr>
            <w:r w:rsidRPr="0096526A">
              <w:rPr>
                <w:rFonts w:ascii="Palatino Linotype" w:hAnsi="Palatino Linotype"/>
                <w:b/>
              </w:rPr>
              <w:t>256 380</w:t>
            </w:r>
          </w:p>
        </w:tc>
        <w:tc>
          <w:tcPr>
            <w:tcW w:w="1276" w:type="dxa"/>
          </w:tcPr>
          <w:p w:rsidR="00067E95" w:rsidRPr="0096526A" w:rsidRDefault="00067E95" w:rsidP="00FA7F7A">
            <w:pPr>
              <w:jc w:val="center"/>
              <w:rPr>
                <w:rFonts w:ascii="Palatino Linotype" w:hAnsi="Palatino Linotype"/>
                <w:b/>
              </w:rPr>
            </w:pPr>
            <w:r w:rsidRPr="0096526A">
              <w:rPr>
                <w:rFonts w:ascii="Palatino Linotype" w:hAnsi="Palatino Linotype"/>
                <w:b/>
              </w:rPr>
              <w:t>568 353</w:t>
            </w:r>
          </w:p>
        </w:tc>
        <w:tc>
          <w:tcPr>
            <w:tcW w:w="992" w:type="dxa"/>
          </w:tcPr>
          <w:p w:rsidR="00067E95" w:rsidRPr="0096526A" w:rsidRDefault="00067E95" w:rsidP="00FA7F7A">
            <w:pPr>
              <w:jc w:val="center"/>
              <w:rPr>
                <w:rFonts w:ascii="Palatino Linotype" w:hAnsi="Palatino Linotype"/>
                <w:b/>
              </w:rPr>
            </w:pPr>
            <w:r w:rsidRPr="0096526A">
              <w:rPr>
                <w:rFonts w:ascii="Palatino Linotype" w:hAnsi="Palatino Linotype"/>
                <w:b/>
              </w:rPr>
              <w:t>45,11</w:t>
            </w:r>
          </w:p>
        </w:tc>
      </w:tr>
    </w:tbl>
    <w:p w:rsidR="00067E95" w:rsidRPr="0096526A" w:rsidRDefault="00067E95" w:rsidP="00067E95">
      <w:pPr>
        <w:rPr>
          <w:rFonts w:ascii="Palatino Linotype" w:hAnsi="Palatino Linotype"/>
        </w:rPr>
      </w:pPr>
    </w:p>
    <w:p w:rsidR="00067E95" w:rsidRPr="0096526A" w:rsidRDefault="00067E95" w:rsidP="00067E95">
      <w:pPr>
        <w:rPr>
          <w:rFonts w:ascii="Palatino Linotype" w:hAnsi="Palatino Linotype"/>
          <w:sz w:val="22"/>
          <w:szCs w:val="22"/>
        </w:rPr>
      </w:pPr>
      <w:r w:rsidRPr="0096526A">
        <w:rPr>
          <w:rFonts w:ascii="Palatino Linotype" w:hAnsi="Palatino Linotype"/>
          <w:b/>
          <w:sz w:val="22"/>
          <w:szCs w:val="22"/>
        </w:rPr>
        <w:t xml:space="preserve">TABELA 1.5. </w:t>
      </w:r>
      <w:r w:rsidRPr="0096526A">
        <w:rPr>
          <w:rFonts w:ascii="Palatino Linotype" w:hAnsi="Palatino Linotype"/>
          <w:sz w:val="22"/>
          <w:szCs w:val="22"/>
        </w:rPr>
        <w:t>Turistički dolasci i noćenja po naseljima (01.01. – 15.10.2020.)</w:t>
      </w:r>
    </w:p>
    <w:p w:rsidR="00067E95" w:rsidRPr="0096526A" w:rsidRDefault="00067E95" w:rsidP="00067E95">
      <w:pPr>
        <w:rPr>
          <w:rFonts w:ascii="Palatino Linotype" w:hAnsi="Palatino Linotype"/>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1417"/>
        <w:gridCol w:w="1276"/>
        <w:gridCol w:w="1559"/>
        <w:gridCol w:w="1276"/>
        <w:gridCol w:w="992"/>
      </w:tblGrid>
      <w:tr w:rsidR="00067E95" w:rsidRPr="0096526A" w:rsidTr="00067E95">
        <w:tc>
          <w:tcPr>
            <w:tcW w:w="1526" w:type="dxa"/>
            <w:shd w:val="clear" w:color="auto" w:fill="999999"/>
          </w:tcPr>
          <w:p w:rsidR="00067E95" w:rsidRPr="0096526A" w:rsidRDefault="00067E95" w:rsidP="00FA7F7A">
            <w:pPr>
              <w:jc w:val="right"/>
              <w:rPr>
                <w:rFonts w:ascii="Palatino Linotype" w:hAnsi="Palatino Linotype"/>
                <w:b/>
                <w:sz w:val="20"/>
                <w:szCs w:val="20"/>
              </w:rPr>
            </w:pPr>
            <w:r w:rsidRPr="0096526A">
              <w:rPr>
                <w:rFonts w:ascii="Palatino Linotype" w:hAnsi="Palatino Linotype"/>
                <w:b/>
                <w:sz w:val="20"/>
                <w:szCs w:val="20"/>
              </w:rPr>
              <w:t xml:space="preserve"> NASELJE </w:t>
            </w:r>
          </w:p>
        </w:tc>
        <w:tc>
          <w:tcPr>
            <w:tcW w:w="1276"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DOLASCI </w:t>
            </w:r>
          </w:p>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2020</w:t>
            </w:r>
          </w:p>
        </w:tc>
        <w:tc>
          <w:tcPr>
            <w:tcW w:w="1417"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DOLASCI </w:t>
            </w:r>
          </w:p>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2019 </w:t>
            </w:r>
          </w:p>
        </w:tc>
        <w:tc>
          <w:tcPr>
            <w:tcW w:w="1276"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INDEX </w:t>
            </w:r>
          </w:p>
        </w:tc>
        <w:tc>
          <w:tcPr>
            <w:tcW w:w="1559"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2020</w:t>
            </w:r>
          </w:p>
        </w:tc>
        <w:tc>
          <w:tcPr>
            <w:tcW w:w="1276"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NOĆENJA </w:t>
            </w:r>
          </w:p>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2019</w:t>
            </w:r>
          </w:p>
        </w:tc>
        <w:tc>
          <w:tcPr>
            <w:tcW w:w="992" w:type="dxa"/>
            <w:shd w:val="clear" w:color="auto" w:fill="999999"/>
          </w:tcPr>
          <w:p w:rsidR="00067E95" w:rsidRPr="0096526A" w:rsidRDefault="00067E95" w:rsidP="00FA7F7A">
            <w:pPr>
              <w:jc w:val="center"/>
              <w:rPr>
                <w:rFonts w:ascii="Palatino Linotype" w:hAnsi="Palatino Linotype"/>
                <w:b/>
                <w:sz w:val="20"/>
                <w:szCs w:val="20"/>
              </w:rPr>
            </w:pPr>
            <w:r w:rsidRPr="0096526A">
              <w:rPr>
                <w:rFonts w:ascii="Palatino Linotype" w:hAnsi="Palatino Linotype"/>
                <w:b/>
                <w:sz w:val="20"/>
                <w:szCs w:val="20"/>
              </w:rPr>
              <w:t xml:space="preserve">INDEX </w:t>
            </w:r>
          </w:p>
        </w:tc>
      </w:tr>
      <w:tr w:rsidR="00067E95" w:rsidRPr="0096526A" w:rsidTr="00067E95">
        <w:tc>
          <w:tcPr>
            <w:tcW w:w="1526" w:type="dxa"/>
          </w:tcPr>
          <w:p w:rsidR="00067E95" w:rsidRPr="0096526A" w:rsidRDefault="00067E95" w:rsidP="00FA7F7A">
            <w:pPr>
              <w:jc w:val="right"/>
              <w:rPr>
                <w:rFonts w:ascii="Palatino Linotype" w:hAnsi="Palatino Linotype"/>
                <w:sz w:val="22"/>
                <w:szCs w:val="22"/>
              </w:rPr>
            </w:pPr>
            <w:r w:rsidRPr="0096526A">
              <w:rPr>
                <w:rFonts w:ascii="Palatino Linotype" w:hAnsi="Palatino Linotype"/>
                <w:sz w:val="22"/>
                <w:szCs w:val="22"/>
              </w:rPr>
              <w:t xml:space="preserve">Supetar </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29 974</w:t>
            </w:r>
          </w:p>
        </w:tc>
        <w:tc>
          <w:tcPr>
            <w:tcW w:w="1417"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73 674</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40,68</w:t>
            </w:r>
          </w:p>
        </w:tc>
        <w:tc>
          <w:tcPr>
            <w:tcW w:w="1559"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213 994</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499 579</w:t>
            </w:r>
          </w:p>
        </w:tc>
        <w:tc>
          <w:tcPr>
            <w:tcW w:w="992"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42,83</w:t>
            </w:r>
          </w:p>
        </w:tc>
      </w:tr>
      <w:tr w:rsidR="00067E95" w:rsidRPr="0096526A" w:rsidTr="00067E95">
        <w:tc>
          <w:tcPr>
            <w:tcW w:w="1526" w:type="dxa"/>
          </w:tcPr>
          <w:p w:rsidR="00067E95" w:rsidRPr="0096526A" w:rsidRDefault="00067E95" w:rsidP="00FA7F7A">
            <w:pPr>
              <w:jc w:val="right"/>
              <w:rPr>
                <w:rFonts w:ascii="Palatino Linotype" w:hAnsi="Palatino Linotype"/>
                <w:sz w:val="22"/>
                <w:szCs w:val="22"/>
              </w:rPr>
            </w:pPr>
            <w:r w:rsidRPr="0096526A">
              <w:rPr>
                <w:rFonts w:ascii="Palatino Linotype" w:hAnsi="Palatino Linotype"/>
                <w:sz w:val="22"/>
                <w:szCs w:val="22"/>
              </w:rPr>
              <w:t xml:space="preserve">Splitska </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1 827</w:t>
            </w:r>
          </w:p>
        </w:tc>
        <w:tc>
          <w:tcPr>
            <w:tcW w:w="1417"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3 553</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51,42</w:t>
            </w:r>
          </w:p>
        </w:tc>
        <w:tc>
          <w:tcPr>
            <w:tcW w:w="1559"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20 460</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33 582</w:t>
            </w:r>
          </w:p>
        </w:tc>
        <w:tc>
          <w:tcPr>
            <w:tcW w:w="992"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60,93</w:t>
            </w:r>
          </w:p>
        </w:tc>
      </w:tr>
      <w:tr w:rsidR="00067E95" w:rsidRPr="0096526A" w:rsidTr="00067E95">
        <w:tc>
          <w:tcPr>
            <w:tcW w:w="1526" w:type="dxa"/>
          </w:tcPr>
          <w:p w:rsidR="00067E95" w:rsidRPr="0096526A" w:rsidRDefault="00067E95" w:rsidP="00FA7F7A">
            <w:pPr>
              <w:jc w:val="right"/>
              <w:rPr>
                <w:rFonts w:ascii="Palatino Linotype" w:hAnsi="Palatino Linotype"/>
                <w:sz w:val="22"/>
                <w:szCs w:val="22"/>
              </w:rPr>
            </w:pPr>
            <w:r w:rsidRPr="0096526A">
              <w:rPr>
                <w:rFonts w:ascii="Palatino Linotype" w:hAnsi="Palatino Linotype"/>
                <w:sz w:val="22"/>
                <w:szCs w:val="22"/>
              </w:rPr>
              <w:t xml:space="preserve">Mirca </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1 816</w:t>
            </w:r>
          </w:p>
        </w:tc>
        <w:tc>
          <w:tcPr>
            <w:tcW w:w="1417"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3 457</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52,53</w:t>
            </w:r>
          </w:p>
        </w:tc>
        <w:tc>
          <w:tcPr>
            <w:tcW w:w="1559"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18 516</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29 850</w:t>
            </w:r>
          </w:p>
        </w:tc>
        <w:tc>
          <w:tcPr>
            <w:tcW w:w="992"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62,03</w:t>
            </w:r>
          </w:p>
        </w:tc>
      </w:tr>
      <w:tr w:rsidR="00067E95" w:rsidRPr="0096526A" w:rsidTr="00067E95">
        <w:tc>
          <w:tcPr>
            <w:tcW w:w="1526" w:type="dxa"/>
          </w:tcPr>
          <w:p w:rsidR="00067E95" w:rsidRPr="0096526A" w:rsidRDefault="00067E95" w:rsidP="00FA7F7A">
            <w:pPr>
              <w:jc w:val="right"/>
              <w:rPr>
                <w:rFonts w:ascii="Palatino Linotype" w:hAnsi="Palatino Linotype"/>
                <w:sz w:val="22"/>
                <w:szCs w:val="22"/>
              </w:rPr>
            </w:pPr>
            <w:r w:rsidRPr="0096526A">
              <w:rPr>
                <w:rFonts w:ascii="Palatino Linotype" w:hAnsi="Palatino Linotype"/>
                <w:sz w:val="22"/>
                <w:szCs w:val="22"/>
              </w:rPr>
              <w:t xml:space="preserve">Škrip </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389</w:t>
            </w:r>
          </w:p>
        </w:tc>
        <w:tc>
          <w:tcPr>
            <w:tcW w:w="1417"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748</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52,01</w:t>
            </w:r>
          </w:p>
        </w:tc>
        <w:tc>
          <w:tcPr>
            <w:tcW w:w="1559"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3 410</w:t>
            </w:r>
          </w:p>
        </w:tc>
        <w:tc>
          <w:tcPr>
            <w:tcW w:w="1276"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5 342</w:t>
            </w:r>
          </w:p>
        </w:tc>
        <w:tc>
          <w:tcPr>
            <w:tcW w:w="992" w:type="dxa"/>
          </w:tcPr>
          <w:p w:rsidR="00067E95" w:rsidRPr="0096526A" w:rsidRDefault="00067E95" w:rsidP="00FA7F7A">
            <w:pPr>
              <w:jc w:val="center"/>
              <w:rPr>
                <w:rFonts w:ascii="Palatino Linotype" w:hAnsi="Palatino Linotype"/>
                <w:sz w:val="22"/>
                <w:szCs w:val="22"/>
              </w:rPr>
            </w:pPr>
            <w:r w:rsidRPr="0096526A">
              <w:rPr>
                <w:rFonts w:ascii="Palatino Linotype" w:hAnsi="Palatino Linotype"/>
                <w:sz w:val="22"/>
                <w:szCs w:val="22"/>
              </w:rPr>
              <w:t>63,83</w:t>
            </w:r>
          </w:p>
        </w:tc>
      </w:tr>
      <w:tr w:rsidR="00067E95" w:rsidRPr="0096526A" w:rsidTr="00067E95">
        <w:tc>
          <w:tcPr>
            <w:tcW w:w="1526" w:type="dxa"/>
          </w:tcPr>
          <w:p w:rsidR="00067E95" w:rsidRPr="0096526A" w:rsidRDefault="00067E95" w:rsidP="00FA7F7A">
            <w:pPr>
              <w:jc w:val="right"/>
              <w:rPr>
                <w:rFonts w:ascii="Palatino Linotype" w:hAnsi="Palatino Linotype"/>
                <w:b/>
                <w:sz w:val="22"/>
                <w:szCs w:val="22"/>
              </w:rPr>
            </w:pPr>
            <w:r w:rsidRPr="0096526A">
              <w:rPr>
                <w:rFonts w:ascii="Palatino Linotype" w:hAnsi="Palatino Linotype"/>
                <w:b/>
                <w:sz w:val="22"/>
                <w:szCs w:val="22"/>
              </w:rPr>
              <w:t xml:space="preserve">UKUPNO </w:t>
            </w:r>
          </w:p>
        </w:tc>
        <w:tc>
          <w:tcPr>
            <w:tcW w:w="1276" w:type="dxa"/>
          </w:tcPr>
          <w:p w:rsidR="00067E95" w:rsidRPr="0096526A" w:rsidRDefault="00067E95" w:rsidP="00FA7F7A">
            <w:pPr>
              <w:jc w:val="center"/>
              <w:rPr>
                <w:rFonts w:ascii="Palatino Linotype" w:hAnsi="Palatino Linotype"/>
                <w:b/>
              </w:rPr>
            </w:pPr>
            <w:r w:rsidRPr="0096526A">
              <w:rPr>
                <w:rFonts w:ascii="Palatino Linotype" w:hAnsi="Palatino Linotype"/>
                <w:b/>
              </w:rPr>
              <w:t>34 006</w:t>
            </w:r>
          </w:p>
        </w:tc>
        <w:tc>
          <w:tcPr>
            <w:tcW w:w="1417" w:type="dxa"/>
          </w:tcPr>
          <w:p w:rsidR="00067E95" w:rsidRPr="0096526A" w:rsidRDefault="00067E95" w:rsidP="00FA7F7A">
            <w:pPr>
              <w:jc w:val="center"/>
              <w:rPr>
                <w:rFonts w:ascii="Palatino Linotype" w:hAnsi="Palatino Linotype"/>
                <w:b/>
              </w:rPr>
            </w:pPr>
            <w:r w:rsidRPr="0096526A">
              <w:rPr>
                <w:rFonts w:ascii="Palatino Linotype" w:hAnsi="Palatino Linotype"/>
                <w:b/>
              </w:rPr>
              <w:t>81 432</w:t>
            </w:r>
          </w:p>
        </w:tc>
        <w:tc>
          <w:tcPr>
            <w:tcW w:w="1276" w:type="dxa"/>
          </w:tcPr>
          <w:p w:rsidR="00067E95" w:rsidRPr="0096526A" w:rsidRDefault="00067E95" w:rsidP="00FA7F7A">
            <w:pPr>
              <w:jc w:val="center"/>
              <w:rPr>
                <w:rFonts w:ascii="Palatino Linotype" w:hAnsi="Palatino Linotype"/>
                <w:b/>
              </w:rPr>
            </w:pPr>
            <w:r w:rsidRPr="0096526A">
              <w:rPr>
                <w:rFonts w:ascii="Palatino Linotype" w:hAnsi="Palatino Linotype"/>
                <w:b/>
              </w:rPr>
              <w:t>41,76</w:t>
            </w:r>
          </w:p>
        </w:tc>
        <w:tc>
          <w:tcPr>
            <w:tcW w:w="1559" w:type="dxa"/>
          </w:tcPr>
          <w:p w:rsidR="00067E95" w:rsidRPr="0096526A" w:rsidRDefault="00067E95" w:rsidP="00FA7F7A">
            <w:pPr>
              <w:jc w:val="center"/>
              <w:rPr>
                <w:rFonts w:ascii="Palatino Linotype" w:hAnsi="Palatino Linotype"/>
                <w:b/>
              </w:rPr>
            </w:pPr>
            <w:r w:rsidRPr="0096526A">
              <w:rPr>
                <w:rFonts w:ascii="Palatino Linotype" w:hAnsi="Palatino Linotype"/>
                <w:b/>
              </w:rPr>
              <w:t>256 380</w:t>
            </w:r>
          </w:p>
        </w:tc>
        <w:tc>
          <w:tcPr>
            <w:tcW w:w="1276" w:type="dxa"/>
          </w:tcPr>
          <w:p w:rsidR="00067E95" w:rsidRPr="0096526A" w:rsidRDefault="00067E95" w:rsidP="00FA7F7A">
            <w:pPr>
              <w:jc w:val="center"/>
              <w:rPr>
                <w:rFonts w:ascii="Palatino Linotype" w:hAnsi="Palatino Linotype"/>
                <w:b/>
              </w:rPr>
            </w:pPr>
            <w:r w:rsidRPr="0096526A">
              <w:rPr>
                <w:rFonts w:ascii="Palatino Linotype" w:hAnsi="Palatino Linotype"/>
                <w:b/>
              </w:rPr>
              <w:t>568 353</w:t>
            </w:r>
          </w:p>
        </w:tc>
        <w:tc>
          <w:tcPr>
            <w:tcW w:w="992" w:type="dxa"/>
          </w:tcPr>
          <w:p w:rsidR="00067E95" w:rsidRPr="0096526A" w:rsidRDefault="00067E95" w:rsidP="00FA7F7A">
            <w:pPr>
              <w:jc w:val="center"/>
              <w:rPr>
                <w:rFonts w:ascii="Palatino Linotype" w:hAnsi="Palatino Linotype"/>
                <w:b/>
              </w:rPr>
            </w:pPr>
            <w:r w:rsidRPr="0096526A">
              <w:rPr>
                <w:rFonts w:ascii="Palatino Linotype" w:hAnsi="Palatino Linotype"/>
                <w:b/>
              </w:rPr>
              <w:t>45,11</w:t>
            </w:r>
          </w:p>
        </w:tc>
      </w:tr>
    </w:tbl>
    <w:p w:rsidR="00067E95" w:rsidRPr="0096526A" w:rsidRDefault="00067E95" w:rsidP="00067E95">
      <w:pPr>
        <w:rPr>
          <w:rFonts w:ascii="Palatino Linotype" w:hAnsi="Palatino Linotype"/>
        </w:rPr>
      </w:pPr>
    </w:p>
    <w:p w:rsidR="005E1FDD" w:rsidRPr="0096526A" w:rsidRDefault="005E1FDD" w:rsidP="00A145DB">
      <w:pPr>
        <w:jc w:val="both"/>
        <w:rPr>
          <w:rFonts w:ascii="Palatino Linotype" w:hAnsi="Palatino Linotype"/>
          <w:sz w:val="10"/>
          <w:szCs w:val="10"/>
        </w:rPr>
      </w:pPr>
    </w:p>
    <w:p w:rsidR="00CB49E7" w:rsidRPr="0096526A" w:rsidRDefault="005E1FDD" w:rsidP="00271AC4">
      <w:pPr>
        <w:jc w:val="both"/>
        <w:rPr>
          <w:rFonts w:ascii="Palatino Linotype" w:hAnsi="Palatino Linotype"/>
        </w:rPr>
      </w:pPr>
      <w:r w:rsidRPr="0096526A">
        <w:rPr>
          <w:rFonts w:ascii="Palatino Linotype" w:hAnsi="Palatino Linotype"/>
        </w:rPr>
        <w:t xml:space="preserve">Poučen dosadašnjim iskustvom i vodeći se prije svega instinktom, pred članove Turističkog vijeća i Skupštine Turističke zajednice Grada Supetra izlazim sa ovim prijedlogom Plana i programa rada i Financijskog plana </w:t>
      </w:r>
      <w:r w:rsidR="004B2A55" w:rsidRPr="0096526A">
        <w:rPr>
          <w:rFonts w:ascii="Palatino Linotype" w:hAnsi="Palatino Linotype"/>
        </w:rPr>
        <w:t xml:space="preserve">za 2021.g. </w:t>
      </w:r>
      <w:r w:rsidRPr="0096526A">
        <w:rPr>
          <w:rFonts w:ascii="Palatino Linotype" w:hAnsi="Palatino Linotype"/>
        </w:rPr>
        <w:t xml:space="preserve">u iznosu od </w:t>
      </w:r>
      <w:r w:rsidR="00067E95" w:rsidRPr="0096526A">
        <w:rPr>
          <w:rFonts w:ascii="Palatino Linotype" w:hAnsi="Palatino Linotype"/>
        </w:rPr>
        <w:t>1 80</w:t>
      </w:r>
      <w:r w:rsidR="004D6EB1" w:rsidRPr="0096526A">
        <w:rPr>
          <w:rFonts w:ascii="Palatino Linotype" w:hAnsi="Palatino Linotype"/>
        </w:rPr>
        <w:t>0</w:t>
      </w:r>
      <w:r w:rsidRPr="0096526A">
        <w:rPr>
          <w:rFonts w:ascii="Palatino Linotype" w:hAnsi="Palatino Linotype"/>
        </w:rPr>
        <w:t xml:space="preserve"> </w:t>
      </w:r>
      <w:r w:rsidRPr="0096526A">
        <w:rPr>
          <w:rFonts w:ascii="Palatino Linotype" w:hAnsi="Palatino Linotype"/>
        </w:rPr>
        <w:lastRenderedPageBreak/>
        <w:t>000 kn, odmah se ograđujući i naj</w:t>
      </w:r>
      <w:r w:rsidR="00511165" w:rsidRPr="0096526A">
        <w:rPr>
          <w:rFonts w:ascii="Palatino Linotype" w:hAnsi="Palatino Linotype"/>
        </w:rPr>
        <w:t>a</w:t>
      </w:r>
      <w:r w:rsidRPr="0096526A">
        <w:rPr>
          <w:rFonts w:ascii="Palatino Linotype" w:hAnsi="Palatino Linotype"/>
        </w:rPr>
        <w:t xml:space="preserve">vljujući kako </w:t>
      </w:r>
      <w:r w:rsidR="004B2A55" w:rsidRPr="0096526A">
        <w:rPr>
          <w:rFonts w:ascii="Palatino Linotype" w:hAnsi="Palatino Linotype"/>
        </w:rPr>
        <w:t>se ovakav</w:t>
      </w:r>
      <w:r w:rsidRPr="0096526A">
        <w:rPr>
          <w:rFonts w:ascii="Palatino Linotype" w:hAnsi="Palatino Linotype"/>
        </w:rPr>
        <w:t xml:space="preserve"> scenarij </w:t>
      </w:r>
      <w:r w:rsidR="00C241AC" w:rsidRPr="0096526A">
        <w:rPr>
          <w:rFonts w:ascii="Palatino Linotype" w:hAnsi="Palatino Linotype"/>
        </w:rPr>
        <w:t>možda</w:t>
      </w:r>
      <w:r w:rsidR="00067E95" w:rsidRPr="0096526A">
        <w:rPr>
          <w:rFonts w:ascii="Palatino Linotype" w:hAnsi="Palatino Linotype"/>
        </w:rPr>
        <w:t xml:space="preserve"> ne</w:t>
      </w:r>
      <w:r w:rsidRPr="0096526A">
        <w:rPr>
          <w:rFonts w:ascii="Palatino Linotype" w:hAnsi="Palatino Linotype"/>
        </w:rPr>
        <w:t xml:space="preserve">će dogoditi. </w:t>
      </w:r>
    </w:p>
    <w:p w:rsidR="00CB49E7" w:rsidRPr="0096526A" w:rsidRDefault="00CB49E7" w:rsidP="00271AC4">
      <w:pPr>
        <w:jc w:val="both"/>
        <w:rPr>
          <w:rFonts w:ascii="Palatino Linotype" w:hAnsi="Palatino Linotype"/>
        </w:rPr>
      </w:pPr>
    </w:p>
    <w:p w:rsidR="005E1FDD" w:rsidRPr="0096526A" w:rsidRDefault="005E1FDD" w:rsidP="00271AC4">
      <w:pPr>
        <w:jc w:val="both"/>
        <w:rPr>
          <w:rFonts w:ascii="Palatino Linotype" w:hAnsi="Palatino Linotype"/>
        </w:rPr>
      </w:pPr>
      <w:r w:rsidRPr="0096526A">
        <w:rPr>
          <w:rFonts w:ascii="Palatino Linotype" w:hAnsi="Palatino Linotype"/>
        </w:rPr>
        <w:t>Puno je parametara koji nas usmjeravaju u smjeru umjerenog pesimizma</w:t>
      </w:r>
      <w:r w:rsidR="004B2A55" w:rsidRPr="0096526A">
        <w:rPr>
          <w:rFonts w:ascii="Palatino Linotype" w:hAnsi="Palatino Linotype"/>
        </w:rPr>
        <w:t xml:space="preserve">, parametara </w:t>
      </w:r>
      <w:r w:rsidRPr="0096526A">
        <w:rPr>
          <w:rFonts w:ascii="Palatino Linotype" w:hAnsi="Palatino Linotype"/>
        </w:rPr>
        <w:t xml:space="preserve">na koje </w:t>
      </w:r>
      <w:r w:rsidR="004D6EB1" w:rsidRPr="0096526A">
        <w:rPr>
          <w:rFonts w:ascii="Palatino Linotype" w:hAnsi="Palatino Linotype"/>
        </w:rPr>
        <w:t xml:space="preserve">zaista </w:t>
      </w:r>
      <w:r w:rsidRPr="0096526A">
        <w:rPr>
          <w:rFonts w:ascii="Palatino Linotype" w:hAnsi="Palatino Linotype"/>
        </w:rPr>
        <w:t xml:space="preserve">ne možemo utjecati. </w:t>
      </w:r>
      <w:r w:rsidR="004B2A55" w:rsidRPr="0096526A">
        <w:rPr>
          <w:rFonts w:ascii="Palatino Linotype" w:hAnsi="Palatino Linotype"/>
        </w:rPr>
        <w:t xml:space="preserve">Ni osobno ni kao organizacija. </w:t>
      </w:r>
    </w:p>
    <w:p w:rsidR="006B07F6" w:rsidRPr="0096526A" w:rsidRDefault="006B07F6" w:rsidP="006B07F6">
      <w:pPr>
        <w:ind w:left="2832"/>
        <w:jc w:val="both"/>
        <w:rPr>
          <w:rFonts w:ascii="Palatino Linotype" w:hAnsi="Palatino Linotype"/>
          <w:sz w:val="10"/>
          <w:szCs w:val="10"/>
        </w:rPr>
      </w:pPr>
    </w:p>
    <w:p w:rsidR="00271AC4" w:rsidRPr="0096526A" w:rsidRDefault="005E1FDD" w:rsidP="00271AC4">
      <w:pPr>
        <w:jc w:val="both"/>
        <w:rPr>
          <w:rFonts w:ascii="Palatino Linotype" w:hAnsi="Palatino Linotype"/>
        </w:rPr>
      </w:pPr>
      <w:r w:rsidRPr="0096526A">
        <w:rPr>
          <w:rFonts w:ascii="Palatino Linotype" w:hAnsi="Palatino Linotype"/>
        </w:rPr>
        <w:t xml:space="preserve">No, ono što sigurno znamo jest da je pred nama izazovna, teška i nepredvidiva turistička godina u kojoj moramo biti maksimalno oprezni, štedljivi </w:t>
      </w:r>
      <w:r w:rsidR="004B2A55" w:rsidRPr="0096526A">
        <w:rPr>
          <w:rFonts w:ascii="Palatino Linotype" w:hAnsi="Palatino Linotype"/>
        </w:rPr>
        <w:t xml:space="preserve">i učinkoviti, ali i hrabri u donošenju teških odluka. </w:t>
      </w:r>
    </w:p>
    <w:p w:rsidR="00296075" w:rsidRPr="0096526A" w:rsidRDefault="00296075" w:rsidP="00271AC4">
      <w:pPr>
        <w:jc w:val="both"/>
        <w:rPr>
          <w:rFonts w:ascii="Palatino Linotype" w:hAnsi="Palatino Linotype"/>
        </w:rPr>
      </w:pPr>
    </w:p>
    <w:p w:rsidR="00CB49E7" w:rsidRPr="0096526A" w:rsidRDefault="00296075" w:rsidP="00CB49E7">
      <w:pPr>
        <w:jc w:val="both"/>
        <w:rPr>
          <w:rFonts w:ascii="Palatino Linotype" w:hAnsi="Palatino Linotype"/>
        </w:rPr>
      </w:pPr>
      <w:r w:rsidRPr="0096526A">
        <w:rPr>
          <w:rFonts w:ascii="Palatino Linotype" w:hAnsi="Palatino Linotype"/>
        </w:rPr>
        <w:t xml:space="preserve">U izradi ovog Programa rada Turističke zajednice Grada Supetra vodili smo se </w:t>
      </w:r>
      <w:r w:rsidR="00CB49E7" w:rsidRPr="0096526A">
        <w:rPr>
          <w:rFonts w:ascii="Palatino Linotype" w:hAnsi="Palatino Linotype"/>
        </w:rPr>
        <w:t xml:space="preserve">osnovnim ciljevima rada turističkih zajednica, a to su: </w:t>
      </w:r>
    </w:p>
    <w:p w:rsidR="00CB49E7" w:rsidRPr="0096526A" w:rsidRDefault="00CB49E7" w:rsidP="00CB49E7">
      <w:pPr>
        <w:jc w:val="both"/>
        <w:rPr>
          <w:rFonts w:ascii="Palatino Linotype" w:hAnsi="Palatino Linotype"/>
        </w:rPr>
      </w:pPr>
    </w:p>
    <w:p w:rsidR="00CB49E7" w:rsidRPr="0096526A" w:rsidRDefault="00CB49E7" w:rsidP="00CB49E7">
      <w:pPr>
        <w:pStyle w:val="Odlomakpopisa"/>
        <w:numPr>
          <w:ilvl w:val="0"/>
          <w:numId w:val="20"/>
        </w:numPr>
        <w:spacing w:after="160" w:line="259" w:lineRule="auto"/>
        <w:jc w:val="both"/>
        <w:rPr>
          <w:rFonts w:ascii="Palatino Linotype" w:hAnsi="Palatino Linotype"/>
        </w:rPr>
      </w:pPr>
      <w:r w:rsidRPr="0096526A">
        <w:rPr>
          <w:rFonts w:ascii="Palatino Linotype" w:hAnsi="Palatino Linotype"/>
          <w:bCs/>
        </w:rPr>
        <w:t>razvoj i marketing destinacije</w:t>
      </w:r>
      <w:r w:rsidRPr="0096526A">
        <w:rPr>
          <w:rFonts w:ascii="Palatino Linotype" w:hAnsi="Palatino Linotype"/>
        </w:rPr>
        <w:t xml:space="preserve"> kroz koordiniranje ključnih aktivnosti turističkog razvoja (planiranje, razvoj turističkih proizvoda u destinaciji, financiranje, donošenje i provedba odluka), u skladu s dokumentima kojima se definira nacionalna strategija razvoja turizma te </w:t>
      </w:r>
    </w:p>
    <w:p w:rsidR="00CB49E7" w:rsidRPr="0096526A" w:rsidRDefault="00CB49E7" w:rsidP="00CB49E7">
      <w:pPr>
        <w:pStyle w:val="Odlomakpopisa"/>
        <w:jc w:val="both"/>
        <w:rPr>
          <w:rFonts w:ascii="Palatino Linotype" w:hAnsi="Palatino Linotype"/>
        </w:rPr>
      </w:pPr>
    </w:p>
    <w:p w:rsidR="00CB49E7" w:rsidRPr="0096526A" w:rsidRDefault="00CB49E7" w:rsidP="00CB49E7">
      <w:pPr>
        <w:pStyle w:val="Odlomakpopisa"/>
        <w:numPr>
          <w:ilvl w:val="0"/>
          <w:numId w:val="20"/>
        </w:numPr>
        <w:spacing w:after="160" w:line="259" w:lineRule="auto"/>
        <w:jc w:val="both"/>
        <w:rPr>
          <w:rFonts w:ascii="Palatino Linotype" w:hAnsi="Palatino Linotype"/>
        </w:rPr>
      </w:pPr>
      <w:r w:rsidRPr="0096526A">
        <w:rPr>
          <w:rFonts w:ascii="Palatino Linotype" w:hAnsi="Palatino Linotype"/>
          <w:bCs/>
        </w:rPr>
        <w:t xml:space="preserve">osiguravanje cjelovitije zastupljenosti specifičnih lokalnih/regionalnih interesa </w:t>
      </w:r>
      <w:r w:rsidRPr="0096526A">
        <w:rPr>
          <w:rFonts w:ascii="Palatino Linotype" w:hAnsi="Palatino Linotype"/>
        </w:rPr>
        <w:t>kroz jačanje lokalne/regionalne inicijative i povezivanje dionika na lokalnom/regionalnom nivou radi stvaranja međunarodno konkurentnih turističkih proizvoda.</w:t>
      </w:r>
    </w:p>
    <w:p w:rsidR="00CB49E7" w:rsidRPr="0096526A" w:rsidRDefault="00CB49E7" w:rsidP="00CB49E7">
      <w:pPr>
        <w:pStyle w:val="Odlomakpopisa"/>
        <w:jc w:val="both"/>
        <w:rPr>
          <w:rFonts w:ascii="Palatino Linotype" w:hAnsi="Palatino Linotype"/>
          <w:bCs/>
        </w:rPr>
      </w:pPr>
    </w:p>
    <w:p w:rsidR="00CB49E7" w:rsidRPr="0096526A" w:rsidRDefault="00CB49E7" w:rsidP="00CB49E7">
      <w:pPr>
        <w:pStyle w:val="Odlomakpopisa"/>
        <w:numPr>
          <w:ilvl w:val="0"/>
          <w:numId w:val="20"/>
        </w:numPr>
        <w:spacing w:after="160" w:line="259" w:lineRule="auto"/>
        <w:jc w:val="both"/>
        <w:rPr>
          <w:rFonts w:ascii="Palatino Linotype" w:hAnsi="Palatino Linotype"/>
        </w:rPr>
      </w:pPr>
      <w:r w:rsidRPr="0096526A">
        <w:rPr>
          <w:rFonts w:ascii="Palatino Linotype" w:hAnsi="Palatino Linotype"/>
          <w:bCs/>
        </w:rPr>
        <w:t>poboljšanje uvjeta boravka turista u destinaciji</w:t>
      </w:r>
      <w:r w:rsidRPr="0096526A">
        <w:rPr>
          <w:rFonts w:ascii="Palatino Linotype" w:hAnsi="Palatino Linotype"/>
          <w:b/>
          <w:bCs/>
        </w:rPr>
        <w:t xml:space="preserve"> </w:t>
      </w:r>
      <w:r w:rsidRPr="0096526A">
        <w:rPr>
          <w:rFonts w:ascii="Palatino Linotype" w:hAnsi="Palatino Linotype"/>
        </w:rPr>
        <w:t>te razvijanje svijesti o važnosti i gospodarskim, društvenim i drugim učincima turizma, kao i potrebi i važnosti očuvanja i unaprjeđenja svih elemenata turističke resursne osnove određene destinacije, a osobito zaštite okoliša, kao i prirodne i kulturne baštine sukladno načelima održivog razvoja.</w:t>
      </w:r>
    </w:p>
    <w:p w:rsidR="00CB49E7" w:rsidRPr="0096526A" w:rsidRDefault="00CB49E7" w:rsidP="00CB49E7">
      <w:pPr>
        <w:pStyle w:val="Odlomakpopisa"/>
        <w:rPr>
          <w:rFonts w:ascii="Palatino Linotype" w:hAnsi="Palatino Linotype"/>
        </w:rPr>
      </w:pPr>
    </w:p>
    <w:p w:rsidR="00296075" w:rsidRPr="0096526A" w:rsidRDefault="00CB49E7" w:rsidP="00CB49E7">
      <w:pPr>
        <w:spacing w:after="160" w:line="259" w:lineRule="auto"/>
        <w:jc w:val="both"/>
        <w:rPr>
          <w:rFonts w:ascii="Palatino Linotype" w:hAnsi="Palatino Linotype"/>
        </w:rPr>
      </w:pPr>
      <w:r w:rsidRPr="0096526A">
        <w:rPr>
          <w:rFonts w:ascii="Palatino Linotype" w:hAnsi="Palatino Linotype"/>
        </w:rPr>
        <w:t xml:space="preserve">te smjernicama Glavnog plana razvoja turizma Splitsko – dalmatinske županije kao i nekim odrednicama </w:t>
      </w:r>
      <w:r w:rsidR="00296075" w:rsidRPr="0096526A">
        <w:rPr>
          <w:rFonts w:ascii="Palatino Linotype" w:hAnsi="Palatino Linotype"/>
        </w:rPr>
        <w:t xml:space="preserve">Strategije razvoja turizma na području Grada Supetra u razdoblju od 2016 – 2020.g. </w:t>
      </w:r>
      <w:r w:rsidR="00DE18C9" w:rsidRPr="0096526A">
        <w:rPr>
          <w:rFonts w:ascii="Palatino Linotype" w:hAnsi="Palatino Linotype"/>
        </w:rPr>
        <w:t xml:space="preserve"> </w:t>
      </w:r>
      <w:r w:rsidR="00296075" w:rsidRPr="0096526A">
        <w:rPr>
          <w:rFonts w:ascii="Palatino Linotype" w:hAnsi="Palatino Linotype"/>
        </w:rPr>
        <w:t xml:space="preserve">uz napomenu kako smo planirane aktivnosti  prilagodili neuobičajenoj situaciji uzrokovanoj pandemijom u kojoj se svi nalazimo.  </w:t>
      </w:r>
    </w:p>
    <w:p w:rsidR="00271AC4" w:rsidRPr="0096526A" w:rsidRDefault="00271AC4" w:rsidP="00271AC4">
      <w:pPr>
        <w:jc w:val="both"/>
        <w:rPr>
          <w:rFonts w:ascii="Palatino Linotype" w:hAnsi="Palatino Linotype"/>
          <w:sz w:val="16"/>
          <w:szCs w:val="16"/>
        </w:rPr>
      </w:pPr>
    </w:p>
    <w:p w:rsidR="003A38C9" w:rsidRPr="0096526A" w:rsidRDefault="00511165" w:rsidP="00271AC4">
      <w:pPr>
        <w:jc w:val="both"/>
        <w:rPr>
          <w:rFonts w:ascii="Palatino Linotype" w:hAnsi="Palatino Linotype"/>
        </w:rPr>
      </w:pPr>
      <w:r w:rsidRPr="0096526A">
        <w:rPr>
          <w:rFonts w:ascii="Palatino Linotype" w:hAnsi="Palatino Linotype"/>
        </w:rPr>
        <w:t xml:space="preserve">S obzirom na </w:t>
      </w:r>
      <w:r w:rsidR="004B2A55" w:rsidRPr="0096526A">
        <w:rPr>
          <w:rFonts w:ascii="Palatino Linotype" w:hAnsi="Palatino Linotype"/>
        </w:rPr>
        <w:t xml:space="preserve">neizvjestan </w:t>
      </w:r>
      <w:r w:rsidRPr="0096526A">
        <w:rPr>
          <w:rFonts w:ascii="Palatino Linotype" w:hAnsi="Palatino Linotype"/>
        </w:rPr>
        <w:t>kontekst u kojem se kao društvo ali i organizacija nalazimo predlažem da osnovna usmjerenja našeg rada</w:t>
      </w:r>
      <w:r w:rsidR="004B2A55" w:rsidRPr="0096526A">
        <w:rPr>
          <w:rFonts w:ascii="Palatino Linotype" w:hAnsi="Palatino Linotype"/>
        </w:rPr>
        <w:t>,</w:t>
      </w:r>
      <w:r w:rsidRPr="0096526A">
        <w:rPr>
          <w:rFonts w:ascii="Palatino Linotype" w:hAnsi="Palatino Linotype"/>
        </w:rPr>
        <w:t xml:space="preserve"> u zakonom definiranim zadaćama i aktivnostima budu:</w:t>
      </w:r>
    </w:p>
    <w:p w:rsidR="00DA0DC9" w:rsidRPr="0096526A" w:rsidRDefault="00DA0DC9" w:rsidP="00271AC4">
      <w:pPr>
        <w:jc w:val="both"/>
        <w:rPr>
          <w:rFonts w:ascii="Palatino Linotype" w:hAnsi="Palatino Linotype"/>
        </w:rPr>
      </w:pPr>
    </w:p>
    <w:p w:rsidR="00DA0DC9" w:rsidRPr="0096526A" w:rsidRDefault="00DA0DC9" w:rsidP="00DA0DC9">
      <w:pPr>
        <w:pStyle w:val="Odlomakpopisa"/>
        <w:numPr>
          <w:ilvl w:val="0"/>
          <w:numId w:val="7"/>
        </w:numPr>
        <w:jc w:val="both"/>
        <w:rPr>
          <w:rFonts w:ascii="Palatino Linotype" w:hAnsi="Palatino Linotype"/>
        </w:rPr>
      </w:pPr>
      <w:r w:rsidRPr="0096526A">
        <w:rPr>
          <w:rFonts w:ascii="Palatino Linotype" w:hAnsi="Palatino Linotype"/>
        </w:rPr>
        <w:t xml:space="preserve">Održavanje minimalno hladnog pogona organizacije </w:t>
      </w:r>
      <w:r w:rsidR="00A43B73" w:rsidRPr="0096526A">
        <w:rPr>
          <w:rFonts w:ascii="Palatino Linotype" w:hAnsi="Palatino Linotype"/>
        </w:rPr>
        <w:t xml:space="preserve">tijekom zimskih mjeseci i </w:t>
      </w:r>
      <w:r w:rsidRPr="0096526A">
        <w:rPr>
          <w:rFonts w:ascii="Palatino Linotype" w:hAnsi="Palatino Linotype"/>
        </w:rPr>
        <w:t xml:space="preserve">u slučaju produljenja pandemije </w:t>
      </w:r>
    </w:p>
    <w:p w:rsidR="00751837" w:rsidRPr="0096526A" w:rsidRDefault="00751837" w:rsidP="006B07F6">
      <w:pPr>
        <w:ind w:left="2832"/>
        <w:jc w:val="both"/>
        <w:rPr>
          <w:rFonts w:ascii="Palatino Linotype" w:hAnsi="Palatino Linotype"/>
          <w:sz w:val="16"/>
          <w:szCs w:val="16"/>
        </w:rPr>
      </w:pPr>
    </w:p>
    <w:p w:rsidR="0083649C" w:rsidRPr="0096526A" w:rsidRDefault="002A311E" w:rsidP="00666C97">
      <w:pPr>
        <w:pStyle w:val="Odlomakpopisa"/>
        <w:numPr>
          <w:ilvl w:val="0"/>
          <w:numId w:val="7"/>
        </w:numPr>
        <w:jc w:val="both"/>
        <w:rPr>
          <w:rFonts w:ascii="Palatino Linotype" w:hAnsi="Palatino Linotype"/>
        </w:rPr>
      </w:pPr>
      <w:r w:rsidRPr="0096526A">
        <w:rPr>
          <w:rFonts w:ascii="Palatino Linotype" w:hAnsi="Palatino Linotype"/>
        </w:rPr>
        <w:t xml:space="preserve">Financijska potpora </w:t>
      </w:r>
      <w:r w:rsidR="00DA0DC9" w:rsidRPr="0096526A">
        <w:rPr>
          <w:rFonts w:ascii="Palatino Linotype" w:hAnsi="Palatino Linotype"/>
        </w:rPr>
        <w:t xml:space="preserve">velikim </w:t>
      </w:r>
      <w:r w:rsidR="0083649C" w:rsidRPr="0096526A">
        <w:rPr>
          <w:rFonts w:ascii="Palatino Linotype" w:hAnsi="Palatino Linotype"/>
        </w:rPr>
        <w:t xml:space="preserve">turističkim agencijama </w:t>
      </w:r>
      <w:r w:rsidRPr="0096526A">
        <w:rPr>
          <w:rFonts w:ascii="Palatino Linotype" w:hAnsi="Palatino Linotype"/>
        </w:rPr>
        <w:t>za marketing</w:t>
      </w:r>
      <w:r w:rsidR="00DA0DC9" w:rsidRPr="0096526A">
        <w:rPr>
          <w:rFonts w:ascii="Palatino Linotype" w:hAnsi="Palatino Linotype"/>
        </w:rPr>
        <w:t xml:space="preserve"> turističkih paketa i proizvoda</w:t>
      </w:r>
      <w:r w:rsidRPr="0096526A">
        <w:rPr>
          <w:rFonts w:ascii="Palatino Linotype" w:hAnsi="Palatino Linotype"/>
        </w:rPr>
        <w:t xml:space="preserve"> naših hotelskih kuća </w:t>
      </w:r>
    </w:p>
    <w:p w:rsidR="00271AC4" w:rsidRPr="0096526A" w:rsidRDefault="00271AC4" w:rsidP="00271AC4">
      <w:pPr>
        <w:pStyle w:val="Odlomakpopisa"/>
        <w:jc w:val="both"/>
        <w:rPr>
          <w:rFonts w:ascii="Palatino Linotype" w:hAnsi="Palatino Linotype"/>
          <w:b/>
          <w:sz w:val="16"/>
          <w:szCs w:val="16"/>
        </w:rPr>
      </w:pPr>
    </w:p>
    <w:p w:rsidR="0083649C" w:rsidRPr="0096526A" w:rsidRDefault="004B2A55" w:rsidP="00666C97">
      <w:pPr>
        <w:pStyle w:val="Odlomakpopisa"/>
        <w:numPr>
          <w:ilvl w:val="0"/>
          <w:numId w:val="7"/>
        </w:numPr>
        <w:jc w:val="both"/>
        <w:rPr>
          <w:rFonts w:ascii="Palatino Linotype" w:hAnsi="Palatino Linotype"/>
        </w:rPr>
      </w:pPr>
      <w:r w:rsidRPr="0096526A">
        <w:rPr>
          <w:rFonts w:ascii="Palatino Linotype" w:hAnsi="Palatino Linotype"/>
        </w:rPr>
        <w:t>značajnije aktivnosti na društvenim mrežama i internetu uopće</w:t>
      </w:r>
    </w:p>
    <w:p w:rsidR="002A3963" w:rsidRPr="0096526A" w:rsidRDefault="002A3963" w:rsidP="002A3963">
      <w:pPr>
        <w:pStyle w:val="Odlomakpopisa"/>
        <w:rPr>
          <w:rFonts w:ascii="Palatino Linotype" w:hAnsi="Palatino Linotype"/>
          <w:sz w:val="16"/>
          <w:szCs w:val="16"/>
        </w:rPr>
      </w:pPr>
    </w:p>
    <w:p w:rsidR="002A3963" w:rsidRPr="0096526A" w:rsidRDefault="002A3963" w:rsidP="00666C97">
      <w:pPr>
        <w:pStyle w:val="Odlomakpopisa"/>
        <w:numPr>
          <w:ilvl w:val="0"/>
          <w:numId w:val="7"/>
        </w:numPr>
        <w:jc w:val="both"/>
        <w:rPr>
          <w:rFonts w:ascii="Palatino Linotype" w:hAnsi="Palatino Linotype"/>
        </w:rPr>
      </w:pPr>
      <w:r w:rsidRPr="0096526A">
        <w:rPr>
          <w:rFonts w:ascii="Palatino Linotype" w:hAnsi="Palatino Linotype"/>
        </w:rPr>
        <w:t xml:space="preserve">maksimalna digitalizacija naših proizvoda i usluga </w:t>
      </w:r>
    </w:p>
    <w:p w:rsidR="00271AC4" w:rsidRPr="0096526A" w:rsidRDefault="00271AC4" w:rsidP="00271AC4">
      <w:pPr>
        <w:jc w:val="both"/>
        <w:rPr>
          <w:rFonts w:ascii="Palatino Linotype" w:hAnsi="Palatino Linotype"/>
          <w:sz w:val="16"/>
          <w:szCs w:val="16"/>
        </w:rPr>
      </w:pPr>
    </w:p>
    <w:p w:rsidR="0083649C" w:rsidRPr="0096526A" w:rsidRDefault="00117B54" w:rsidP="00666C97">
      <w:pPr>
        <w:pStyle w:val="Odlomakpopisa"/>
        <w:numPr>
          <w:ilvl w:val="0"/>
          <w:numId w:val="7"/>
        </w:numPr>
        <w:jc w:val="both"/>
        <w:rPr>
          <w:rFonts w:ascii="Palatino Linotype" w:hAnsi="Palatino Linotype"/>
        </w:rPr>
      </w:pPr>
      <w:r w:rsidRPr="0096526A">
        <w:rPr>
          <w:rFonts w:ascii="Palatino Linotype" w:hAnsi="Palatino Linotype"/>
        </w:rPr>
        <w:t>održavanje</w:t>
      </w:r>
      <w:r w:rsidR="008267AE" w:rsidRPr="0096526A">
        <w:rPr>
          <w:rFonts w:ascii="Palatino Linotype" w:hAnsi="Palatino Linotype"/>
        </w:rPr>
        <w:t xml:space="preserve">/nadogradnja postojećih </w:t>
      </w:r>
      <w:r w:rsidR="004B2A55" w:rsidRPr="0096526A">
        <w:rPr>
          <w:rFonts w:ascii="Palatino Linotype" w:hAnsi="Palatino Linotype"/>
        </w:rPr>
        <w:t xml:space="preserve">turističkih </w:t>
      </w:r>
      <w:r w:rsidR="0083649C" w:rsidRPr="0096526A">
        <w:rPr>
          <w:rFonts w:ascii="Palatino Linotype" w:hAnsi="Palatino Linotype"/>
        </w:rPr>
        <w:t xml:space="preserve">proizvoda i projekata </w:t>
      </w:r>
      <w:r w:rsidR="004B2A55" w:rsidRPr="0096526A">
        <w:rPr>
          <w:rFonts w:ascii="Palatino Linotype" w:hAnsi="Palatino Linotype"/>
        </w:rPr>
        <w:t xml:space="preserve"> </w:t>
      </w:r>
    </w:p>
    <w:p w:rsidR="00271AC4" w:rsidRPr="0096526A" w:rsidRDefault="00271AC4" w:rsidP="00271AC4">
      <w:pPr>
        <w:pStyle w:val="Odlomakpopisa"/>
        <w:jc w:val="both"/>
        <w:rPr>
          <w:rFonts w:ascii="Palatino Linotype" w:hAnsi="Palatino Linotype"/>
          <w:b/>
          <w:sz w:val="16"/>
          <w:szCs w:val="16"/>
        </w:rPr>
      </w:pPr>
    </w:p>
    <w:p w:rsidR="00FE7315" w:rsidRPr="0096526A" w:rsidRDefault="00271AC4" w:rsidP="00271AC4">
      <w:pPr>
        <w:jc w:val="both"/>
        <w:rPr>
          <w:rFonts w:ascii="Palatino Linotype" w:hAnsi="Palatino Linotype"/>
        </w:rPr>
      </w:pPr>
      <w:r w:rsidRPr="0096526A">
        <w:rPr>
          <w:rFonts w:ascii="Palatino Linotype" w:hAnsi="Palatino Linotype"/>
        </w:rPr>
        <w:t>Osim ovih nekoliko</w:t>
      </w:r>
      <w:r w:rsidR="004B2A55" w:rsidRPr="0096526A">
        <w:rPr>
          <w:rFonts w:ascii="Palatino Linotype" w:hAnsi="Palatino Linotype"/>
        </w:rPr>
        <w:t xml:space="preserve"> gore navedenih usmjerenja u ovim nepredvidivim i </w:t>
      </w:r>
      <w:r w:rsidR="00E31313" w:rsidRPr="0096526A">
        <w:rPr>
          <w:rFonts w:ascii="Palatino Linotype" w:hAnsi="Palatino Linotype"/>
        </w:rPr>
        <w:t>neizvjesnim vremenima razvijati će</w:t>
      </w:r>
      <w:r w:rsidR="004B2A55" w:rsidRPr="0096526A">
        <w:rPr>
          <w:rFonts w:ascii="Palatino Linotype" w:hAnsi="Palatino Linotype"/>
        </w:rPr>
        <w:t xml:space="preserve">mo i dalje </w:t>
      </w:r>
      <w:r w:rsidR="00E31313" w:rsidRPr="0096526A">
        <w:rPr>
          <w:rFonts w:ascii="Palatino Linotype" w:hAnsi="Palatino Linotype"/>
        </w:rPr>
        <w:t>suradnju</w:t>
      </w:r>
      <w:r w:rsidR="00D22B91" w:rsidRPr="0096526A">
        <w:rPr>
          <w:rFonts w:ascii="Palatino Linotype" w:hAnsi="Palatino Linotype"/>
        </w:rPr>
        <w:t xml:space="preserve"> sa Srednjom školom „Brač“ na projektima popul</w:t>
      </w:r>
      <w:r w:rsidR="00E31313" w:rsidRPr="0096526A">
        <w:rPr>
          <w:rFonts w:ascii="Palatino Linotype" w:hAnsi="Palatino Linotype"/>
        </w:rPr>
        <w:t xml:space="preserve">arizacije turističkih smjerova, uključivanju učenika u turističke aktivnosti te sukladno mogućnostima razvijati i druge zajedničke projekte koji ne moraju nužno iziskivati financijska sredstva. </w:t>
      </w:r>
      <w:r w:rsidR="00D22B91" w:rsidRPr="0096526A">
        <w:rPr>
          <w:rFonts w:ascii="Palatino Linotype" w:hAnsi="Palatino Linotype"/>
        </w:rPr>
        <w:t xml:space="preserve"> </w:t>
      </w:r>
    </w:p>
    <w:p w:rsidR="00FE7315" w:rsidRPr="0096526A" w:rsidRDefault="00FE7315" w:rsidP="00271AC4">
      <w:pPr>
        <w:jc w:val="both"/>
        <w:rPr>
          <w:rFonts w:ascii="Palatino Linotype" w:hAnsi="Palatino Linotype"/>
        </w:rPr>
      </w:pPr>
    </w:p>
    <w:p w:rsidR="004B2A55" w:rsidRPr="0096526A" w:rsidRDefault="00E31313" w:rsidP="00271AC4">
      <w:pPr>
        <w:jc w:val="both"/>
        <w:rPr>
          <w:rFonts w:ascii="Palatino Linotype" w:hAnsi="Palatino Linotype"/>
        </w:rPr>
      </w:pPr>
      <w:r w:rsidRPr="0096526A">
        <w:rPr>
          <w:rFonts w:ascii="Palatino Linotype" w:hAnsi="Palatino Linotype"/>
        </w:rPr>
        <w:t xml:space="preserve">Također, s obzirom da s krajem 2020.g. ističe vrijeme važenja </w:t>
      </w:r>
      <w:r w:rsidR="004B2A55" w:rsidRPr="0096526A">
        <w:rPr>
          <w:rFonts w:ascii="Palatino Linotype" w:hAnsi="Palatino Linotype"/>
        </w:rPr>
        <w:t>Strategije razvoja turizma na području Grada Supetra</w:t>
      </w:r>
      <w:r w:rsidRPr="0096526A">
        <w:rPr>
          <w:rFonts w:ascii="Palatino Linotype" w:hAnsi="Palatino Linotype"/>
        </w:rPr>
        <w:t>, važno je da zajedno s Gradskim vijećem Grada Supetra produljimo njeno trajanje</w:t>
      </w:r>
      <w:r w:rsidR="004B2A55" w:rsidRPr="0096526A">
        <w:rPr>
          <w:rFonts w:ascii="Palatino Linotype" w:hAnsi="Palatino Linotype"/>
        </w:rPr>
        <w:t xml:space="preserve"> do </w:t>
      </w:r>
      <w:r w:rsidR="00FA7F7A" w:rsidRPr="0096526A">
        <w:rPr>
          <w:rFonts w:ascii="Palatino Linotype" w:hAnsi="Palatino Linotype"/>
        </w:rPr>
        <w:t xml:space="preserve">2025.g. ili </w:t>
      </w:r>
      <w:r w:rsidR="004B2A55" w:rsidRPr="0096526A">
        <w:rPr>
          <w:rFonts w:ascii="Palatino Linotype" w:hAnsi="Palatino Linotype"/>
        </w:rPr>
        <w:t>202</w:t>
      </w:r>
      <w:r w:rsidR="00271AC4" w:rsidRPr="0096526A">
        <w:rPr>
          <w:rFonts w:ascii="Palatino Linotype" w:hAnsi="Palatino Linotype"/>
        </w:rPr>
        <w:t>7</w:t>
      </w:r>
      <w:r w:rsidR="004B2A55" w:rsidRPr="0096526A">
        <w:rPr>
          <w:rFonts w:ascii="Palatino Linotype" w:hAnsi="Palatino Linotype"/>
        </w:rPr>
        <w:t xml:space="preserve">.g. </w:t>
      </w:r>
      <w:r w:rsidRPr="0096526A">
        <w:rPr>
          <w:rFonts w:ascii="Palatino Linotype" w:hAnsi="Palatino Linotype"/>
        </w:rPr>
        <w:t>To je od velike važnosti u ovom trenutku kako bismo mogli nedovršene projekte i aktivnosti opisane u strategiji prijavljivati na alternativne izvore financiranja te ipak u s</w:t>
      </w:r>
      <w:r w:rsidR="00FA7F7A" w:rsidRPr="0096526A">
        <w:rPr>
          <w:rFonts w:ascii="Palatino Linotype" w:hAnsi="Palatino Linotype"/>
        </w:rPr>
        <w:t>l</w:t>
      </w:r>
      <w:r w:rsidRPr="0096526A">
        <w:rPr>
          <w:rFonts w:ascii="Palatino Linotype" w:hAnsi="Palatino Linotype"/>
        </w:rPr>
        <w:t>ijedećem razdoblju napraviti znatno više nego što smo to učini</w:t>
      </w:r>
      <w:r w:rsidR="00C44F0C" w:rsidRPr="0096526A">
        <w:rPr>
          <w:rFonts w:ascii="Palatino Linotype" w:hAnsi="Palatino Linotype"/>
        </w:rPr>
        <w:t xml:space="preserve">li do sada kada je o izvršenju strategije riječ. </w:t>
      </w:r>
    </w:p>
    <w:p w:rsidR="00A43B73" w:rsidRPr="0096526A" w:rsidRDefault="00A43B73" w:rsidP="00271AC4">
      <w:pPr>
        <w:jc w:val="both"/>
        <w:rPr>
          <w:rFonts w:ascii="Palatino Linotype" w:hAnsi="Palatino Linotype"/>
        </w:rPr>
      </w:pPr>
    </w:p>
    <w:p w:rsidR="00117B54" w:rsidRPr="0096526A" w:rsidRDefault="00A43B73" w:rsidP="00271AC4">
      <w:pPr>
        <w:jc w:val="both"/>
        <w:rPr>
          <w:rFonts w:ascii="Palatino Linotype" w:hAnsi="Palatino Linotype"/>
        </w:rPr>
      </w:pPr>
      <w:r w:rsidRPr="0096526A">
        <w:rPr>
          <w:rFonts w:ascii="Palatino Linotype" w:hAnsi="Palatino Linotype"/>
        </w:rPr>
        <w:t>Na kraju ovog uvoda želim napomenuti kako će se izvršenje planiranih aktivnosti događati prije svega sukladno financijskim mogućnostima tijekom 2021.g. a odluke o prioritetnim aktivnostima donositi će</w:t>
      </w:r>
      <w:r w:rsidR="00CB49E7" w:rsidRPr="0096526A">
        <w:rPr>
          <w:rFonts w:ascii="Palatino Linotype" w:hAnsi="Palatino Linotype"/>
        </w:rPr>
        <w:t>m</w:t>
      </w:r>
      <w:r w:rsidRPr="0096526A">
        <w:rPr>
          <w:rFonts w:ascii="Palatino Linotype" w:hAnsi="Palatino Linotype"/>
        </w:rPr>
        <w:t xml:space="preserve">o sukladno razvoju situacije i nadamo se, jenjavanju panedmije. </w:t>
      </w: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CB49E7" w:rsidRPr="0096526A" w:rsidRDefault="00CB49E7" w:rsidP="00271AC4">
      <w:pPr>
        <w:jc w:val="both"/>
        <w:rPr>
          <w:rFonts w:ascii="Palatino Linotype" w:hAnsi="Palatino Linotype"/>
        </w:rPr>
      </w:pPr>
    </w:p>
    <w:p w:rsidR="002A7A2E" w:rsidRPr="0096526A" w:rsidRDefault="008548BD" w:rsidP="00026A5A">
      <w:pPr>
        <w:shd w:val="clear" w:color="auto" w:fill="BFBFBF" w:themeFill="background1" w:themeFillShade="BF"/>
        <w:tabs>
          <w:tab w:val="left" w:pos="708"/>
          <w:tab w:val="left" w:pos="1416"/>
          <w:tab w:val="left" w:pos="2124"/>
          <w:tab w:val="left" w:pos="2832"/>
          <w:tab w:val="left" w:pos="3540"/>
          <w:tab w:val="left" w:pos="4248"/>
          <w:tab w:val="left" w:pos="4956"/>
          <w:tab w:val="left" w:pos="5664"/>
          <w:tab w:val="left" w:pos="13560"/>
        </w:tabs>
        <w:rPr>
          <w:rFonts w:ascii="Palatino Linotype" w:hAnsi="Palatino Linotype"/>
        </w:rPr>
      </w:pPr>
      <w:r w:rsidRPr="0096526A">
        <w:rPr>
          <w:rFonts w:ascii="Palatino Linotype" w:hAnsi="Palatino Linotype"/>
          <w:b/>
        </w:rPr>
        <w:lastRenderedPageBreak/>
        <w:t>P</w:t>
      </w:r>
      <w:r w:rsidR="00895561" w:rsidRPr="0096526A">
        <w:rPr>
          <w:rFonts w:ascii="Palatino Linotype" w:hAnsi="Palatino Linotype"/>
          <w:b/>
        </w:rPr>
        <w:t xml:space="preserve"> </w:t>
      </w:r>
      <w:r w:rsidRPr="0096526A">
        <w:rPr>
          <w:rFonts w:ascii="Palatino Linotype" w:hAnsi="Palatino Linotype"/>
          <w:b/>
        </w:rPr>
        <w:t>R</w:t>
      </w:r>
      <w:r w:rsidR="00895561" w:rsidRPr="0096526A">
        <w:rPr>
          <w:rFonts w:ascii="Palatino Linotype" w:hAnsi="Palatino Linotype"/>
          <w:b/>
        </w:rPr>
        <w:t xml:space="preserve"> </w:t>
      </w:r>
      <w:r w:rsidRPr="0096526A">
        <w:rPr>
          <w:rFonts w:ascii="Palatino Linotype" w:hAnsi="Palatino Linotype"/>
          <w:b/>
        </w:rPr>
        <w:t>I</w:t>
      </w:r>
      <w:r w:rsidR="00895561" w:rsidRPr="0096526A">
        <w:rPr>
          <w:rFonts w:ascii="Palatino Linotype" w:hAnsi="Palatino Linotype"/>
          <w:b/>
        </w:rPr>
        <w:t xml:space="preserve"> </w:t>
      </w:r>
      <w:r w:rsidRPr="0096526A">
        <w:rPr>
          <w:rFonts w:ascii="Palatino Linotype" w:hAnsi="Palatino Linotype"/>
          <w:b/>
        </w:rPr>
        <w:t>H</w:t>
      </w:r>
      <w:r w:rsidR="00895561" w:rsidRPr="0096526A">
        <w:rPr>
          <w:rFonts w:ascii="Palatino Linotype" w:hAnsi="Palatino Linotype"/>
          <w:b/>
        </w:rPr>
        <w:t xml:space="preserve"> </w:t>
      </w:r>
      <w:r w:rsidRPr="0096526A">
        <w:rPr>
          <w:rFonts w:ascii="Palatino Linotype" w:hAnsi="Palatino Linotype"/>
          <w:b/>
        </w:rPr>
        <w:t>O</w:t>
      </w:r>
      <w:r w:rsidR="00895561" w:rsidRPr="0096526A">
        <w:rPr>
          <w:rFonts w:ascii="Palatino Linotype" w:hAnsi="Palatino Linotype"/>
          <w:b/>
        </w:rPr>
        <w:t xml:space="preserve"> </w:t>
      </w:r>
      <w:r w:rsidRPr="0096526A">
        <w:rPr>
          <w:rFonts w:ascii="Palatino Linotype" w:hAnsi="Palatino Linotype"/>
          <w:b/>
        </w:rPr>
        <w:t>D</w:t>
      </w:r>
      <w:r w:rsidR="00895561" w:rsidRPr="0096526A">
        <w:rPr>
          <w:rFonts w:ascii="Palatino Linotype" w:hAnsi="Palatino Linotype"/>
          <w:b/>
        </w:rPr>
        <w:t xml:space="preserve"> </w:t>
      </w:r>
      <w:r w:rsidRPr="0096526A">
        <w:rPr>
          <w:rFonts w:ascii="Palatino Linotype" w:hAnsi="Palatino Linotype"/>
          <w:b/>
        </w:rPr>
        <w:t>I</w:t>
      </w:r>
      <w:r w:rsidR="00063F98" w:rsidRPr="0096526A">
        <w:rPr>
          <w:rFonts w:ascii="Palatino Linotype" w:hAnsi="Palatino Linotype"/>
          <w:b/>
        </w:rPr>
        <w:tab/>
        <w:t xml:space="preserve">  </w:t>
      </w:r>
      <w:r w:rsidR="00D76502" w:rsidRPr="0096526A">
        <w:rPr>
          <w:rFonts w:ascii="Palatino Linotype" w:hAnsi="Palatino Linotype"/>
          <w:b/>
        </w:rPr>
        <w:t xml:space="preserve">   </w:t>
      </w:r>
      <w:r w:rsidR="002A6E40" w:rsidRPr="0096526A">
        <w:rPr>
          <w:rFonts w:ascii="Palatino Linotype" w:hAnsi="Palatino Linotype"/>
          <w:b/>
        </w:rPr>
        <w:tab/>
        <w:t xml:space="preserve">                 </w:t>
      </w:r>
      <w:r w:rsidR="00F5273A" w:rsidRPr="0096526A">
        <w:rPr>
          <w:rFonts w:ascii="Palatino Linotype" w:hAnsi="Palatino Linotype"/>
          <w:b/>
        </w:rPr>
        <w:t xml:space="preserve">  </w:t>
      </w:r>
      <w:r w:rsidR="00063F98" w:rsidRPr="0096526A">
        <w:rPr>
          <w:rFonts w:ascii="Palatino Linotype" w:hAnsi="Palatino Linotype"/>
          <w:b/>
        </w:rPr>
        <w:t xml:space="preserve"> </w:t>
      </w:r>
      <w:r w:rsidR="00BC7855" w:rsidRPr="0096526A">
        <w:rPr>
          <w:rFonts w:ascii="Palatino Linotype" w:hAnsi="Palatino Linotype"/>
          <w:b/>
        </w:rPr>
        <w:t xml:space="preserve">                                        </w:t>
      </w:r>
      <w:r w:rsidR="00271AC4" w:rsidRPr="0096526A">
        <w:rPr>
          <w:rFonts w:ascii="Palatino Linotype" w:hAnsi="Palatino Linotype"/>
          <w:b/>
        </w:rPr>
        <w:t xml:space="preserve"> </w:t>
      </w:r>
      <w:r w:rsidR="001B1A9A" w:rsidRPr="0096526A">
        <w:rPr>
          <w:rFonts w:ascii="Palatino Linotype" w:hAnsi="Palatino Linotype"/>
          <w:b/>
        </w:rPr>
        <w:t xml:space="preserve">               </w:t>
      </w:r>
      <w:r w:rsidR="00C816BC" w:rsidRPr="0096526A">
        <w:rPr>
          <w:rFonts w:ascii="Palatino Linotype" w:hAnsi="Palatino Linotype"/>
          <w:b/>
        </w:rPr>
        <w:t>1 800</w:t>
      </w:r>
      <w:r w:rsidR="00271AC4" w:rsidRPr="0096526A">
        <w:rPr>
          <w:rFonts w:ascii="Palatino Linotype" w:hAnsi="Palatino Linotype"/>
          <w:b/>
        </w:rPr>
        <w:t xml:space="preserve"> 000,00 kn</w:t>
      </w:r>
      <w:r w:rsidR="00411846" w:rsidRPr="0096526A">
        <w:rPr>
          <w:rFonts w:ascii="Palatino Linotype" w:hAnsi="Palatino Linotype"/>
          <w:b/>
        </w:rPr>
        <w:t xml:space="preserve">                            </w:t>
      </w:r>
      <w:r w:rsidR="006E3506" w:rsidRPr="0096526A">
        <w:rPr>
          <w:rFonts w:ascii="Palatino Linotype" w:hAnsi="Palatino Linotype"/>
          <w:b/>
        </w:rPr>
        <w:t xml:space="preserve"> </w:t>
      </w:r>
      <w:r w:rsidR="00EA1B90" w:rsidRPr="0096526A">
        <w:rPr>
          <w:rFonts w:ascii="Palatino Linotype" w:hAnsi="Palatino Linotype"/>
          <w:b/>
        </w:rPr>
        <w:t xml:space="preserve">                                     </w:t>
      </w:r>
      <w:r w:rsidR="004E4FC7" w:rsidRPr="0096526A">
        <w:rPr>
          <w:rFonts w:ascii="Palatino Linotype" w:hAnsi="Palatino Linotype"/>
          <w:b/>
        </w:rPr>
        <w:t xml:space="preserve">                    </w:t>
      </w:r>
    </w:p>
    <w:p w:rsidR="004B56DD" w:rsidRPr="0096526A" w:rsidRDefault="004B56DD" w:rsidP="003A38C9">
      <w:pPr>
        <w:ind w:left="2832"/>
        <w:jc w:val="both"/>
        <w:rPr>
          <w:rFonts w:ascii="Palatino Linotype" w:hAnsi="Palatino Linotype"/>
          <w:sz w:val="16"/>
          <w:szCs w:val="16"/>
        </w:rPr>
      </w:pPr>
    </w:p>
    <w:p w:rsidR="00271AC4" w:rsidRPr="0096526A" w:rsidRDefault="00561E09" w:rsidP="00271AC4">
      <w:pPr>
        <w:jc w:val="both"/>
        <w:rPr>
          <w:rFonts w:ascii="Palatino Linotype" w:hAnsi="Palatino Linotype"/>
        </w:rPr>
      </w:pPr>
      <w:r w:rsidRPr="0096526A">
        <w:rPr>
          <w:rFonts w:ascii="Palatino Linotype" w:hAnsi="Palatino Linotype"/>
        </w:rPr>
        <w:t xml:space="preserve">U trenutku pisanja ovog dokumenta na snazi je još uvijek odluka o visini turističke pristojbe od 350,00 kn po krevetu za privatne iznajmljivače  kao i odredba od 10,00 kn po noćenju u komercijalnim objektima. </w:t>
      </w:r>
    </w:p>
    <w:p w:rsidR="00271AC4" w:rsidRPr="0096526A" w:rsidRDefault="00271AC4" w:rsidP="00271AC4">
      <w:pPr>
        <w:jc w:val="both"/>
        <w:rPr>
          <w:rFonts w:ascii="Palatino Linotype" w:hAnsi="Palatino Linotype"/>
        </w:rPr>
      </w:pPr>
    </w:p>
    <w:p w:rsidR="00067E95" w:rsidRPr="0096526A" w:rsidRDefault="00BC7855" w:rsidP="00271AC4">
      <w:pPr>
        <w:jc w:val="both"/>
        <w:rPr>
          <w:rFonts w:ascii="Palatino Linotype" w:hAnsi="Palatino Linotype"/>
        </w:rPr>
      </w:pPr>
      <w:r w:rsidRPr="0096526A">
        <w:rPr>
          <w:rFonts w:ascii="Palatino Linotype" w:hAnsi="Palatino Linotype"/>
        </w:rPr>
        <w:t>Vodeći se odlukama V</w:t>
      </w:r>
      <w:r w:rsidR="00561E09" w:rsidRPr="0096526A">
        <w:rPr>
          <w:rFonts w:ascii="Palatino Linotype" w:hAnsi="Palatino Linotype"/>
        </w:rPr>
        <w:t>lade RH koje su bile na snazi tijekom 2020.g. a tiču se prije svega smanjenja vis</w:t>
      </w:r>
      <w:r w:rsidR="00A43B73" w:rsidRPr="0096526A">
        <w:rPr>
          <w:rFonts w:ascii="Palatino Linotype" w:hAnsi="Palatino Linotype"/>
        </w:rPr>
        <w:t>ine turističke pristojbe za 50% za privatne iznajmljivače,</w:t>
      </w:r>
      <w:r w:rsidR="00561E09" w:rsidRPr="0096526A">
        <w:rPr>
          <w:rFonts w:ascii="Palatino Linotype" w:hAnsi="Palatino Linotype"/>
        </w:rPr>
        <w:t xml:space="preserve"> za pretpostaviti je kako će ista ili slična odluka biti donijeta i za 2021.g. A takva</w:t>
      </w:r>
      <w:r w:rsidR="00A43B73" w:rsidRPr="0096526A">
        <w:rPr>
          <w:rFonts w:ascii="Palatino Linotype" w:hAnsi="Palatino Linotype"/>
        </w:rPr>
        <w:t xml:space="preserve"> možebitna</w:t>
      </w:r>
      <w:r w:rsidR="00561E09" w:rsidRPr="0096526A">
        <w:rPr>
          <w:rFonts w:ascii="Palatino Linotype" w:hAnsi="Palatino Linotype"/>
        </w:rPr>
        <w:t xml:space="preserve"> odluka će imati posljedice na naš proračun kao i činjenica da je već sada primjetan veliki broj odjava kapaciteta u privatnom smještaju za predstojeće razdoblje. </w:t>
      </w:r>
    </w:p>
    <w:p w:rsidR="00067E95" w:rsidRPr="0096526A" w:rsidRDefault="00067E95" w:rsidP="00271AC4">
      <w:pPr>
        <w:jc w:val="both"/>
        <w:rPr>
          <w:rFonts w:ascii="Palatino Linotype" w:hAnsi="Palatino Linotype"/>
        </w:rPr>
      </w:pPr>
    </w:p>
    <w:p w:rsidR="00561E09" w:rsidRPr="0096526A" w:rsidRDefault="00561E09" w:rsidP="00271AC4">
      <w:pPr>
        <w:jc w:val="both"/>
        <w:rPr>
          <w:rFonts w:ascii="Palatino Linotype" w:hAnsi="Palatino Linotype"/>
        </w:rPr>
      </w:pPr>
      <w:r w:rsidRPr="0096526A">
        <w:rPr>
          <w:rFonts w:ascii="Palatino Linotype" w:hAnsi="Palatino Linotype"/>
        </w:rPr>
        <w:t>Slijedom navedenog za poslovnu 2021.g.</w:t>
      </w:r>
      <w:r w:rsidR="008A1E10" w:rsidRPr="0096526A">
        <w:rPr>
          <w:rFonts w:ascii="Palatino Linotype" w:hAnsi="Palatino Linotype"/>
        </w:rPr>
        <w:t xml:space="preserve"> </w:t>
      </w:r>
      <w:r w:rsidRPr="0096526A">
        <w:rPr>
          <w:rFonts w:ascii="Palatino Linotype" w:hAnsi="Palatino Linotype"/>
        </w:rPr>
        <w:t xml:space="preserve">planiramo stavke prihoda kako slijedi: </w:t>
      </w:r>
    </w:p>
    <w:p w:rsidR="00723EBD" w:rsidRPr="0096526A" w:rsidRDefault="00723EBD" w:rsidP="00BC7855">
      <w:pPr>
        <w:rPr>
          <w:rFonts w:ascii="Palatino Linotype" w:hAnsi="Palatino Linotype"/>
          <w:b/>
        </w:rPr>
      </w:pPr>
    </w:p>
    <w:p w:rsidR="008548BD" w:rsidRPr="0096526A" w:rsidRDefault="00D27C83" w:rsidP="007A6C9A">
      <w:pPr>
        <w:shd w:val="clear" w:color="auto" w:fill="D9D9D9" w:themeFill="background1" w:themeFillShade="D9"/>
        <w:rPr>
          <w:rFonts w:ascii="Palatino Linotype" w:hAnsi="Palatino Linotype"/>
          <w:b/>
        </w:rPr>
      </w:pPr>
      <w:r w:rsidRPr="0096526A">
        <w:rPr>
          <w:rFonts w:ascii="Palatino Linotype" w:hAnsi="Palatino Linotype"/>
          <w:b/>
          <w:highlight w:val="lightGray"/>
        </w:rPr>
        <w:t>1</w:t>
      </w:r>
      <w:r w:rsidR="006421D5" w:rsidRPr="0096526A">
        <w:rPr>
          <w:rFonts w:ascii="Palatino Linotype" w:hAnsi="Palatino Linotype"/>
          <w:b/>
          <w:highlight w:val="lightGray"/>
        </w:rPr>
        <w:t xml:space="preserve">. </w:t>
      </w:r>
      <w:r w:rsidR="00E92621" w:rsidRPr="0096526A">
        <w:rPr>
          <w:rFonts w:ascii="Palatino Linotype" w:hAnsi="Palatino Linotype"/>
          <w:b/>
          <w:sz w:val="22"/>
          <w:szCs w:val="22"/>
          <w:highlight w:val="lightGray"/>
        </w:rPr>
        <w:t xml:space="preserve">IZVORNI PRIHODI </w:t>
      </w:r>
      <w:r w:rsidR="00E92621" w:rsidRPr="0096526A">
        <w:rPr>
          <w:rFonts w:ascii="Palatino Linotype" w:hAnsi="Palatino Linotype"/>
          <w:b/>
          <w:sz w:val="22"/>
          <w:szCs w:val="22"/>
          <w:highlight w:val="lightGray"/>
        </w:rPr>
        <w:tab/>
      </w:r>
      <w:r w:rsidR="00E92621" w:rsidRPr="0096526A">
        <w:rPr>
          <w:rFonts w:ascii="Palatino Linotype" w:hAnsi="Palatino Linotype"/>
          <w:b/>
          <w:sz w:val="22"/>
          <w:szCs w:val="22"/>
          <w:highlight w:val="lightGray"/>
        </w:rPr>
        <w:tab/>
      </w:r>
      <w:r w:rsidR="00E92621" w:rsidRPr="0096526A">
        <w:rPr>
          <w:rFonts w:ascii="Palatino Linotype" w:hAnsi="Palatino Linotype"/>
          <w:b/>
          <w:sz w:val="22"/>
          <w:szCs w:val="22"/>
          <w:highlight w:val="lightGray"/>
        </w:rPr>
        <w:tab/>
      </w:r>
      <w:r w:rsidR="00BC7855" w:rsidRPr="0096526A">
        <w:rPr>
          <w:rFonts w:ascii="Palatino Linotype" w:hAnsi="Palatino Linotype"/>
          <w:b/>
          <w:sz w:val="22"/>
          <w:szCs w:val="22"/>
          <w:highlight w:val="lightGray"/>
        </w:rPr>
        <w:tab/>
      </w:r>
      <w:r w:rsidR="00BC7855" w:rsidRPr="0096526A">
        <w:rPr>
          <w:rFonts w:ascii="Palatino Linotype" w:hAnsi="Palatino Linotype"/>
          <w:b/>
          <w:sz w:val="22"/>
          <w:szCs w:val="22"/>
          <w:highlight w:val="lightGray"/>
        </w:rPr>
        <w:tab/>
      </w:r>
      <w:r w:rsidR="00BC7855" w:rsidRPr="0096526A">
        <w:rPr>
          <w:rFonts w:ascii="Palatino Linotype" w:hAnsi="Palatino Linotype"/>
          <w:b/>
          <w:sz w:val="22"/>
          <w:szCs w:val="22"/>
          <w:highlight w:val="lightGray"/>
        </w:rPr>
        <w:tab/>
        <w:t xml:space="preserve">      </w:t>
      </w:r>
      <w:r w:rsidR="00811E1A" w:rsidRPr="0096526A">
        <w:rPr>
          <w:rFonts w:ascii="Palatino Linotype" w:hAnsi="Palatino Linotype"/>
          <w:b/>
          <w:sz w:val="22"/>
          <w:szCs w:val="22"/>
          <w:highlight w:val="lightGray"/>
        </w:rPr>
        <w:tab/>
        <w:t xml:space="preserve">     </w:t>
      </w:r>
      <w:r w:rsidR="00D46385" w:rsidRPr="0096526A">
        <w:rPr>
          <w:rFonts w:ascii="Palatino Linotype" w:hAnsi="Palatino Linotype"/>
          <w:b/>
          <w:sz w:val="22"/>
          <w:szCs w:val="22"/>
          <w:highlight w:val="lightGray"/>
        </w:rPr>
        <w:t xml:space="preserve">   </w:t>
      </w:r>
      <w:r w:rsidR="00E92621" w:rsidRPr="0096526A">
        <w:rPr>
          <w:rFonts w:ascii="Palatino Linotype" w:hAnsi="Palatino Linotype"/>
          <w:b/>
          <w:sz w:val="22"/>
          <w:szCs w:val="22"/>
          <w:highlight w:val="lightGray"/>
        </w:rPr>
        <w:t>1 5</w:t>
      </w:r>
      <w:r w:rsidR="00D46385" w:rsidRPr="0096526A">
        <w:rPr>
          <w:rFonts w:ascii="Palatino Linotype" w:hAnsi="Palatino Linotype"/>
          <w:b/>
          <w:sz w:val="22"/>
          <w:szCs w:val="22"/>
          <w:highlight w:val="lightGray"/>
        </w:rPr>
        <w:t>35</w:t>
      </w:r>
      <w:r w:rsidR="008548BD" w:rsidRPr="0096526A">
        <w:rPr>
          <w:rFonts w:ascii="Palatino Linotype" w:hAnsi="Palatino Linotype"/>
          <w:b/>
          <w:sz w:val="22"/>
          <w:szCs w:val="22"/>
          <w:highlight w:val="lightGray"/>
        </w:rPr>
        <w:t xml:space="preserve"> 000,00 kn</w:t>
      </w:r>
      <w:r w:rsidR="008548BD" w:rsidRPr="0096526A">
        <w:rPr>
          <w:rFonts w:ascii="Palatino Linotype" w:hAnsi="Palatino Linotype"/>
          <w:b/>
        </w:rPr>
        <w:t xml:space="preserve"> </w:t>
      </w:r>
    </w:p>
    <w:p w:rsidR="006421D5" w:rsidRPr="0096526A" w:rsidRDefault="006421D5" w:rsidP="008E27D0">
      <w:pPr>
        <w:jc w:val="both"/>
        <w:rPr>
          <w:rFonts w:ascii="Palatino Linotype" w:hAnsi="Palatino Linotype"/>
        </w:rPr>
      </w:pPr>
    </w:p>
    <w:p w:rsidR="008E27D0" w:rsidRPr="0096526A" w:rsidRDefault="00E92621" w:rsidP="008E27D0">
      <w:pPr>
        <w:jc w:val="both"/>
        <w:rPr>
          <w:rFonts w:ascii="Palatino Linotype" w:hAnsi="Palatino Linotype"/>
          <w:sz w:val="22"/>
          <w:szCs w:val="22"/>
        </w:rPr>
      </w:pPr>
      <w:r w:rsidRPr="0096526A">
        <w:rPr>
          <w:rFonts w:ascii="Palatino Linotype" w:hAnsi="Palatino Linotype"/>
          <w:sz w:val="22"/>
          <w:szCs w:val="22"/>
        </w:rPr>
        <w:t xml:space="preserve">1.1. </w:t>
      </w:r>
      <w:r w:rsidR="00D76502" w:rsidRPr="0096526A">
        <w:rPr>
          <w:rFonts w:ascii="Palatino Linotype" w:hAnsi="Palatino Linotype"/>
          <w:sz w:val="22"/>
          <w:szCs w:val="22"/>
        </w:rPr>
        <w:t>TURISTIČKA</w:t>
      </w:r>
      <w:r w:rsidR="008548BD" w:rsidRPr="0096526A">
        <w:rPr>
          <w:rFonts w:ascii="Palatino Linotype" w:hAnsi="Palatino Linotype"/>
          <w:sz w:val="22"/>
          <w:szCs w:val="22"/>
        </w:rPr>
        <w:t xml:space="preserve"> PRISTOJBA</w:t>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00A52E5A" w:rsidRPr="0096526A">
        <w:rPr>
          <w:rFonts w:ascii="Palatino Linotype" w:hAnsi="Palatino Linotype"/>
          <w:sz w:val="22"/>
          <w:szCs w:val="22"/>
        </w:rPr>
        <w:tab/>
      </w:r>
      <w:r w:rsidR="00BC7855" w:rsidRPr="0096526A">
        <w:rPr>
          <w:rFonts w:ascii="Palatino Linotype" w:hAnsi="Palatino Linotype"/>
          <w:sz w:val="22"/>
          <w:szCs w:val="22"/>
        </w:rPr>
        <w:tab/>
      </w:r>
      <w:r w:rsidR="004D6EB1" w:rsidRPr="0096526A">
        <w:rPr>
          <w:rFonts w:ascii="Palatino Linotype" w:hAnsi="Palatino Linotype"/>
          <w:sz w:val="22"/>
          <w:szCs w:val="22"/>
        </w:rPr>
        <w:t xml:space="preserve"> </w:t>
      </w:r>
      <w:r w:rsidR="00BC7855" w:rsidRPr="0096526A">
        <w:rPr>
          <w:rFonts w:ascii="Palatino Linotype" w:hAnsi="Palatino Linotype"/>
          <w:sz w:val="22"/>
          <w:szCs w:val="22"/>
        </w:rPr>
        <w:t xml:space="preserve">     </w:t>
      </w:r>
      <w:r w:rsidR="00811E1A" w:rsidRPr="0096526A">
        <w:rPr>
          <w:rFonts w:ascii="Palatino Linotype" w:hAnsi="Palatino Linotype"/>
          <w:sz w:val="22"/>
          <w:szCs w:val="22"/>
        </w:rPr>
        <w:t xml:space="preserve">           </w:t>
      </w:r>
      <w:r w:rsidR="00D46385" w:rsidRPr="0096526A">
        <w:rPr>
          <w:rFonts w:ascii="Palatino Linotype" w:hAnsi="Palatino Linotype"/>
          <w:sz w:val="22"/>
          <w:szCs w:val="22"/>
        </w:rPr>
        <w:t xml:space="preserve">    </w:t>
      </w:r>
      <w:r w:rsidR="00AB2144" w:rsidRPr="0096526A">
        <w:rPr>
          <w:rFonts w:ascii="Palatino Linotype" w:hAnsi="Palatino Linotype"/>
          <w:sz w:val="22"/>
          <w:szCs w:val="22"/>
        </w:rPr>
        <w:t>1</w:t>
      </w:r>
      <w:r w:rsidR="00D46385" w:rsidRPr="0096526A">
        <w:rPr>
          <w:rFonts w:ascii="Palatino Linotype" w:hAnsi="Palatino Linotype"/>
          <w:sz w:val="22"/>
          <w:szCs w:val="22"/>
        </w:rPr>
        <w:t xml:space="preserve"> 35</w:t>
      </w:r>
      <w:r w:rsidRPr="0096526A">
        <w:rPr>
          <w:rFonts w:ascii="Palatino Linotype" w:hAnsi="Palatino Linotype"/>
          <w:sz w:val="22"/>
          <w:szCs w:val="22"/>
        </w:rPr>
        <w:t>0</w:t>
      </w:r>
      <w:r w:rsidR="008548BD" w:rsidRPr="0096526A">
        <w:rPr>
          <w:rFonts w:ascii="Palatino Linotype" w:hAnsi="Palatino Linotype"/>
          <w:sz w:val="22"/>
          <w:szCs w:val="22"/>
        </w:rPr>
        <w:t xml:space="preserve"> 000,00 kn</w:t>
      </w:r>
    </w:p>
    <w:p w:rsidR="008548BD" w:rsidRPr="0096526A" w:rsidRDefault="00E92621" w:rsidP="008E27D0">
      <w:pPr>
        <w:jc w:val="both"/>
        <w:rPr>
          <w:rFonts w:ascii="Palatino Linotype" w:hAnsi="Palatino Linotype"/>
          <w:sz w:val="22"/>
          <w:szCs w:val="22"/>
        </w:rPr>
      </w:pPr>
      <w:r w:rsidRPr="0096526A">
        <w:rPr>
          <w:rFonts w:ascii="Palatino Linotype" w:hAnsi="Palatino Linotype"/>
          <w:sz w:val="22"/>
          <w:szCs w:val="22"/>
        </w:rPr>
        <w:t xml:space="preserve">1.2. ČLANARINA </w:t>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00A52E5A" w:rsidRPr="0096526A">
        <w:rPr>
          <w:rFonts w:ascii="Palatino Linotype" w:hAnsi="Palatino Linotype"/>
          <w:sz w:val="22"/>
          <w:szCs w:val="22"/>
        </w:rPr>
        <w:tab/>
      </w:r>
      <w:r w:rsidR="00A52E5A" w:rsidRPr="0096526A">
        <w:rPr>
          <w:rFonts w:ascii="Palatino Linotype" w:hAnsi="Palatino Linotype"/>
          <w:sz w:val="22"/>
          <w:szCs w:val="22"/>
        </w:rPr>
        <w:tab/>
      </w:r>
      <w:r w:rsidR="00BC7855" w:rsidRPr="0096526A">
        <w:rPr>
          <w:rFonts w:ascii="Palatino Linotype" w:hAnsi="Palatino Linotype"/>
          <w:sz w:val="22"/>
          <w:szCs w:val="22"/>
        </w:rPr>
        <w:tab/>
      </w:r>
      <w:r w:rsidR="00BC7855" w:rsidRPr="0096526A">
        <w:rPr>
          <w:rFonts w:ascii="Palatino Linotype" w:hAnsi="Palatino Linotype"/>
          <w:sz w:val="22"/>
          <w:szCs w:val="22"/>
        </w:rPr>
        <w:tab/>
        <w:t xml:space="preserve"> </w:t>
      </w:r>
      <w:r w:rsidR="00E93C0B" w:rsidRPr="0096526A">
        <w:rPr>
          <w:rFonts w:ascii="Palatino Linotype" w:hAnsi="Palatino Linotype"/>
          <w:sz w:val="22"/>
          <w:szCs w:val="22"/>
        </w:rPr>
        <w:t xml:space="preserve">     </w:t>
      </w:r>
      <w:r w:rsidR="00BC7855" w:rsidRPr="0096526A">
        <w:rPr>
          <w:rFonts w:ascii="Palatino Linotype" w:hAnsi="Palatino Linotype"/>
          <w:sz w:val="22"/>
          <w:szCs w:val="22"/>
        </w:rPr>
        <w:t xml:space="preserve">     </w:t>
      </w:r>
      <w:r w:rsidRPr="0096526A">
        <w:rPr>
          <w:rFonts w:ascii="Palatino Linotype" w:hAnsi="Palatino Linotype"/>
          <w:sz w:val="22"/>
          <w:szCs w:val="22"/>
        </w:rPr>
        <w:t xml:space="preserve">         </w:t>
      </w:r>
      <w:r w:rsidR="00D46385" w:rsidRPr="0096526A">
        <w:rPr>
          <w:rFonts w:ascii="Palatino Linotype" w:hAnsi="Palatino Linotype"/>
          <w:sz w:val="22"/>
          <w:szCs w:val="22"/>
        </w:rPr>
        <w:t xml:space="preserve">    185</w:t>
      </w:r>
      <w:r w:rsidR="00C87484" w:rsidRPr="0096526A">
        <w:rPr>
          <w:rFonts w:ascii="Palatino Linotype" w:hAnsi="Palatino Linotype"/>
          <w:sz w:val="22"/>
          <w:szCs w:val="22"/>
        </w:rPr>
        <w:t xml:space="preserve"> 000,00 kn</w:t>
      </w:r>
    </w:p>
    <w:p w:rsidR="003A38C9" w:rsidRPr="0096526A" w:rsidRDefault="003A38C9" w:rsidP="00DC3D94">
      <w:pPr>
        <w:ind w:left="2124" w:firstLine="708"/>
        <w:jc w:val="both"/>
        <w:rPr>
          <w:rFonts w:ascii="Palatino Linotype" w:hAnsi="Palatino Linotype"/>
        </w:rPr>
      </w:pPr>
    </w:p>
    <w:p w:rsidR="008548BD" w:rsidRPr="0096526A" w:rsidRDefault="00E92621" w:rsidP="00E92621">
      <w:pPr>
        <w:shd w:val="clear" w:color="auto" w:fill="D9D9D9" w:themeFill="background1" w:themeFillShade="D9"/>
        <w:rPr>
          <w:rFonts w:ascii="Palatino Linotype" w:hAnsi="Palatino Linotype"/>
          <w:b/>
          <w:sz w:val="22"/>
          <w:szCs w:val="22"/>
        </w:rPr>
      </w:pPr>
      <w:r w:rsidRPr="0096526A">
        <w:rPr>
          <w:rFonts w:ascii="Palatino Linotype" w:hAnsi="Palatino Linotype"/>
          <w:b/>
          <w:highlight w:val="lightGray"/>
        </w:rPr>
        <w:t>2</w:t>
      </w:r>
      <w:r w:rsidR="006421D5" w:rsidRPr="0096526A">
        <w:rPr>
          <w:rFonts w:ascii="Palatino Linotype" w:hAnsi="Palatino Linotype"/>
          <w:b/>
          <w:sz w:val="22"/>
          <w:szCs w:val="22"/>
          <w:highlight w:val="lightGray"/>
        </w:rPr>
        <w:t>.</w:t>
      </w:r>
      <w:r w:rsidR="008548BD" w:rsidRPr="0096526A">
        <w:rPr>
          <w:rFonts w:ascii="Palatino Linotype" w:hAnsi="Palatino Linotype"/>
          <w:b/>
          <w:sz w:val="22"/>
          <w:szCs w:val="22"/>
          <w:highlight w:val="lightGray"/>
        </w:rPr>
        <w:t xml:space="preserve"> PRIHODI IZ PRORAČUNA</w:t>
      </w:r>
      <w:r w:rsidRPr="0096526A">
        <w:rPr>
          <w:rFonts w:ascii="Palatino Linotype" w:hAnsi="Palatino Linotype"/>
          <w:b/>
          <w:sz w:val="22"/>
          <w:szCs w:val="22"/>
          <w:highlight w:val="lightGray"/>
        </w:rPr>
        <w:tab/>
      </w:r>
      <w:r w:rsidRPr="0096526A">
        <w:rPr>
          <w:rFonts w:ascii="Palatino Linotype" w:hAnsi="Palatino Linotype"/>
          <w:b/>
          <w:sz w:val="22"/>
          <w:szCs w:val="22"/>
          <w:highlight w:val="lightGray"/>
        </w:rPr>
        <w:tab/>
      </w:r>
      <w:r w:rsidRPr="0096526A">
        <w:rPr>
          <w:rFonts w:ascii="Palatino Linotype" w:hAnsi="Palatino Linotype"/>
          <w:b/>
          <w:sz w:val="22"/>
          <w:szCs w:val="22"/>
          <w:highlight w:val="lightGray"/>
        </w:rPr>
        <w:tab/>
      </w:r>
      <w:r w:rsidRPr="0096526A">
        <w:rPr>
          <w:rFonts w:ascii="Palatino Linotype" w:hAnsi="Palatino Linotype"/>
          <w:b/>
          <w:sz w:val="22"/>
          <w:szCs w:val="22"/>
          <w:highlight w:val="lightGray"/>
        </w:rPr>
        <w:tab/>
        <w:t xml:space="preserve"> </w:t>
      </w:r>
      <w:r w:rsidR="00BC7855" w:rsidRPr="0096526A">
        <w:rPr>
          <w:rFonts w:ascii="Palatino Linotype" w:hAnsi="Palatino Linotype"/>
          <w:b/>
          <w:sz w:val="22"/>
          <w:szCs w:val="22"/>
          <w:highlight w:val="lightGray"/>
        </w:rPr>
        <w:t xml:space="preserve">                     </w:t>
      </w:r>
      <w:r w:rsidR="00D27C83" w:rsidRPr="0096526A">
        <w:rPr>
          <w:rFonts w:ascii="Palatino Linotype" w:hAnsi="Palatino Linotype"/>
          <w:b/>
          <w:sz w:val="22"/>
          <w:szCs w:val="22"/>
          <w:highlight w:val="lightGray"/>
        </w:rPr>
        <w:t xml:space="preserve">            </w:t>
      </w:r>
      <w:r w:rsidRPr="0096526A">
        <w:rPr>
          <w:rFonts w:ascii="Palatino Linotype" w:hAnsi="Palatino Linotype"/>
          <w:b/>
          <w:sz w:val="22"/>
          <w:szCs w:val="22"/>
          <w:highlight w:val="lightGray"/>
        </w:rPr>
        <w:t xml:space="preserve">         </w:t>
      </w:r>
      <w:r w:rsidR="00D46385" w:rsidRPr="0096526A">
        <w:rPr>
          <w:rFonts w:ascii="Palatino Linotype" w:hAnsi="Palatino Linotype"/>
          <w:b/>
          <w:sz w:val="22"/>
          <w:szCs w:val="22"/>
          <w:highlight w:val="lightGray"/>
        </w:rPr>
        <w:t xml:space="preserve">     </w:t>
      </w:r>
      <w:r w:rsidRPr="0096526A">
        <w:rPr>
          <w:rFonts w:ascii="Palatino Linotype" w:hAnsi="Palatino Linotype"/>
          <w:b/>
          <w:sz w:val="22"/>
          <w:szCs w:val="22"/>
          <w:highlight w:val="lightGray"/>
        </w:rPr>
        <w:t>0</w:t>
      </w:r>
      <w:r w:rsidR="008548BD" w:rsidRPr="0096526A">
        <w:rPr>
          <w:rFonts w:ascii="Palatino Linotype" w:hAnsi="Palatino Linotype"/>
          <w:b/>
          <w:sz w:val="22"/>
          <w:szCs w:val="22"/>
          <w:highlight w:val="lightGray"/>
        </w:rPr>
        <w:t>,00 kn</w:t>
      </w:r>
      <w:r w:rsidR="008548BD" w:rsidRPr="0096526A">
        <w:rPr>
          <w:rFonts w:ascii="Palatino Linotype" w:hAnsi="Palatino Linotype"/>
          <w:b/>
          <w:sz w:val="22"/>
          <w:szCs w:val="22"/>
        </w:rPr>
        <w:t xml:space="preserve"> </w:t>
      </w:r>
    </w:p>
    <w:p w:rsidR="008548BD" w:rsidRPr="0096526A" w:rsidRDefault="00B61F52" w:rsidP="008E27D0">
      <w:pPr>
        <w:jc w:val="both"/>
        <w:rPr>
          <w:rFonts w:ascii="Palatino Linotype" w:hAnsi="Palatino Linotype"/>
        </w:rPr>
      </w:pPr>
      <w:r w:rsidRPr="0096526A">
        <w:rPr>
          <w:rFonts w:ascii="Palatino Linotype" w:hAnsi="Palatino Linotype"/>
        </w:rPr>
        <w:t xml:space="preserve">Pod ovom stavkom prihoda </w:t>
      </w:r>
      <w:r w:rsidR="00E33447" w:rsidRPr="0096526A">
        <w:rPr>
          <w:rFonts w:ascii="Palatino Linotype" w:hAnsi="Palatino Linotype"/>
        </w:rPr>
        <w:t>planiramo</w:t>
      </w:r>
      <w:r w:rsidRPr="0096526A">
        <w:rPr>
          <w:rFonts w:ascii="Palatino Linotype" w:hAnsi="Palatino Linotype"/>
        </w:rPr>
        <w:t xml:space="preserve"> prihode od programskih aktivnosti koje dobijemo temeljem prijava na razne natječaje. TZG Supetra već duži niz godina nema prihoda od strane Grada Supetra za funkcioniranje Turističkog ureda, tako da na tom kontu ništa nije ni planirano kao ni do sada. </w:t>
      </w:r>
    </w:p>
    <w:p w:rsidR="00E92621" w:rsidRPr="0096526A" w:rsidRDefault="00E92621" w:rsidP="008E27D0">
      <w:pPr>
        <w:jc w:val="both"/>
        <w:rPr>
          <w:rFonts w:ascii="Palatino Linotype" w:hAnsi="Palatino Linotype"/>
          <w:color w:val="FFFFFF" w:themeColor="background1"/>
        </w:rPr>
      </w:pPr>
    </w:p>
    <w:p w:rsidR="00E92621" w:rsidRPr="0096526A" w:rsidRDefault="00E92621" w:rsidP="00E92621">
      <w:pPr>
        <w:shd w:val="clear" w:color="auto" w:fill="D9D9D9" w:themeFill="background1" w:themeFillShade="D9"/>
        <w:rPr>
          <w:rFonts w:ascii="Palatino Linotype" w:hAnsi="Palatino Linotype"/>
          <w:b/>
        </w:rPr>
      </w:pPr>
      <w:r w:rsidRPr="0096526A">
        <w:rPr>
          <w:rFonts w:ascii="Palatino Linotype" w:hAnsi="Palatino Linotype"/>
          <w:b/>
          <w:highlight w:val="lightGray"/>
        </w:rPr>
        <w:t xml:space="preserve">3. </w:t>
      </w:r>
      <w:r w:rsidRPr="0096526A">
        <w:rPr>
          <w:rFonts w:ascii="Palatino Linotype" w:hAnsi="Palatino Linotype"/>
          <w:b/>
          <w:sz w:val="22"/>
          <w:szCs w:val="22"/>
          <w:highlight w:val="lightGray"/>
        </w:rPr>
        <w:t xml:space="preserve">PRIHODI OD SUSTAVA TURISTIČKIH ZAJEDNICA                               </w:t>
      </w:r>
      <w:r w:rsidR="00D46385" w:rsidRPr="0096526A">
        <w:rPr>
          <w:rFonts w:ascii="Palatino Linotype" w:hAnsi="Palatino Linotype"/>
          <w:b/>
          <w:sz w:val="22"/>
          <w:szCs w:val="22"/>
          <w:highlight w:val="lightGray"/>
        </w:rPr>
        <w:tab/>
        <w:t xml:space="preserve">        </w:t>
      </w:r>
      <w:r w:rsidRPr="0096526A">
        <w:rPr>
          <w:rFonts w:ascii="Palatino Linotype" w:hAnsi="Palatino Linotype"/>
          <w:b/>
          <w:sz w:val="22"/>
          <w:szCs w:val="22"/>
          <w:highlight w:val="lightGray"/>
        </w:rPr>
        <w:t xml:space="preserve"> 0,00 kn</w:t>
      </w:r>
      <w:r w:rsidRPr="0096526A">
        <w:rPr>
          <w:rFonts w:ascii="Palatino Linotype" w:hAnsi="Palatino Linotype"/>
          <w:b/>
        </w:rPr>
        <w:t xml:space="preserve"> </w:t>
      </w:r>
    </w:p>
    <w:p w:rsidR="00E92621" w:rsidRPr="0096526A" w:rsidRDefault="00E92621" w:rsidP="008E27D0">
      <w:pPr>
        <w:jc w:val="both"/>
        <w:rPr>
          <w:rFonts w:ascii="Palatino Linotype" w:hAnsi="Palatino Linotype"/>
        </w:rPr>
      </w:pPr>
    </w:p>
    <w:p w:rsidR="00723EBD" w:rsidRPr="0096526A" w:rsidRDefault="00723EBD" w:rsidP="008548BD">
      <w:pPr>
        <w:jc w:val="both"/>
        <w:rPr>
          <w:rFonts w:ascii="Palatino Linotype" w:hAnsi="Palatino Linotype"/>
        </w:rPr>
      </w:pPr>
    </w:p>
    <w:p w:rsidR="008548BD" w:rsidRPr="0096526A" w:rsidRDefault="00D27C83" w:rsidP="007A6C9A">
      <w:pPr>
        <w:shd w:val="clear" w:color="auto" w:fill="D9D9D9" w:themeFill="background1" w:themeFillShade="D9"/>
        <w:jc w:val="both"/>
        <w:rPr>
          <w:rFonts w:ascii="Palatino Linotype" w:hAnsi="Palatino Linotype"/>
          <w:b/>
          <w:sz w:val="22"/>
          <w:szCs w:val="22"/>
        </w:rPr>
      </w:pPr>
      <w:r w:rsidRPr="0096526A">
        <w:rPr>
          <w:rFonts w:ascii="Palatino Linotype" w:hAnsi="Palatino Linotype"/>
          <w:b/>
          <w:sz w:val="22"/>
          <w:szCs w:val="22"/>
          <w:highlight w:val="lightGray"/>
        </w:rPr>
        <w:t>4</w:t>
      </w:r>
      <w:r w:rsidR="006421D5" w:rsidRPr="0096526A">
        <w:rPr>
          <w:rFonts w:ascii="Palatino Linotype" w:hAnsi="Palatino Linotype"/>
          <w:b/>
          <w:sz w:val="22"/>
          <w:szCs w:val="22"/>
          <w:highlight w:val="lightGray"/>
        </w:rPr>
        <w:t xml:space="preserve">. </w:t>
      </w:r>
      <w:r w:rsidR="008548BD" w:rsidRPr="0096526A">
        <w:rPr>
          <w:rFonts w:ascii="Palatino Linotype" w:hAnsi="Palatino Linotype"/>
          <w:b/>
          <w:sz w:val="22"/>
          <w:szCs w:val="22"/>
          <w:highlight w:val="lightGray"/>
        </w:rPr>
        <w:t xml:space="preserve">PRIHODI </w:t>
      </w:r>
      <w:r w:rsidR="00E92621" w:rsidRPr="0096526A">
        <w:rPr>
          <w:rFonts w:ascii="Palatino Linotype" w:hAnsi="Palatino Linotype"/>
          <w:b/>
          <w:sz w:val="22"/>
          <w:szCs w:val="22"/>
          <w:highlight w:val="lightGray"/>
        </w:rPr>
        <w:t>IZ EU FONDOVA</w:t>
      </w:r>
      <w:r w:rsidR="00E92621" w:rsidRPr="0096526A">
        <w:rPr>
          <w:rFonts w:ascii="Palatino Linotype" w:hAnsi="Palatino Linotype"/>
          <w:b/>
          <w:sz w:val="22"/>
          <w:szCs w:val="22"/>
          <w:highlight w:val="lightGray"/>
        </w:rPr>
        <w:tab/>
      </w:r>
      <w:r w:rsidR="00E92621" w:rsidRPr="0096526A">
        <w:rPr>
          <w:rFonts w:ascii="Palatino Linotype" w:hAnsi="Palatino Linotype"/>
          <w:b/>
          <w:sz w:val="22"/>
          <w:szCs w:val="22"/>
          <w:highlight w:val="lightGray"/>
        </w:rPr>
        <w:tab/>
      </w:r>
      <w:r w:rsidR="00E92621" w:rsidRPr="0096526A">
        <w:rPr>
          <w:rFonts w:ascii="Palatino Linotype" w:hAnsi="Palatino Linotype"/>
          <w:b/>
          <w:sz w:val="22"/>
          <w:szCs w:val="22"/>
          <w:highlight w:val="lightGray"/>
        </w:rPr>
        <w:tab/>
      </w:r>
      <w:r w:rsidR="00E93C0B" w:rsidRPr="0096526A">
        <w:rPr>
          <w:rFonts w:ascii="Palatino Linotype" w:hAnsi="Palatino Linotype"/>
          <w:b/>
          <w:sz w:val="22"/>
          <w:szCs w:val="22"/>
          <w:highlight w:val="lightGray"/>
        </w:rPr>
        <w:t xml:space="preserve"> </w:t>
      </w:r>
      <w:r w:rsidR="00EA1B90" w:rsidRPr="0096526A">
        <w:rPr>
          <w:rFonts w:ascii="Palatino Linotype" w:hAnsi="Palatino Linotype"/>
          <w:b/>
          <w:sz w:val="22"/>
          <w:szCs w:val="22"/>
          <w:highlight w:val="lightGray"/>
        </w:rPr>
        <w:t xml:space="preserve">       </w:t>
      </w:r>
      <w:r w:rsidR="00BC7855" w:rsidRPr="0096526A">
        <w:rPr>
          <w:rFonts w:ascii="Palatino Linotype" w:hAnsi="Palatino Linotype"/>
          <w:b/>
          <w:sz w:val="22"/>
          <w:szCs w:val="22"/>
          <w:highlight w:val="lightGray"/>
        </w:rPr>
        <w:tab/>
      </w:r>
      <w:r w:rsidR="00BC7855" w:rsidRPr="0096526A">
        <w:rPr>
          <w:rFonts w:ascii="Palatino Linotype" w:hAnsi="Palatino Linotype"/>
          <w:b/>
          <w:sz w:val="22"/>
          <w:szCs w:val="22"/>
          <w:highlight w:val="lightGray"/>
        </w:rPr>
        <w:tab/>
      </w:r>
      <w:r w:rsidR="007D6884" w:rsidRPr="0096526A">
        <w:rPr>
          <w:rFonts w:ascii="Palatino Linotype" w:hAnsi="Palatino Linotype"/>
          <w:b/>
          <w:sz w:val="22"/>
          <w:szCs w:val="22"/>
          <w:highlight w:val="lightGray"/>
        </w:rPr>
        <w:tab/>
        <w:t xml:space="preserve">          </w:t>
      </w:r>
      <w:r w:rsidR="00D46385" w:rsidRPr="0096526A">
        <w:rPr>
          <w:rFonts w:ascii="Palatino Linotype" w:hAnsi="Palatino Linotype"/>
          <w:b/>
          <w:sz w:val="22"/>
          <w:szCs w:val="22"/>
          <w:highlight w:val="lightGray"/>
        </w:rPr>
        <w:t xml:space="preserve">   </w:t>
      </w:r>
      <w:r w:rsidR="007D6884" w:rsidRPr="0096526A">
        <w:rPr>
          <w:rFonts w:ascii="Palatino Linotype" w:hAnsi="Palatino Linotype"/>
          <w:b/>
          <w:sz w:val="22"/>
          <w:szCs w:val="22"/>
          <w:highlight w:val="lightGray"/>
        </w:rPr>
        <w:t>35</w:t>
      </w:r>
      <w:r w:rsidR="00E92621" w:rsidRPr="0096526A">
        <w:rPr>
          <w:rFonts w:ascii="Palatino Linotype" w:hAnsi="Palatino Linotype"/>
          <w:b/>
          <w:sz w:val="22"/>
          <w:szCs w:val="22"/>
          <w:highlight w:val="lightGray"/>
        </w:rPr>
        <w:t xml:space="preserve"> 00</w:t>
      </w:r>
      <w:r w:rsidR="00AC5771" w:rsidRPr="0096526A">
        <w:rPr>
          <w:rFonts w:ascii="Palatino Linotype" w:hAnsi="Palatino Linotype"/>
          <w:b/>
          <w:sz w:val="22"/>
          <w:szCs w:val="22"/>
          <w:highlight w:val="lightGray"/>
        </w:rPr>
        <w:t>0</w:t>
      </w:r>
      <w:r w:rsidR="008548BD" w:rsidRPr="0096526A">
        <w:rPr>
          <w:rFonts w:ascii="Palatino Linotype" w:hAnsi="Palatino Linotype"/>
          <w:b/>
          <w:sz w:val="22"/>
          <w:szCs w:val="22"/>
          <w:highlight w:val="lightGray"/>
        </w:rPr>
        <w:t>,00 kn</w:t>
      </w:r>
      <w:r w:rsidR="008548BD" w:rsidRPr="0096526A">
        <w:rPr>
          <w:rFonts w:ascii="Palatino Linotype" w:hAnsi="Palatino Linotype"/>
          <w:b/>
          <w:sz w:val="22"/>
          <w:szCs w:val="22"/>
        </w:rPr>
        <w:t xml:space="preserve"> </w:t>
      </w:r>
    </w:p>
    <w:p w:rsidR="00D87DB2" w:rsidRPr="0096526A" w:rsidRDefault="00E92621" w:rsidP="008548BD">
      <w:pPr>
        <w:jc w:val="both"/>
        <w:rPr>
          <w:rFonts w:ascii="Palatino Linotype" w:hAnsi="Palatino Linotype"/>
        </w:rPr>
      </w:pPr>
      <w:r w:rsidRPr="0096526A">
        <w:rPr>
          <w:rFonts w:ascii="Palatino Linotype" w:hAnsi="Palatino Linotype"/>
        </w:rPr>
        <w:t xml:space="preserve">U ovom dijelu planiramo iznos od 50 000,00 kn koje planiramo dobiti na natječaju Lokalne akcijske grupe u ribarstvu (FLAG) Brač </w:t>
      </w:r>
      <w:r w:rsidR="007D6884" w:rsidRPr="0096526A">
        <w:rPr>
          <w:rFonts w:ascii="Palatino Linotype" w:hAnsi="Palatino Linotype"/>
        </w:rPr>
        <w:t>za 2</w:t>
      </w:r>
      <w:r w:rsidRPr="0096526A">
        <w:rPr>
          <w:rFonts w:ascii="Palatino Linotype" w:hAnsi="Palatino Linotype"/>
        </w:rPr>
        <w:t xml:space="preserve"> događanja koja planiramo prijaviti na </w:t>
      </w:r>
      <w:r w:rsidR="007D6884" w:rsidRPr="0096526A">
        <w:rPr>
          <w:rFonts w:ascii="Palatino Linotype" w:hAnsi="Palatino Linotype"/>
        </w:rPr>
        <w:t xml:space="preserve">njihove natječaje – Dani Varoša u Splitskoj i Mutne Kale u Mircima. </w:t>
      </w:r>
    </w:p>
    <w:p w:rsidR="00E92621" w:rsidRPr="0096526A" w:rsidRDefault="00E92621" w:rsidP="008548BD">
      <w:pPr>
        <w:jc w:val="both"/>
        <w:rPr>
          <w:rFonts w:ascii="Palatino Linotype" w:hAnsi="Palatino Linotype"/>
          <w:color w:val="FF0000"/>
        </w:rPr>
      </w:pPr>
    </w:p>
    <w:p w:rsidR="00E92621" w:rsidRPr="0096526A" w:rsidRDefault="00E92621" w:rsidP="00E92621">
      <w:pPr>
        <w:shd w:val="clear" w:color="auto" w:fill="D9D9D9" w:themeFill="background1" w:themeFillShade="D9"/>
        <w:rPr>
          <w:rFonts w:ascii="Palatino Linotype" w:hAnsi="Palatino Linotype"/>
          <w:b/>
        </w:rPr>
      </w:pPr>
      <w:r w:rsidRPr="0096526A">
        <w:rPr>
          <w:rFonts w:ascii="Palatino Linotype" w:hAnsi="Palatino Linotype"/>
          <w:b/>
          <w:highlight w:val="lightGray"/>
        </w:rPr>
        <w:t xml:space="preserve">5. </w:t>
      </w:r>
      <w:r w:rsidRPr="0096526A">
        <w:rPr>
          <w:rFonts w:ascii="Palatino Linotype" w:hAnsi="Palatino Linotype"/>
          <w:b/>
          <w:sz w:val="22"/>
          <w:szCs w:val="22"/>
          <w:highlight w:val="lightGray"/>
        </w:rPr>
        <w:t xml:space="preserve">PRIHODI OD GOSPODARSKE DJELATNOSTI </w:t>
      </w:r>
      <w:r w:rsidRPr="0096526A">
        <w:rPr>
          <w:rFonts w:ascii="Palatino Linotype" w:hAnsi="Palatino Linotype"/>
          <w:b/>
          <w:sz w:val="22"/>
          <w:szCs w:val="22"/>
          <w:highlight w:val="lightGray"/>
        </w:rPr>
        <w:tab/>
        <w:t xml:space="preserve">                                           </w:t>
      </w:r>
      <w:r w:rsidR="00D46385" w:rsidRPr="0096526A">
        <w:rPr>
          <w:rFonts w:ascii="Palatino Linotype" w:hAnsi="Palatino Linotype"/>
          <w:b/>
          <w:sz w:val="22"/>
          <w:szCs w:val="22"/>
          <w:highlight w:val="lightGray"/>
        </w:rPr>
        <w:t xml:space="preserve">     </w:t>
      </w:r>
      <w:r w:rsidRPr="0096526A">
        <w:rPr>
          <w:rFonts w:ascii="Palatino Linotype" w:hAnsi="Palatino Linotype"/>
          <w:b/>
          <w:sz w:val="22"/>
          <w:szCs w:val="22"/>
          <w:highlight w:val="lightGray"/>
        </w:rPr>
        <w:t>0,00 kn</w:t>
      </w:r>
      <w:r w:rsidRPr="0096526A">
        <w:rPr>
          <w:rFonts w:ascii="Palatino Linotype" w:hAnsi="Palatino Linotype"/>
          <w:b/>
        </w:rPr>
        <w:t xml:space="preserve"> </w:t>
      </w:r>
    </w:p>
    <w:p w:rsidR="00E92621" w:rsidRPr="0096526A" w:rsidRDefault="00E92621" w:rsidP="008548BD">
      <w:pPr>
        <w:jc w:val="both"/>
        <w:rPr>
          <w:rFonts w:ascii="Palatino Linotype" w:hAnsi="Palatino Linotype"/>
          <w:color w:val="FF0000"/>
        </w:rPr>
      </w:pPr>
    </w:p>
    <w:p w:rsidR="00E92621" w:rsidRPr="0096526A" w:rsidRDefault="00E92621" w:rsidP="008548BD">
      <w:pPr>
        <w:jc w:val="both"/>
        <w:rPr>
          <w:rFonts w:ascii="Palatino Linotype" w:hAnsi="Palatino Linotype"/>
          <w:color w:val="FF0000"/>
        </w:rPr>
      </w:pPr>
    </w:p>
    <w:p w:rsidR="008548BD" w:rsidRPr="0096526A" w:rsidRDefault="00E92621" w:rsidP="007A6C9A">
      <w:pPr>
        <w:shd w:val="clear" w:color="auto" w:fill="D9D9D9" w:themeFill="background1" w:themeFillShade="D9"/>
        <w:jc w:val="both"/>
        <w:rPr>
          <w:rFonts w:ascii="Palatino Linotype" w:hAnsi="Palatino Linotype"/>
          <w:b/>
          <w:sz w:val="22"/>
          <w:szCs w:val="22"/>
        </w:rPr>
      </w:pPr>
      <w:r w:rsidRPr="0096526A">
        <w:rPr>
          <w:rFonts w:ascii="Palatino Linotype" w:hAnsi="Palatino Linotype"/>
          <w:b/>
          <w:highlight w:val="lightGray"/>
        </w:rPr>
        <w:t>6</w:t>
      </w:r>
      <w:r w:rsidR="006421D5" w:rsidRPr="0096526A">
        <w:rPr>
          <w:rFonts w:ascii="Palatino Linotype" w:hAnsi="Palatino Linotype"/>
          <w:b/>
          <w:highlight w:val="lightGray"/>
        </w:rPr>
        <w:t xml:space="preserve">. </w:t>
      </w:r>
      <w:r w:rsidRPr="0096526A">
        <w:rPr>
          <w:rFonts w:ascii="Palatino Linotype" w:hAnsi="Palatino Linotype"/>
          <w:b/>
          <w:sz w:val="22"/>
          <w:szCs w:val="22"/>
          <w:highlight w:val="lightGray"/>
        </w:rPr>
        <w:t>PR</w:t>
      </w:r>
      <w:r w:rsidR="008548BD" w:rsidRPr="0096526A">
        <w:rPr>
          <w:rFonts w:ascii="Palatino Linotype" w:hAnsi="Palatino Linotype"/>
          <w:b/>
          <w:sz w:val="22"/>
          <w:szCs w:val="22"/>
          <w:highlight w:val="lightGray"/>
        </w:rPr>
        <w:t>EN</w:t>
      </w:r>
      <w:r w:rsidRPr="0096526A">
        <w:rPr>
          <w:rFonts w:ascii="Palatino Linotype" w:hAnsi="Palatino Linotype"/>
          <w:b/>
          <w:sz w:val="22"/>
          <w:szCs w:val="22"/>
          <w:highlight w:val="lightGray"/>
        </w:rPr>
        <w:t>E</w:t>
      </w:r>
      <w:r w:rsidR="008548BD" w:rsidRPr="0096526A">
        <w:rPr>
          <w:rFonts w:ascii="Palatino Linotype" w:hAnsi="Palatino Linotype"/>
          <w:b/>
          <w:sz w:val="22"/>
          <w:szCs w:val="22"/>
          <w:highlight w:val="lightGray"/>
        </w:rPr>
        <w:t>S</w:t>
      </w:r>
      <w:r w:rsidRPr="0096526A">
        <w:rPr>
          <w:rFonts w:ascii="Palatino Linotype" w:hAnsi="Palatino Linotype"/>
          <w:b/>
          <w:sz w:val="22"/>
          <w:szCs w:val="22"/>
          <w:highlight w:val="lightGray"/>
        </w:rPr>
        <w:t>ENI</w:t>
      </w:r>
      <w:r w:rsidR="008548BD" w:rsidRPr="0096526A">
        <w:rPr>
          <w:rFonts w:ascii="Palatino Linotype" w:hAnsi="Palatino Linotype"/>
          <w:b/>
          <w:sz w:val="22"/>
          <w:szCs w:val="22"/>
          <w:highlight w:val="lightGray"/>
        </w:rPr>
        <w:t xml:space="preserve"> PRIHOD</w:t>
      </w:r>
      <w:r w:rsidRPr="0096526A">
        <w:rPr>
          <w:rFonts w:ascii="Palatino Linotype" w:hAnsi="Palatino Linotype"/>
          <w:b/>
          <w:sz w:val="22"/>
          <w:szCs w:val="22"/>
          <w:highlight w:val="lightGray"/>
        </w:rPr>
        <w:t xml:space="preserve"> IZ</w:t>
      </w:r>
      <w:r w:rsidR="008548BD" w:rsidRPr="0096526A">
        <w:rPr>
          <w:rFonts w:ascii="Palatino Linotype" w:hAnsi="Palatino Linotype"/>
          <w:b/>
          <w:sz w:val="22"/>
          <w:szCs w:val="22"/>
          <w:highlight w:val="lightGray"/>
        </w:rPr>
        <w:t xml:space="preserve"> PRETHODNE GODINE</w:t>
      </w:r>
      <w:r w:rsidR="008548BD" w:rsidRPr="0096526A">
        <w:rPr>
          <w:rFonts w:ascii="Palatino Linotype" w:hAnsi="Palatino Linotype"/>
          <w:b/>
          <w:sz w:val="22"/>
          <w:szCs w:val="22"/>
          <w:highlight w:val="lightGray"/>
        </w:rPr>
        <w:tab/>
        <w:t xml:space="preserve">    </w:t>
      </w:r>
      <w:r w:rsidR="00BC7855" w:rsidRPr="0096526A">
        <w:rPr>
          <w:rFonts w:ascii="Palatino Linotype" w:hAnsi="Palatino Linotype"/>
          <w:b/>
          <w:sz w:val="22"/>
          <w:szCs w:val="22"/>
          <w:highlight w:val="lightGray"/>
        </w:rPr>
        <w:t xml:space="preserve"> </w:t>
      </w:r>
      <w:r w:rsidR="006314BF" w:rsidRPr="0096526A">
        <w:rPr>
          <w:rFonts w:ascii="Palatino Linotype" w:hAnsi="Palatino Linotype"/>
          <w:b/>
          <w:sz w:val="22"/>
          <w:szCs w:val="22"/>
          <w:highlight w:val="lightGray"/>
        </w:rPr>
        <w:t xml:space="preserve">   </w:t>
      </w:r>
      <w:r w:rsidR="00D46385" w:rsidRPr="0096526A">
        <w:rPr>
          <w:rFonts w:ascii="Palatino Linotype" w:hAnsi="Palatino Linotype"/>
          <w:b/>
          <w:sz w:val="22"/>
          <w:szCs w:val="22"/>
          <w:highlight w:val="lightGray"/>
        </w:rPr>
        <w:tab/>
        <w:t xml:space="preserve"> </w:t>
      </w:r>
      <w:r w:rsidR="006314BF" w:rsidRPr="0096526A">
        <w:rPr>
          <w:rFonts w:ascii="Palatino Linotype" w:hAnsi="Palatino Linotype"/>
          <w:b/>
          <w:sz w:val="22"/>
          <w:szCs w:val="22"/>
          <w:highlight w:val="lightGray"/>
        </w:rPr>
        <w:t xml:space="preserve">  </w:t>
      </w:r>
      <w:r w:rsidR="00811E1A" w:rsidRPr="0096526A">
        <w:rPr>
          <w:rFonts w:ascii="Palatino Linotype" w:hAnsi="Palatino Linotype"/>
          <w:b/>
          <w:sz w:val="22"/>
          <w:szCs w:val="22"/>
          <w:highlight w:val="lightGray"/>
        </w:rPr>
        <w:tab/>
        <w:t xml:space="preserve">      </w:t>
      </w:r>
      <w:r w:rsidR="006314BF" w:rsidRPr="0096526A">
        <w:rPr>
          <w:rFonts w:ascii="Palatino Linotype" w:hAnsi="Palatino Linotype"/>
          <w:b/>
          <w:sz w:val="22"/>
          <w:szCs w:val="22"/>
          <w:highlight w:val="lightGray"/>
        </w:rPr>
        <w:t xml:space="preserve">  </w:t>
      </w:r>
      <w:r w:rsidR="00D46385" w:rsidRPr="0096526A">
        <w:rPr>
          <w:rFonts w:ascii="Palatino Linotype" w:hAnsi="Palatino Linotype"/>
          <w:b/>
          <w:sz w:val="22"/>
          <w:szCs w:val="22"/>
          <w:highlight w:val="lightGray"/>
        </w:rPr>
        <w:t xml:space="preserve">   </w:t>
      </w:r>
      <w:r w:rsidR="00AD2C23" w:rsidRPr="0096526A">
        <w:rPr>
          <w:rFonts w:ascii="Palatino Linotype" w:hAnsi="Palatino Linotype"/>
          <w:b/>
          <w:sz w:val="22"/>
          <w:szCs w:val="22"/>
          <w:highlight w:val="lightGray"/>
        </w:rPr>
        <w:t>200 0</w:t>
      </w:r>
      <w:r w:rsidR="00A52E5A" w:rsidRPr="0096526A">
        <w:rPr>
          <w:rFonts w:ascii="Palatino Linotype" w:hAnsi="Palatino Linotype"/>
          <w:b/>
          <w:sz w:val="22"/>
          <w:szCs w:val="22"/>
          <w:highlight w:val="lightGray"/>
        </w:rPr>
        <w:t>00</w:t>
      </w:r>
      <w:r w:rsidR="008548BD" w:rsidRPr="0096526A">
        <w:rPr>
          <w:rFonts w:ascii="Palatino Linotype" w:hAnsi="Palatino Linotype"/>
          <w:b/>
          <w:sz w:val="22"/>
          <w:szCs w:val="22"/>
          <w:highlight w:val="lightGray"/>
        </w:rPr>
        <w:t>,00 kn</w:t>
      </w:r>
    </w:p>
    <w:p w:rsidR="006421D5" w:rsidRPr="0096526A" w:rsidRDefault="006421D5" w:rsidP="008E27D0">
      <w:pPr>
        <w:jc w:val="both"/>
        <w:rPr>
          <w:rFonts w:ascii="Palatino Linotype" w:hAnsi="Palatino Linotype"/>
        </w:rPr>
      </w:pPr>
    </w:p>
    <w:p w:rsidR="008548BD" w:rsidRPr="0096526A" w:rsidRDefault="00E33447" w:rsidP="008E27D0">
      <w:pPr>
        <w:jc w:val="both"/>
        <w:rPr>
          <w:rFonts w:ascii="Palatino Linotype" w:hAnsi="Palatino Linotype"/>
        </w:rPr>
      </w:pPr>
      <w:r w:rsidRPr="0096526A">
        <w:rPr>
          <w:rFonts w:ascii="Palatino Linotype" w:hAnsi="Palatino Linotype"/>
        </w:rPr>
        <w:t>Sukladno prijedlogu Plana i programa rada i Financijskog plana iz</w:t>
      </w:r>
      <w:r w:rsidR="00845CBA" w:rsidRPr="0096526A">
        <w:rPr>
          <w:rFonts w:ascii="Palatino Linotype" w:hAnsi="Palatino Linotype"/>
        </w:rPr>
        <w:t xml:space="preserve"> poslovne 2020</w:t>
      </w:r>
      <w:r w:rsidRPr="0096526A">
        <w:rPr>
          <w:rFonts w:ascii="Palatino Linotype" w:hAnsi="Palatino Linotype"/>
        </w:rPr>
        <w:t>.g.u 202</w:t>
      </w:r>
      <w:r w:rsidR="00845CBA" w:rsidRPr="0096526A">
        <w:rPr>
          <w:rFonts w:ascii="Palatino Linotype" w:hAnsi="Palatino Linotype"/>
        </w:rPr>
        <w:t>1</w:t>
      </w:r>
      <w:r w:rsidRPr="0096526A">
        <w:rPr>
          <w:rFonts w:ascii="Palatino Linotype" w:hAnsi="Palatino Linotype"/>
        </w:rPr>
        <w:t>.g.</w:t>
      </w:r>
      <w:r w:rsidR="00DE75E0" w:rsidRPr="0096526A">
        <w:rPr>
          <w:rFonts w:ascii="Palatino Linotype" w:hAnsi="Palatino Linotype"/>
        </w:rPr>
        <w:t xml:space="preserve"> </w:t>
      </w:r>
      <w:r w:rsidRPr="0096526A">
        <w:rPr>
          <w:rFonts w:ascii="Palatino Linotype" w:hAnsi="Palatino Linotype"/>
        </w:rPr>
        <w:t xml:space="preserve">planiramo prenijeti </w:t>
      </w:r>
      <w:r w:rsidR="00DE75E0" w:rsidRPr="0096526A">
        <w:rPr>
          <w:rFonts w:ascii="Palatino Linotype" w:hAnsi="Palatino Linotype"/>
        </w:rPr>
        <w:t xml:space="preserve">financijska sredstva u iznosu od </w:t>
      </w:r>
      <w:r w:rsidR="00845CBA" w:rsidRPr="0096526A">
        <w:rPr>
          <w:rFonts w:ascii="Palatino Linotype" w:hAnsi="Palatino Linotype"/>
        </w:rPr>
        <w:t>199 500</w:t>
      </w:r>
      <w:r w:rsidRPr="0096526A">
        <w:rPr>
          <w:rFonts w:ascii="Palatino Linotype" w:hAnsi="Palatino Linotype"/>
        </w:rPr>
        <w:t xml:space="preserve">,00 kn. </w:t>
      </w:r>
    </w:p>
    <w:p w:rsidR="00723EBD" w:rsidRPr="0096526A" w:rsidRDefault="00723EBD" w:rsidP="008548BD">
      <w:pPr>
        <w:jc w:val="both"/>
        <w:rPr>
          <w:rFonts w:ascii="Palatino Linotype" w:hAnsi="Palatino Linotype"/>
        </w:rPr>
      </w:pPr>
    </w:p>
    <w:p w:rsidR="008548BD" w:rsidRPr="0096526A" w:rsidRDefault="00E92621" w:rsidP="007A6C9A">
      <w:pPr>
        <w:jc w:val="both"/>
        <w:rPr>
          <w:rFonts w:ascii="Palatino Linotype" w:hAnsi="Palatino Linotype"/>
          <w:b/>
        </w:rPr>
      </w:pPr>
      <w:r w:rsidRPr="0096526A">
        <w:rPr>
          <w:rFonts w:ascii="Palatino Linotype" w:hAnsi="Palatino Linotype"/>
          <w:b/>
          <w:highlight w:val="lightGray"/>
          <w:shd w:val="clear" w:color="auto" w:fill="D9D9D9" w:themeFill="background1" w:themeFillShade="D9"/>
        </w:rPr>
        <w:t>7</w:t>
      </w:r>
      <w:r w:rsidR="006421D5" w:rsidRPr="0096526A">
        <w:rPr>
          <w:rFonts w:ascii="Palatino Linotype" w:hAnsi="Palatino Linotype"/>
          <w:b/>
          <w:highlight w:val="lightGray"/>
          <w:shd w:val="clear" w:color="auto" w:fill="D9D9D9" w:themeFill="background1" w:themeFillShade="D9"/>
        </w:rPr>
        <w:t xml:space="preserve">. </w:t>
      </w:r>
      <w:r w:rsidR="008548BD" w:rsidRPr="0096526A">
        <w:rPr>
          <w:rFonts w:ascii="Palatino Linotype" w:hAnsi="Palatino Linotype"/>
          <w:b/>
          <w:sz w:val="22"/>
          <w:szCs w:val="22"/>
          <w:highlight w:val="lightGray"/>
          <w:shd w:val="clear" w:color="auto" w:fill="D9D9D9" w:themeFill="background1" w:themeFillShade="D9"/>
        </w:rPr>
        <w:t>OSTALI PRIHODI</w:t>
      </w:r>
      <w:r w:rsidRPr="0096526A">
        <w:rPr>
          <w:rFonts w:ascii="Palatino Linotype" w:hAnsi="Palatino Linotype"/>
          <w:b/>
          <w:sz w:val="22"/>
          <w:szCs w:val="22"/>
          <w:highlight w:val="lightGray"/>
          <w:shd w:val="clear" w:color="auto" w:fill="D9D9D9" w:themeFill="background1" w:themeFillShade="D9"/>
        </w:rPr>
        <w:tab/>
      </w:r>
      <w:r w:rsidRPr="0096526A">
        <w:rPr>
          <w:rFonts w:ascii="Palatino Linotype" w:hAnsi="Palatino Linotype"/>
          <w:b/>
          <w:sz w:val="22"/>
          <w:szCs w:val="22"/>
          <w:highlight w:val="lightGray"/>
          <w:shd w:val="clear" w:color="auto" w:fill="D9D9D9" w:themeFill="background1" w:themeFillShade="D9"/>
        </w:rPr>
        <w:tab/>
      </w:r>
      <w:r w:rsidRPr="0096526A">
        <w:rPr>
          <w:rFonts w:ascii="Palatino Linotype" w:hAnsi="Palatino Linotype"/>
          <w:b/>
          <w:sz w:val="22"/>
          <w:szCs w:val="22"/>
          <w:highlight w:val="lightGray"/>
          <w:shd w:val="clear" w:color="auto" w:fill="D9D9D9" w:themeFill="background1" w:themeFillShade="D9"/>
        </w:rPr>
        <w:tab/>
      </w:r>
      <w:r w:rsidRPr="0096526A">
        <w:rPr>
          <w:rFonts w:ascii="Palatino Linotype" w:hAnsi="Palatino Linotype"/>
          <w:b/>
          <w:sz w:val="22"/>
          <w:szCs w:val="22"/>
          <w:highlight w:val="lightGray"/>
          <w:shd w:val="clear" w:color="auto" w:fill="D9D9D9" w:themeFill="background1" w:themeFillShade="D9"/>
        </w:rPr>
        <w:tab/>
      </w:r>
      <w:r w:rsidRPr="0096526A">
        <w:rPr>
          <w:rFonts w:ascii="Palatino Linotype" w:hAnsi="Palatino Linotype"/>
          <w:b/>
          <w:sz w:val="22"/>
          <w:szCs w:val="22"/>
          <w:highlight w:val="lightGray"/>
          <w:shd w:val="clear" w:color="auto" w:fill="D9D9D9" w:themeFill="background1" w:themeFillShade="D9"/>
        </w:rPr>
        <w:tab/>
      </w:r>
      <w:r w:rsidRPr="0096526A">
        <w:rPr>
          <w:rFonts w:ascii="Palatino Linotype" w:hAnsi="Palatino Linotype"/>
          <w:b/>
          <w:sz w:val="22"/>
          <w:szCs w:val="22"/>
          <w:highlight w:val="lightGray"/>
          <w:shd w:val="clear" w:color="auto" w:fill="D9D9D9" w:themeFill="background1" w:themeFillShade="D9"/>
        </w:rPr>
        <w:tab/>
        <w:t xml:space="preserve"> </w:t>
      </w:r>
      <w:r w:rsidR="00811E1A" w:rsidRPr="0096526A">
        <w:rPr>
          <w:rFonts w:ascii="Palatino Linotype" w:hAnsi="Palatino Linotype"/>
          <w:b/>
          <w:sz w:val="22"/>
          <w:szCs w:val="22"/>
          <w:highlight w:val="lightGray"/>
          <w:shd w:val="clear" w:color="auto" w:fill="D9D9D9" w:themeFill="background1" w:themeFillShade="D9"/>
        </w:rPr>
        <w:tab/>
        <w:t xml:space="preserve"> </w:t>
      </w:r>
      <w:r w:rsidR="00A52E5A" w:rsidRPr="0096526A">
        <w:rPr>
          <w:rFonts w:ascii="Palatino Linotype" w:hAnsi="Palatino Linotype"/>
          <w:b/>
          <w:sz w:val="22"/>
          <w:szCs w:val="22"/>
          <w:highlight w:val="lightGray"/>
          <w:shd w:val="clear" w:color="auto" w:fill="D9D9D9" w:themeFill="background1" w:themeFillShade="D9"/>
        </w:rPr>
        <w:t xml:space="preserve">  </w:t>
      </w:r>
      <w:r w:rsidR="00AD2C23" w:rsidRPr="0096526A">
        <w:rPr>
          <w:rFonts w:ascii="Palatino Linotype" w:hAnsi="Palatino Linotype"/>
          <w:b/>
          <w:sz w:val="22"/>
          <w:szCs w:val="22"/>
          <w:highlight w:val="lightGray"/>
          <w:shd w:val="clear" w:color="auto" w:fill="D9D9D9" w:themeFill="background1" w:themeFillShade="D9"/>
        </w:rPr>
        <w:tab/>
        <w:t>30 0</w:t>
      </w:r>
      <w:r w:rsidR="00A52E5A" w:rsidRPr="0096526A">
        <w:rPr>
          <w:rFonts w:ascii="Palatino Linotype" w:hAnsi="Palatino Linotype"/>
          <w:b/>
          <w:sz w:val="22"/>
          <w:szCs w:val="22"/>
          <w:highlight w:val="lightGray"/>
          <w:shd w:val="clear" w:color="auto" w:fill="D9D9D9" w:themeFill="background1" w:themeFillShade="D9"/>
        </w:rPr>
        <w:t>00</w:t>
      </w:r>
      <w:r w:rsidR="008548BD" w:rsidRPr="0096526A">
        <w:rPr>
          <w:rFonts w:ascii="Palatino Linotype" w:hAnsi="Palatino Linotype"/>
          <w:b/>
          <w:sz w:val="22"/>
          <w:szCs w:val="22"/>
          <w:highlight w:val="lightGray"/>
          <w:shd w:val="clear" w:color="auto" w:fill="D9D9D9" w:themeFill="background1" w:themeFillShade="D9"/>
        </w:rPr>
        <w:t>,00 kn</w:t>
      </w:r>
      <w:r w:rsidR="008548BD" w:rsidRPr="0096526A">
        <w:rPr>
          <w:rFonts w:ascii="Palatino Linotype" w:hAnsi="Palatino Linotype"/>
          <w:b/>
        </w:rPr>
        <w:t xml:space="preserve"> </w:t>
      </w:r>
    </w:p>
    <w:p w:rsidR="008E27D0" w:rsidRPr="0096526A" w:rsidRDefault="008E27D0" w:rsidP="007A6C9A">
      <w:pPr>
        <w:jc w:val="both"/>
        <w:rPr>
          <w:rFonts w:ascii="Palatino Linotype" w:hAnsi="Palatino Linotype"/>
          <w:b/>
        </w:rPr>
      </w:pPr>
    </w:p>
    <w:p w:rsidR="00666C97" w:rsidRPr="0096526A" w:rsidRDefault="00666C97" w:rsidP="007A6C9A">
      <w:pPr>
        <w:jc w:val="both"/>
        <w:rPr>
          <w:rFonts w:ascii="Palatino Linotype" w:hAnsi="Palatino Linotype"/>
          <w:b/>
        </w:rPr>
      </w:pPr>
      <w:r w:rsidRPr="0096526A">
        <w:rPr>
          <w:rFonts w:ascii="Palatino Linotype" w:hAnsi="Palatino Linotype"/>
          <w:b/>
          <w:shd w:val="clear" w:color="auto" w:fill="BFBFBF" w:themeFill="background1" w:themeFillShade="BF"/>
        </w:rPr>
        <w:lastRenderedPageBreak/>
        <w:t>R</w:t>
      </w:r>
      <w:r w:rsidR="00895561" w:rsidRPr="0096526A">
        <w:rPr>
          <w:rFonts w:ascii="Palatino Linotype" w:hAnsi="Palatino Linotype"/>
          <w:b/>
          <w:shd w:val="clear" w:color="auto" w:fill="BFBFBF" w:themeFill="background1" w:themeFillShade="BF"/>
        </w:rPr>
        <w:t xml:space="preserve"> </w:t>
      </w:r>
      <w:r w:rsidRPr="0096526A">
        <w:rPr>
          <w:rFonts w:ascii="Palatino Linotype" w:hAnsi="Palatino Linotype"/>
          <w:b/>
          <w:shd w:val="clear" w:color="auto" w:fill="BFBFBF" w:themeFill="background1" w:themeFillShade="BF"/>
        </w:rPr>
        <w:t>A</w:t>
      </w:r>
      <w:r w:rsidR="00895561" w:rsidRPr="0096526A">
        <w:rPr>
          <w:rFonts w:ascii="Palatino Linotype" w:hAnsi="Palatino Linotype"/>
          <w:b/>
          <w:shd w:val="clear" w:color="auto" w:fill="BFBFBF" w:themeFill="background1" w:themeFillShade="BF"/>
        </w:rPr>
        <w:t xml:space="preserve"> </w:t>
      </w:r>
      <w:r w:rsidRPr="0096526A">
        <w:rPr>
          <w:rFonts w:ascii="Palatino Linotype" w:hAnsi="Palatino Linotype"/>
          <w:b/>
          <w:shd w:val="clear" w:color="auto" w:fill="BFBFBF" w:themeFill="background1" w:themeFillShade="BF"/>
        </w:rPr>
        <w:t>S</w:t>
      </w:r>
      <w:r w:rsidR="00895561" w:rsidRPr="0096526A">
        <w:rPr>
          <w:rFonts w:ascii="Palatino Linotype" w:hAnsi="Palatino Linotype"/>
          <w:b/>
          <w:shd w:val="clear" w:color="auto" w:fill="BFBFBF" w:themeFill="background1" w:themeFillShade="BF"/>
        </w:rPr>
        <w:t xml:space="preserve"> </w:t>
      </w:r>
      <w:r w:rsidRPr="0096526A">
        <w:rPr>
          <w:rFonts w:ascii="Palatino Linotype" w:hAnsi="Palatino Linotype"/>
          <w:b/>
          <w:shd w:val="clear" w:color="auto" w:fill="BFBFBF" w:themeFill="background1" w:themeFillShade="BF"/>
        </w:rPr>
        <w:t>H</w:t>
      </w:r>
      <w:r w:rsidR="00895561" w:rsidRPr="0096526A">
        <w:rPr>
          <w:rFonts w:ascii="Palatino Linotype" w:hAnsi="Palatino Linotype"/>
          <w:b/>
          <w:shd w:val="clear" w:color="auto" w:fill="BFBFBF" w:themeFill="background1" w:themeFillShade="BF"/>
        </w:rPr>
        <w:t xml:space="preserve"> </w:t>
      </w:r>
      <w:r w:rsidRPr="0096526A">
        <w:rPr>
          <w:rFonts w:ascii="Palatino Linotype" w:hAnsi="Palatino Linotype"/>
          <w:b/>
          <w:shd w:val="clear" w:color="auto" w:fill="BFBFBF" w:themeFill="background1" w:themeFillShade="BF"/>
        </w:rPr>
        <w:t>O</w:t>
      </w:r>
      <w:r w:rsidR="00895561" w:rsidRPr="0096526A">
        <w:rPr>
          <w:rFonts w:ascii="Palatino Linotype" w:hAnsi="Palatino Linotype"/>
          <w:b/>
          <w:shd w:val="clear" w:color="auto" w:fill="BFBFBF" w:themeFill="background1" w:themeFillShade="BF"/>
        </w:rPr>
        <w:t xml:space="preserve"> </w:t>
      </w:r>
      <w:r w:rsidRPr="0096526A">
        <w:rPr>
          <w:rFonts w:ascii="Palatino Linotype" w:hAnsi="Palatino Linotype"/>
          <w:b/>
          <w:shd w:val="clear" w:color="auto" w:fill="BFBFBF" w:themeFill="background1" w:themeFillShade="BF"/>
        </w:rPr>
        <w:t>D</w:t>
      </w:r>
      <w:r w:rsidR="00895561" w:rsidRPr="0096526A">
        <w:rPr>
          <w:rFonts w:ascii="Palatino Linotype" w:hAnsi="Palatino Linotype"/>
          <w:b/>
          <w:shd w:val="clear" w:color="auto" w:fill="BFBFBF" w:themeFill="background1" w:themeFillShade="BF"/>
        </w:rPr>
        <w:t xml:space="preserve"> </w:t>
      </w:r>
      <w:r w:rsidRPr="0096526A">
        <w:rPr>
          <w:rFonts w:ascii="Palatino Linotype" w:hAnsi="Palatino Linotype"/>
          <w:b/>
          <w:shd w:val="clear" w:color="auto" w:fill="BFBFBF" w:themeFill="background1" w:themeFillShade="BF"/>
        </w:rPr>
        <w:t>I</w:t>
      </w:r>
      <w:r w:rsidR="00895561" w:rsidRPr="0096526A">
        <w:rPr>
          <w:rFonts w:ascii="Palatino Linotype" w:hAnsi="Palatino Linotype"/>
          <w:b/>
          <w:shd w:val="clear" w:color="auto" w:fill="BFBFBF" w:themeFill="background1" w:themeFillShade="BF"/>
        </w:rPr>
        <w:t xml:space="preserve"> </w:t>
      </w:r>
      <w:r w:rsidRPr="0096526A">
        <w:rPr>
          <w:rFonts w:ascii="Palatino Linotype" w:hAnsi="Palatino Linotype"/>
          <w:b/>
          <w:shd w:val="clear" w:color="auto" w:fill="BFBFBF" w:themeFill="background1" w:themeFillShade="BF"/>
        </w:rPr>
        <w:t xml:space="preserve">                                </w:t>
      </w:r>
      <w:r w:rsidR="001B1A9A" w:rsidRPr="0096526A">
        <w:rPr>
          <w:rFonts w:ascii="Palatino Linotype" w:hAnsi="Palatino Linotype"/>
          <w:b/>
          <w:shd w:val="clear" w:color="auto" w:fill="BFBFBF" w:themeFill="background1" w:themeFillShade="BF"/>
        </w:rPr>
        <w:tab/>
      </w:r>
      <w:r w:rsidR="001B1A9A" w:rsidRPr="0096526A">
        <w:rPr>
          <w:rFonts w:ascii="Palatino Linotype" w:hAnsi="Palatino Linotype"/>
          <w:b/>
          <w:shd w:val="clear" w:color="auto" w:fill="BFBFBF" w:themeFill="background1" w:themeFillShade="BF"/>
        </w:rPr>
        <w:tab/>
      </w:r>
      <w:r w:rsidRPr="0096526A">
        <w:rPr>
          <w:rFonts w:ascii="Palatino Linotype" w:hAnsi="Palatino Linotype"/>
          <w:b/>
          <w:shd w:val="clear" w:color="auto" w:fill="BFBFBF" w:themeFill="background1" w:themeFillShade="BF"/>
        </w:rPr>
        <w:t xml:space="preserve">                                             </w:t>
      </w:r>
      <w:r w:rsidR="001B1A9A" w:rsidRPr="0096526A">
        <w:rPr>
          <w:rFonts w:ascii="Palatino Linotype" w:hAnsi="Palatino Linotype"/>
          <w:b/>
          <w:shd w:val="clear" w:color="auto" w:fill="BFBFBF" w:themeFill="background1" w:themeFillShade="BF"/>
        </w:rPr>
        <w:t xml:space="preserve">       </w:t>
      </w:r>
      <w:r w:rsidRPr="0096526A">
        <w:rPr>
          <w:rFonts w:ascii="Palatino Linotype" w:hAnsi="Palatino Linotype"/>
          <w:b/>
          <w:shd w:val="clear" w:color="auto" w:fill="BFBFBF" w:themeFill="background1" w:themeFillShade="BF"/>
        </w:rPr>
        <w:t>1 800 000,00 kn</w:t>
      </w:r>
    </w:p>
    <w:p w:rsidR="00666C97" w:rsidRPr="0096526A" w:rsidRDefault="00666C97" w:rsidP="007A6C9A">
      <w:pPr>
        <w:jc w:val="both"/>
        <w:rPr>
          <w:rFonts w:ascii="Palatino Linotype" w:hAnsi="Palatino Linotype"/>
          <w:b/>
          <w:sz w:val="22"/>
          <w:szCs w:val="22"/>
        </w:rPr>
      </w:pPr>
    </w:p>
    <w:p w:rsidR="00A754A6" w:rsidRPr="0096526A" w:rsidRDefault="00A754A6" w:rsidP="007A6C9A">
      <w:pPr>
        <w:jc w:val="both"/>
        <w:rPr>
          <w:rFonts w:ascii="Palatino Linotype" w:hAnsi="Palatino Linotype"/>
          <w:b/>
          <w:sz w:val="22"/>
          <w:szCs w:val="22"/>
        </w:rPr>
      </w:pPr>
    </w:p>
    <w:p w:rsidR="00666C97" w:rsidRPr="0096526A" w:rsidRDefault="00666C97" w:rsidP="00666C97">
      <w:pPr>
        <w:shd w:val="clear" w:color="auto" w:fill="A6A6A6" w:themeFill="background1" w:themeFillShade="A6"/>
        <w:spacing w:after="160" w:line="259" w:lineRule="auto"/>
        <w:rPr>
          <w:rFonts w:ascii="Palatino Linotype" w:hAnsi="Palatino Linotype"/>
          <w:b/>
          <w:bCs/>
        </w:rPr>
      </w:pPr>
      <w:r w:rsidRPr="0096526A">
        <w:rPr>
          <w:rFonts w:ascii="Palatino Linotype" w:hAnsi="Palatino Linotype"/>
          <w:b/>
          <w:bCs/>
          <w:sz w:val="22"/>
          <w:szCs w:val="22"/>
        </w:rPr>
        <w:t>1. ISTRAŽIVANJE I STRATEŠKO PLANIRANJE</w:t>
      </w:r>
      <w:r w:rsidR="00D67CED" w:rsidRPr="0096526A">
        <w:rPr>
          <w:rFonts w:ascii="Palatino Linotype" w:hAnsi="Palatino Linotype"/>
          <w:b/>
          <w:bCs/>
        </w:rPr>
        <w:t xml:space="preserve">        </w:t>
      </w:r>
      <w:r w:rsidR="00A56446" w:rsidRPr="0096526A">
        <w:rPr>
          <w:rFonts w:ascii="Palatino Linotype" w:hAnsi="Palatino Linotype"/>
          <w:b/>
          <w:bCs/>
        </w:rPr>
        <w:t xml:space="preserve">                              </w:t>
      </w:r>
      <w:r w:rsidR="00D46385" w:rsidRPr="0096526A">
        <w:rPr>
          <w:rFonts w:ascii="Palatino Linotype" w:hAnsi="Palatino Linotype"/>
          <w:b/>
          <w:bCs/>
        </w:rPr>
        <w:t xml:space="preserve">       </w:t>
      </w:r>
      <w:r w:rsidR="00A56446" w:rsidRPr="0096526A">
        <w:rPr>
          <w:rFonts w:ascii="Palatino Linotype" w:hAnsi="Palatino Linotype"/>
          <w:b/>
          <w:bCs/>
        </w:rPr>
        <w:t>22 5</w:t>
      </w:r>
      <w:r w:rsidR="00D67CED" w:rsidRPr="0096526A">
        <w:rPr>
          <w:rFonts w:ascii="Palatino Linotype" w:hAnsi="Palatino Linotype"/>
          <w:b/>
          <w:bCs/>
        </w:rPr>
        <w:t xml:space="preserve">00,00 kn </w:t>
      </w:r>
    </w:p>
    <w:p w:rsidR="00666C97" w:rsidRPr="0096526A" w:rsidRDefault="00666C97" w:rsidP="00666C97">
      <w:pPr>
        <w:pStyle w:val="Odlomakpopisa"/>
        <w:rPr>
          <w:rFonts w:ascii="Palatino Linotype" w:hAnsi="Palatino Linotype"/>
          <w:b/>
          <w:bCs/>
          <w:sz w:val="16"/>
          <w:szCs w:val="16"/>
          <w:highlight w:val="yellow"/>
        </w:rPr>
      </w:pPr>
    </w:p>
    <w:p w:rsidR="00666C97" w:rsidRPr="0096526A" w:rsidRDefault="00987410" w:rsidP="00987410">
      <w:pPr>
        <w:pStyle w:val="Odlomakpopisa"/>
        <w:numPr>
          <w:ilvl w:val="1"/>
          <w:numId w:val="18"/>
        </w:numPr>
        <w:rPr>
          <w:rFonts w:ascii="Palatino Linotype" w:hAnsi="Palatino Linotype"/>
          <w:b/>
          <w:bCs/>
          <w:sz w:val="22"/>
          <w:szCs w:val="22"/>
        </w:rPr>
      </w:pPr>
      <w:r w:rsidRPr="0096526A">
        <w:rPr>
          <w:rFonts w:ascii="Palatino Linotype" w:hAnsi="Palatino Linotype"/>
          <w:b/>
          <w:bCs/>
          <w:sz w:val="20"/>
          <w:szCs w:val="20"/>
        </w:rPr>
        <w:t xml:space="preserve"> </w:t>
      </w:r>
      <w:r w:rsidR="00BC558F" w:rsidRPr="0096526A">
        <w:rPr>
          <w:rFonts w:ascii="Palatino Linotype" w:hAnsi="Palatino Linotype"/>
          <w:b/>
          <w:bCs/>
          <w:sz w:val="22"/>
          <w:szCs w:val="22"/>
        </w:rPr>
        <w:t xml:space="preserve">IZRADA STRATEŠKIH DOKUMENATA </w:t>
      </w:r>
      <w:r w:rsidR="00A56446" w:rsidRPr="0096526A">
        <w:rPr>
          <w:rFonts w:ascii="Palatino Linotype" w:hAnsi="Palatino Linotype"/>
          <w:b/>
          <w:bCs/>
          <w:sz w:val="22"/>
          <w:szCs w:val="22"/>
        </w:rPr>
        <w:t xml:space="preserve">                     </w:t>
      </w:r>
      <w:r w:rsidR="00593790" w:rsidRPr="0096526A">
        <w:rPr>
          <w:rFonts w:ascii="Palatino Linotype" w:hAnsi="Palatino Linotype"/>
          <w:b/>
          <w:bCs/>
          <w:sz w:val="22"/>
          <w:szCs w:val="22"/>
        </w:rPr>
        <w:tab/>
      </w:r>
      <w:r w:rsidR="00593790" w:rsidRPr="0096526A">
        <w:rPr>
          <w:rFonts w:ascii="Palatino Linotype" w:hAnsi="Palatino Linotype"/>
          <w:b/>
          <w:bCs/>
          <w:sz w:val="22"/>
          <w:szCs w:val="22"/>
        </w:rPr>
        <w:tab/>
      </w:r>
      <w:r w:rsidR="00593790" w:rsidRPr="0096526A">
        <w:rPr>
          <w:rFonts w:ascii="Palatino Linotype" w:hAnsi="Palatino Linotype"/>
          <w:b/>
          <w:bCs/>
          <w:sz w:val="22"/>
          <w:szCs w:val="22"/>
        </w:rPr>
        <w:tab/>
        <w:t>12 500,00 kn</w:t>
      </w:r>
    </w:p>
    <w:p w:rsidR="00987410" w:rsidRPr="0096526A" w:rsidRDefault="00987410" w:rsidP="00987410">
      <w:pPr>
        <w:jc w:val="both"/>
        <w:rPr>
          <w:rFonts w:ascii="Palatino Linotype" w:hAnsi="Palatino Linotype"/>
          <w:sz w:val="16"/>
          <w:szCs w:val="16"/>
        </w:rPr>
      </w:pPr>
    </w:p>
    <w:p w:rsidR="00987410" w:rsidRPr="0096526A" w:rsidRDefault="00987410" w:rsidP="00987410">
      <w:pPr>
        <w:jc w:val="both"/>
        <w:rPr>
          <w:rFonts w:ascii="Palatino Linotype" w:hAnsi="Palatino Linotype"/>
        </w:rPr>
      </w:pPr>
      <w:r w:rsidRPr="0096526A">
        <w:rPr>
          <w:rFonts w:ascii="Palatino Linotype" w:hAnsi="Palatino Linotype"/>
        </w:rPr>
        <w:t xml:space="preserve">Grad Supetar je 2016.g. prihvatio „Strategiju razvoja turizma na području Grada Supera za razdoblje od 2016 – 2020.g.“ a čije je donošeje inicirala Turistička zajednica Grada Supetra. S obzirom na činjenicu kako veći dio te strategije nije proveden u djelo, Turistička zajednica Grada Supetra će putem svojih upravljačkih tijela predložiti da se vremenski rok trajanja iste produži do 2027.g., odnosno do kraja novog financijskog okvira EU-a. Produljenjem trajanja strategije omogućiti će se financiranje  određenih projekata iz nacionalnih i fondova EU-a. U tu svrhu već smo ostvarili kontakt sa Institutom za turizam RH koji bi trebao nadopuniti postojeću strategiju i učiniti je prihvatljivom za novo razdoblje. Financiranje nadopune od cca 25 000,00 kn odvijalo bi se 50% Grad Supetar a 50% TZG Supetra. </w:t>
      </w:r>
    </w:p>
    <w:p w:rsidR="00DE18C9" w:rsidRPr="0096526A" w:rsidRDefault="00DE18C9" w:rsidP="00DE18C9">
      <w:pPr>
        <w:jc w:val="both"/>
        <w:rPr>
          <w:rFonts w:ascii="Palatino Linotype" w:hAnsi="Palatino Linotype"/>
          <w:i/>
          <w:sz w:val="20"/>
          <w:szCs w:val="20"/>
        </w:rPr>
      </w:pPr>
      <w:r w:rsidRPr="0096526A">
        <w:rPr>
          <w:rFonts w:ascii="Palatino Linotype" w:hAnsi="Palatino Linotype"/>
          <w:i/>
          <w:sz w:val="20"/>
          <w:szCs w:val="20"/>
        </w:rPr>
        <w:t>NOSITELJ: TZG Supetra i Grad Supetar, ROK: 01.lipnj</w:t>
      </w:r>
      <w:r w:rsidR="004D1068" w:rsidRPr="0096526A">
        <w:rPr>
          <w:rFonts w:ascii="Palatino Linotype" w:hAnsi="Palatino Linotype"/>
          <w:i/>
          <w:sz w:val="20"/>
          <w:szCs w:val="20"/>
        </w:rPr>
        <w:t>a 2021</w:t>
      </w:r>
      <w:r w:rsidRPr="0096526A">
        <w:rPr>
          <w:rFonts w:ascii="Palatino Linotype" w:hAnsi="Palatino Linotype"/>
          <w:i/>
          <w:sz w:val="20"/>
          <w:szCs w:val="20"/>
        </w:rPr>
        <w:t xml:space="preserve">.g    </w:t>
      </w:r>
    </w:p>
    <w:p w:rsidR="00666C97" w:rsidRPr="0096526A" w:rsidRDefault="00666C97" w:rsidP="00987410">
      <w:pPr>
        <w:jc w:val="both"/>
        <w:rPr>
          <w:rFonts w:ascii="Palatino Linotype" w:hAnsi="Palatino Linotype"/>
          <w:color w:val="FF0000"/>
        </w:rPr>
      </w:pPr>
    </w:p>
    <w:p w:rsidR="00593790" w:rsidRPr="0096526A" w:rsidRDefault="00987410" w:rsidP="00987410">
      <w:pPr>
        <w:pStyle w:val="Odlomakpopisa"/>
        <w:numPr>
          <w:ilvl w:val="1"/>
          <w:numId w:val="18"/>
        </w:numPr>
        <w:spacing w:after="160" w:line="259" w:lineRule="auto"/>
        <w:jc w:val="both"/>
        <w:rPr>
          <w:rFonts w:ascii="Palatino Linotype" w:hAnsi="Palatino Linotype"/>
          <w:b/>
        </w:rPr>
      </w:pPr>
      <w:r w:rsidRPr="0096526A">
        <w:rPr>
          <w:rFonts w:ascii="Palatino Linotype" w:hAnsi="Palatino Linotype"/>
          <w:b/>
          <w:bCs/>
          <w:sz w:val="22"/>
          <w:szCs w:val="22"/>
        </w:rPr>
        <w:t xml:space="preserve"> </w:t>
      </w:r>
      <w:r w:rsidR="00BC558F" w:rsidRPr="0096526A">
        <w:rPr>
          <w:rFonts w:ascii="Palatino Linotype" w:hAnsi="Palatino Linotype"/>
          <w:b/>
          <w:bCs/>
          <w:sz w:val="22"/>
          <w:szCs w:val="22"/>
        </w:rPr>
        <w:t>ISTRAŽIVANJE I ANALIZA TRŽIŠTA</w:t>
      </w:r>
      <w:r w:rsidR="00A56446" w:rsidRPr="0096526A">
        <w:rPr>
          <w:rFonts w:ascii="Palatino Linotype" w:hAnsi="Palatino Linotype"/>
          <w:b/>
          <w:bCs/>
          <w:sz w:val="22"/>
          <w:szCs w:val="22"/>
        </w:rPr>
        <w:t xml:space="preserve">               </w:t>
      </w:r>
      <w:r w:rsidR="00BC558F" w:rsidRPr="0096526A">
        <w:rPr>
          <w:rFonts w:ascii="Palatino Linotype" w:hAnsi="Palatino Linotype"/>
          <w:b/>
          <w:bCs/>
          <w:sz w:val="22"/>
          <w:szCs w:val="22"/>
        </w:rPr>
        <w:tab/>
      </w:r>
      <w:r w:rsidR="00BC558F" w:rsidRPr="0096526A">
        <w:rPr>
          <w:rFonts w:ascii="Palatino Linotype" w:hAnsi="Palatino Linotype"/>
          <w:b/>
          <w:bCs/>
          <w:sz w:val="22"/>
          <w:szCs w:val="22"/>
        </w:rPr>
        <w:tab/>
      </w:r>
      <w:r w:rsidR="00593790" w:rsidRPr="0096526A">
        <w:rPr>
          <w:rFonts w:ascii="Palatino Linotype" w:hAnsi="Palatino Linotype"/>
          <w:b/>
          <w:bCs/>
          <w:sz w:val="22"/>
          <w:szCs w:val="22"/>
        </w:rPr>
        <w:tab/>
      </w:r>
      <w:r w:rsidR="00593790" w:rsidRPr="0096526A">
        <w:rPr>
          <w:rFonts w:ascii="Palatino Linotype" w:hAnsi="Palatino Linotype"/>
          <w:b/>
          <w:bCs/>
          <w:sz w:val="22"/>
          <w:szCs w:val="22"/>
        </w:rPr>
        <w:tab/>
        <w:t xml:space="preserve">  5 000,00 kn</w:t>
      </w:r>
    </w:p>
    <w:p w:rsidR="00DE18C9" w:rsidRPr="0096526A" w:rsidRDefault="00987410" w:rsidP="00DE18C9">
      <w:pPr>
        <w:spacing w:after="160" w:line="259" w:lineRule="auto"/>
        <w:jc w:val="both"/>
        <w:rPr>
          <w:rFonts w:ascii="Palatino Linotype" w:hAnsi="Palatino Linotype"/>
          <w:i/>
          <w:sz w:val="20"/>
          <w:szCs w:val="20"/>
        </w:rPr>
      </w:pPr>
      <w:r w:rsidRPr="0096526A">
        <w:rPr>
          <w:rFonts w:ascii="Palatino Linotype" w:hAnsi="Palatino Linotype"/>
        </w:rPr>
        <w:t xml:space="preserve">Ukoliko nam dozvole financijska sredstva planiramo izradu i kontnuirano provođenje online anketa o našoj destinaciji. Do sada nismo imali slične aktivnosti. </w:t>
      </w:r>
      <w:r w:rsidR="00DE18C9" w:rsidRPr="0096526A">
        <w:rPr>
          <w:rFonts w:ascii="Palatino Linotype" w:hAnsi="Palatino Linotype"/>
          <w:i/>
          <w:sz w:val="20"/>
          <w:szCs w:val="20"/>
        </w:rPr>
        <w:t xml:space="preserve">NOSITELJ: TZG Supetra, ROK: 31.prosinca 2021.g    </w:t>
      </w:r>
    </w:p>
    <w:p w:rsidR="00987410" w:rsidRPr="0096526A" w:rsidRDefault="00987410" w:rsidP="00987410">
      <w:pPr>
        <w:jc w:val="both"/>
        <w:rPr>
          <w:rFonts w:ascii="Palatino Linotype" w:hAnsi="Palatino Linotype"/>
          <w:color w:val="FF0000"/>
          <w:sz w:val="22"/>
          <w:szCs w:val="22"/>
        </w:rPr>
      </w:pPr>
    </w:p>
    <w:p w:rsidR="00666C97" w:rsidRPr="0096526A" w:rsidRDefault="00987410" w:rsidP="00987410">
      <w:pPr>
        <w:pStyle w:val="Odlomakpopisa"/>
        <w:numPr>
          <w:ilvl w:val="1"/>
          <w:numId w:val="18"/>
        </w:numPr>
        <w:spacing w:after="160" w:line="259" w:lineRule="auto"/>
        <w:rPr>
          <w:rFonts w:ascii="Palatino Linotype" w:hAnsi="Palatino Linotype"/>
          <w:b/>
          <w:bCs/>
          <w:sz w:val="22"/>
          <w:szCs w:val="22"/>
        </w:rPr>
      </w:pPr>
      <w:r w:rsidRPr="0096526A">
        <w:rPr>
          <w:rFonts w:ascii="Palatino Linotype" w:hAnsi="Palatino Linotype"/>
          <w:b/>
          <w:bCs/>
          <w:sz w:val="22"/>
          <w:szCs w:val="22"/>
        </w:rPr>
        <w:t xml:space="preserve"> </w:t>
      </w:r>
      <w:r w:rsidR="00BC558F" w:rsidRPr="0096526A">
        <w:rPr>
          <w:rFonts w:ascii="Palatino Linotype" w:hAnsi="Palatino Linotype"/>
          <w:b/>
          <w:bCs/>
          <w:sz w:val="22"/>
          <w:szCs w:val="22"/>
        </w:rPr>
        <w:t xml:space="preserve">MJERENJE UČINKOVITOSTI PROMOTIVNIH AKTIVNOSTI </w:t>
      </w:r>
      <w:r w:rsidR="00A56446" w:rsidRPr="0096526A">
        <w:rPr>
          <w:rFonts w:ascii="Palatino Linotype" w:hAnsi="Palatino Linotype"/>
          <w:b/>
          <w:bCs/>
          <w:sz w:val="22"/>
          <w:szCs w:val="22"/>
        </w:rPr>
        <w:t xml:space="preserve">                   </w:t>
      </w:r>
      <w:r w:rsidR="00593790" w:rsidRPr="0096526A">
        <w:rPr>
          <w:rFonts w:ascii="Palatino Linotype" w:hAnsi="Palatino Linotype"/>
          <w:b/>
          <w:bCs/>
          <w:sz w:val="22"/>
          <w:szCs w:val="22"/>
        </w:rPr>
        <w:t xml:space="preserve">5 000,00 kn </w:t>
      </w:r>
      <w:r w:rsidR="00A56446" w:rsidRPr="0096526A">
        <w:rPr>
          <w:rFonts w:ascii="Palatino Linotype" w:hAnsi="Palatino Linotype"/>
          <w:b/>
          <w:bCs/>
          <w:sz w:val="22"/>
          <w:szCs w:val="22"/>
        </w:rPr>
        <w:t xml:space="preserve">                   </w:t>
      </w:r>
    </w:p>
    <w:p w:rsidR="00987410" w:rsidRPr="0096526A" w:rsidRDefault="00987410" w:rsidP="00987410">
      <w:pPr>
        <w:jc w:val="both"/>
        <w:rPr>
          <w:rFonts w:ascii="Palatino Linotype" w:hAnsi="Palatino Linotype"/>
        </w:rPr>
      </w:pPr>
      <w:r w:rsidRPr="0096526A">
        <w:rPr>
          <w:rFonts w:ascii="Palatino Linotype" w:hAnsi="Palatino Linotype"/>
        </w:rPr>
        <w:t xml:space="preserve">Turistička zajednica Grada Supetra već nekoliko poslovnih godina prati i sakuplja medijske objave i okvirno prati doseg svojih promotivnih aktivnosti. Početna / bazična cijena praćenja na mjesečnoj bazi je oko 350,00 kn a stvarna mjesečna cijena ovisi o broju članaka objavljenih  u svim medijima s ključnim pojmovima. Ovaj posao za nas obavlja tvrtka Briefing d.o.o. </w:t>
      </w:r>
    </w:p>
    <w:p w:rsidR="004D1068" w:rsidRPr="0096526A" w:rsidRDefault="004D1068" w:rsidP="004D1068">
      <w:pPr>
        <w:spacing w:after="160" w:line="259" w:lineRule="auto"/>
        <w:jc w:val="both"/>
        <w:rPr>
          <w:rFonts w:ascii="Palatino Linotype" w:hAnsi="Palatino Linotype"/>
          <w:i/>
          <w:sz w:val="20"/>
          <w:szCs w:val="20"/>
        </w:rPr>
      </w:pPr>
      <w:r w:rsidRPr="0096526A">
        <w:rPr>
          <w:rFonts w:ascii="Palatino Linotype" w:hAnsi="Palatino Linotype"/>
          <w:i/>
          <w:sz w:val="20"/>
          <w:szCs w:val="20"/>
        </w:rPr>
        <w:t xml:space="preserve">NOSITELJ: TZG Supetra, ROK: 31.prosinca 2021.g    </w:t>
      </w:r>
    </w:p>
    <w:p w:rsidR="00666C97" w:rsidRPr="0096526A" w:rsidRDefault="00666C97" w:rsidP="00987410">
      <w:pPr>
        <w:jc w:val="both"/>
        <w:rPr>
          <w:rFonts w:ascii="Palatino Linotype" w:hAnsi="Palatino Linotype"/>
        </w:rPr>
      </w:pPr>
    </w:p>
    <w:p w:rsidR="00666C97" w:rsidRPr="0096526A" w:rsidRDefault="00666C97" w:rsidP="00666C97">
      <w:pPr>
        <w:shd w:val="clear" w:color="auto" w:fill="A6A6A6" w:themeFill="background1" w:themeFillShade="A6"/>
        <w:spacing w:after="160" w:line="259" w:lineRule="auto"/>
        <w:rPr>
          <w:rFonts w:ascii="Palatino Linotype" w:hAnsi="Palatino Linotype"/>
          <w:b/>
          <w:bCs/>
          <w:sz w:val="22"/>
          <w:szCs w:val="22"/>
        </w:rPr>
      </w:pPr>
      <w:r w:rsidRPr="0096526A">
        <w:rPr>
          <w:rFonts w:ascii="Palatino Linotype" w:hAnsi="Palatino Linotype"/>
          <w:b/>
          <w:bCs/>
          <w:sz w:val="22"/>
          <w:szCs w:val="22"/>
        </w:rPr>
        <w:t>2.</w:t>
      </w:r>
      <w:r w:rsidR="00CA0C0A" w:rsidRPr="0096526A">
        <w:rPr>
          <w:rFonts w:ascii="Palatino Linotype" w:hAnsi="Palatino Linotype"/>
          <w:b/>
          <w:bCs/>
          <w:sz w:val="22"/>
          <w:szCs w:val="22"/>
        </w:rPr>
        <w:t xml:space="preserve"> </w:t>
      </w:r>
      <w:r w:rsidRPr="0096526A">
        <w:rPr>
          <w:rFonts w:ascii="Palatino Linotype" w:hAnsi="Palatino Linotype"/>
          <w:b/>
          <w:bCs/>
          <w:sz w:val="22"/>
          <w:szCs w:val="22"/>
        </w:rPr>
        <w:t>RAZVOJ TURISTIČKOG PROIZVODA</w:t>
      </w:r>
      <w:r w:rsidR="00D67CED" w:rsidRPr="0096526A">
        <w:rPr>
          <w:rFonts w:ascii="Palatino Linotype" w:hAnsi="Palatino Linotype"/>
          <w:b/>
          <w:bCs/>
          <w:sz w:val="22"/>
          <w:szCs w:val="22"/>
        </w:rPr>
        <w:t xml:space="preserve">                                          </w:t>
      </w:r>
      <w:r w:rsidR="001B1A9A" w:rsidRPr="0096526A">
        <w:rPr>
          <w:rFonts w:ascii="Palatino Linotype" w:hAnsi="Palatino Linotype"/>
          <w:b/>
          <w:bCs/>
          <w:sz w:val="22"/>
          <w:szCs w:val="22"/>
        </w:rPr>
        <w:tab/>
        <w:t xml:space="preserve">     </w:t>
      </w:r>
      <w:r w:rsidR="00D67CED" w:rsidRPr="0096526A">
        <w:rPr>
          <w:rFonts w:ascii="Palatino Linotype" w:hAnsi="Palatino Linotype"/>
          <w:b/>
          <w:bCs/>
          <w:sz w:val="22"/>
          <w:szCs w:val="22"/>
        </w:rPr>
        <w:t xml:space="preserve">     </w:t>
      </w:r>
      <w:r w:rsidR="00896E14" w:rsidRPr="0096526A">
        <w:rPr>
          <w:rFonts w:ascii="Palatino Linotype" w:hAnsi="Palatino Linotype"/>
          <w:b/>
          <w:bCs/>
          <w:sz w:val="22"/>
          <w:szCs w:val="22"/>
        </w:rPr>
        <w:t xml:space="preserve"> 440</w:t>
      </w:r>
      <w:r w:rsidR="00D67CED" w:rsidRPr="0096526A">
        <w:rPr>
          <w:rFonts w:ascii="Palatino Linotype" w:hAnsi="Palatino Linotype"/>
          <w:b/>
          <w:bCs/>
          <w:sz w:val="22"/>
          <w:szCs w:val="22"/>
        </w:rPr>
        <w:t xml:space="preserve"> 000,00 kn </w:t>
      </w:r>
    </w:p>
    <w:p w:rsidR="00666C97" w:rsidRPr="0096526A" w:rsidRDefault="00666C97" w:rsidP="00666C97">
      <w:pPr>
        <w:pStyle w:val="Odlomakpopisa"/>
        <w:rPr>
          <w:rFonts w:ascii="Palatino Linotype" w:hAnsi="Palatino Linotype"/>
          <w:b/>
          <w:bCs/>
          <w:sz w:val="16"/>
          <w:szCs w:val="16"/>
          <w:highlight w:val="yellow"/>
        </w:rPr>
      </w:pPr>
    </w:p>
    <w:p w:rsidR="00666C97" w:rsidRPr="0096526A" w:rsidRDefault="00377D79" w:rsidP="00377D79">
      <w:pPr>
        <w:pStyle w:val="Odlomakpopisa"/>
        <w:numPr>
          <w:ilvl w:val="1"/>
          <w:numId w:val="13"/>
        </w:numPr>
        <w:spacing w:after="160" w:line="259" w:lineRule="auto"/>
        <w:rPr>
          <w:rFonts w:ascii="Palatino Linotype" w:hAnsi="Palatino Linotype"/>
          <w:b/>
          <w:bCs/>
          <w:sz w:val="22"/>
          <w:szCs w:val="22"/>
        </w:rPr>
      </w:pPr>
      <w:r w:rsidRPr="0096526A">
        <w:rPr>
          <w:rFonts w:ascii="Palatino Linotype" w:hAnsi="Palatino Linotype"/>
          <w:b/>
          <w:bCs/>
        </w:rPr>
        <w:t xml:space="preserve"> </w:t>
      </w:r>
      <w:r w:rsidR="00BC558F" w:rsidRPr="0096526A">
        <w:rPr>
          <w:rFonts w:ascii="Palatino Linotype" w:hAnsi="Palatino Linotype"/>
          <w:b/>
          <w:bCs/>
          <w:sz w:val="22"/>
          <w:szCs w:val="22"/>
        </w:rPr>
        <w:t>IDENTIFIKACIJA I VREDNOVANJE RESURSA TE STRUKTURIRANJE TURISTIČKIH PROIZVODA</w:t>
      </w:r>
      <w:r w:rsidR="00666C97" w:rsidRPr="0096526A">
        <w:rPr>
          <w:rFonts w:ascii="Palatino Linotype" w:hAnsi="Palatino Linotype"/>
          <w:b/>
          <w:bCs/>
          <w:sz w:val="22"/>
          <w:szCs w:val="22"/>
        </w:rPr>
        <w:t xml:space="preserve"> </w:t>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t>95 000,00 kn</w:t>
      </w:r>
    </w:p>
    <w:p w:rsidR="004D1068" w:rsidRPr="0096526A" w:rsidRDefault="005266AE" w:rsidP="00061A00">
      <w:pPr>
        <w:tabs>
          <w:tab w:val="left" w:pos="2145"/>
        </w:tabs>
        <w:jc w:val="both"/>
        <w:rPr>
          <w:rFonts w:ascii="Palatino Linotype" w:hAnsi="Palatino Linotype"/>
        </w:rPr>
      </w:pPr>
      <w:r w:rsidRPr="0096526A">
        <w:rPr>
          <w:rFonts w:ascii="Palatino Linotype" w:hAnsi="Palatino Linotype"/>
        </w:rPr>
        <w:t xml:space="preserve">U nastavku je popis planiranih </w:t>
      </w:r>
      <w:r w:rsidR="0007203C" w:rsidRPr="0096526A">
        <w:rPr>
          <w:rFonts w:ascii="Palatino Linotype" w:hAnsi="Palatino Linotype"/>
        </w:rPr>
        <w:t>događanja</w:t>
      </w:r>
      <w:r w:rsidRPr="0096526A">
        <w:rPr>
          <w:rFonts w:ascii="Palatino Linotype" w:hAnsi="Palatino Linotype"/>
        </w:rPr>
        <w:t xml:space="preserve"> u organizaciji ili su-organizaciji Turističke zajednice Grada Supetra s navedenim planiranim iznosom za njihovu realizaciju kao i okvirnim datumom održavanja. </w:t>
      </w:r>
    </w:p>
    <w:p w:rsidR="004D1068" w:rsidRPr="0096526A" w:rsidRDefault="004D1068" w:rsidP="00061A00">
      <w:pPr>
        <w:tabs>
          <w:tab w:val="left" w:pos="2145"/>
        </w:tabs>
        <w:jc w:val="both"/>
        <w:rPr>
          <w:rFonts w:ascii="Palatino Linotype" w:hAnsi="Palatino Linotype"/>
        </w:rPr>
      </w:pPr>
    </w:p>
    <w:p w:rsidR="005266AE" w:rsidRPr="0096526A" w:rsidRDefault="005266AE" w:rsidP="00061A00">
      <w:pPr>
        <w:tabs>
          <w:tab w:val="left" w:pos="2145"/>
        </w:tabs>
        <w:jc w:val="both"/>
        <w:rPr>
          <w:rFonts w:ascii="Palatino Linotype" w:hAnsi="Palatino Linotype"/>
        </w:rPr>
      </w:pPr>
      <w:r w:rsidRPr="0096526A">
        <w:rPr>
          <w:rFonts w:ascii="Palatino Linotype" w:hAnsi="Palatino Linotype"/>
        </w:rPr>
        <w:t xml:space="preserve">Događanja su poredana prema kronološkom planu održavanja. </w:t>
      </w:r>
    </w:p>
    <w:p w:rsidR="005266AE" w:rsidRPr="0096526A" w:rsidRDefault="005266AE" w:rsidP="005266AE">
      <w:pPr>
        <w:tabs>
          <w:tab w:val="left" w:pos="2145"/>
        </w:tabs>
        <w:rPr>
          <w:rFonts w:ascii="Palatino Linotype" w:hAnsi="Palatino Linotype"/>
        </w:rPr>
      </w:pPr>
    </w:p>
    <w:p w:rsidR="005266AE" w:rsidRPr="0096526A" w:rsidRDefault="00D73718" w:rsidP="005266AE">
      <w:pPr>
        <w:tabs>
          <w:tab w:val="left" w:pos="2145"/>
        </w:tabs>
        <w:rPr>
          <w:rFonts w:ascii="Palatino Linotype" w:hAnsi="Palatino Linotype"/>
          <w:sz w:val="22"/>
          <w:szCs w:val="22"/>
        </w:rPr>
      </w:pPr>
      <w:r w:rsidRPr="0096526A">
        <w:rPr>
          <w:rFonts w:ascii="Palatino Linotype" w:hAnsi="Palatino Linotype"/>
          <w:sz w:val="22"/>
          <w:szCs w:val="22"/>
        </w:rPr>
        <w:t xml:space="preserve">1. </w:t>
      </w:r>
      <w:r w:rsidR="002A311E" w:rsidRPr="0096526A">
        <w:rPr>
          <w:rFonts w:ascii="Palatino Linotype" w:hAnsi="Palatino Linotype"/>
          <w:sz w:val="22"/>
          <w:szCs w:val="22"/>
        </w:rPr>
        <w:t>RIBARSKA FEŠTA „</w:t>
      </w:r>
      <w:r w:rsidR="005266AE" w:rsidRPr="0096526A">
        <w:rPr>
          <w:rFonts w:ascii="Palatino Linotype" w:hAnsi="Palatino Linotype"/>
          <w:sz w:val="22"/>
          <w:szCs w:val="22"/>
        </w:rPr>
        <w:t>DANI VAROŠA</w:t>
      </w:r>
      <w:r w:rsidR="002A311E" w:rsidRPr="0096526A">
        <w:rPr>
          <w:rFonts w:ascii="Palatino Linotype" w:hAnsi="Palatino Linotype"/>
          <w:sz w:val="22"/>
          <w:szCs w:val="22"/>
        </w:rPr>
        <w:t>“</w:t>
      </w:r>
      <w:r w:rsidR="005266AE" w:rsidRPr="0096526A">
        <w:rPr>
          <w:rFonts w:ascii="Palatino Linotype" w:hAnsi="Palatino Linotype"/>
          <w:sz w:val="22"/>
          <w:szCs w:val="22"/>
        </w:rPr>
        <w:t xml:space="preserve"> (srpanj, Splitska)</w:t>
      </w:r>
      <w:r w:rsidR="005266AE" w:rsidRPr="0096526A">
        <w:rPr>
          <w:rFonts w:ascii="Palatino Linotype" w:hAnsi="Palatino Linotype"/>
          <w:sz w:val="22"/>
          <w:szCs w:val="22"/>
        </w:rPr>
        <w:tab/>
        <w:t xml:space="preserve">          </w:t>
      </w:r>
      <w:r w:rsidR="002A311E" w:rsidRPr="0096526A">
        <w:rPr>
          <w:rFonts w:ascii="Palatino Linotype" w:hAnsi="Palatino Linotype"/>
          <w:sz w:val="22"/>
          <w:szCs w:val="22"/>
        </w:rPr>
        <w:tab/>
        <w:t xml:space="preserve">          </w:t>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3511CD" w:rsidRPr="0096526A">
        <w:rPr>
          <w:rFonts w:ascii="Palatino Linotype" w:hAnsi="Palatino Linotype"/>
          <w:sz w:val="22"/>
          <w:szCs w:val="22"/>
        </w:rPr>
        <w:t>17</w:t>
      </w:r>
      <w:r w:rsidR="005266AE" w:rsidRPr="0096526A">
        <w:rPr>
          <w:rFonts w:ascii="Palatino Linotype" w:hAnsi="Palatino Linotype"/>
          <w:sz w:val="22"/>
          <w:szCs w:val="22"/>
        </w:rPr>
        <w:t xml:space="preserve"> 500,00 kn  </w:t>
      </w:r>
    </w:p>
    <w:p w:rsidR="005266AE" w:rsidRPr="0096526A" w:rsidRDefault="005266AE" w:rsidP="008E577C">
      <w:pPr>
        <w:jc w:val="both"/>
        <w:rPr>
          <w:rFonts w:ascii="Palatino Linotype" w:hAnsi="Palatino Linotype"/>
          <w:i/>
          <w:sz w:val="20"/>
          <w:szCs w:val="20"/>
        </w:rPr>
      </w:pPr>
      <w:r w:rsidRPr="0096526A">
        <w:rPr>
          <w:rFonts w:ascii="Palatino Linotype" w:hAnsi="Palatino Linotype"/>
          <w:i/>
          <w:sz w:val="20"/>
          <w:szCs w:val="20"/>
        </w:rPr>
        <w:t xml:space="preserve">NOSITELJ: TZG Supetra, ROK: 31.srpnja 2020.g    </w:t>
      </w:r>
    </w:p>
    <w:p w:rsidR="005266AE" w:rsidRPr="0096526A" w:rsidRDefault="005266AE" w:rsidP="005266AE">
      <w:pPr>
        <w:pStyle w:val="Odlomakpopisa"/>
        <w:tabs>
          <w:tab w:val="left" w:pos="2145"/>
        </w:tabs>
        <w:ind w:left="360"/>
        <w:rPr>
          <w:rFonts w:ascii="Palatino Linotype" w:hAnsi="Palatino Linotype"/>
          <w:color w:val="FF0000"/>
          <w:sz w:val="16"/>
          <w:szCs w:val="16"/>
        </w:rPr>
      </w:pPr>
    </w:p>
    <w:p w:rsidR="005266AE" w:rsidRPr="0096526A" w:rsidRDefault="00D73718" w:rsidP="005266AE">
      <w:pPr>
        <w:tabs>
          <w:tab w:val="left" w:pos="2145"/>
        </w:tabs>
        <w:rPr>
          <w:rFonts w:ascii="Palatino Linotype" w:hAnsi="Palatino Linotype"/>
          <w:sz w:val="22"/>
          <w:szCs w:val="22"/>
        </w:rPr>
      </w:pPr>
      <w:r w:rsidRPr="0096526A">
        <w:rPr>
          <w:rFonts w:ascii="Palatino Linotype" w:hAnsi="Palatino Linotype"/>
          <w:sz w:val="22"/>
          <w:szCs w:val="22"/>
        </w:rPr>
        <w:t>2.</w:t>
      </w:r>
      <w:r w:rsidR="005266AE" w:rsidRPr="0096526A">
        <w:rPr>
          <w:rFonts w:ascii="Palatino Linotype" w:hAnsi="Palatino Linotype"/>
          <w:sz w:val="22"/>
          <w:szCs w:val="22"/>
        </w:rPr>
        <w:t xml:space="preserve">IZLOŽBA U MUTNIM KALAMA (kolovoz, Mirca)  </w:t>
      </w:r>
      <w:r w:rsidR="005266AE" w:rsidRPr="0096526A">
        <w:rPr>
          <w:rFonts w:ascii="Palatino Linotype" w:hAnsi="Palatino Linotype"/>
          <w:sz w:val="22"/>
          <w:szCs w:val="22"/>
        </w:rPr>
        <w:tab/>
      </w:r>
      <w:r w:rsidR="005266AE" w:rsidRPr="0096526A">
        <w:rPr>
          <w:rFonts w:ascii="Palatino Linotype" w:hAnsi="Palatino Linotype"/>
          <w:sz w:val="22"/>
          <w:szCs w:val="22"/>
        </w:rPr>
        <w:tab/>
      </w:r>
      <w:r w:rsidR="005266AE" w:rsidRPr="0096526A">
        <w:rPr>
          <w:rFonts w:ascii="Palatino Linotype" w:hAnsi="Palatino Linotype"/>
          <w:sz w:val="22"/>
          <w:szCs w:val="22"/>
        </w:rPr>
        <w:tab/>
        <w:t xml:space="preserve">          </w:t>
      </w:r>
      <w:r w:rsidR="007F246D" w:rsidRPr="0096526A">
        <w:rPr>
          <w:rFonts w:ascii="Palatino Linotype" w:hAnsi="Palatino Linotype"/>
          <w:sz w:val="22"/>
          <w:szCs w:val="22"/>
        </w:rPr>
        <w:t xml:space="preserve">   </w:t>
      </w:r>
      <w:r w:rsidR="005266AE" w:rsidRPr="0096526A">
        <w:rPr>
          <w:rFonts w:ascii="Palatino Linotype" w:hAnsi="Palatino Linotype"/>
          <w:sz w:val="22"/>
          <w:szCs w:val="22"/>
        </w:rPr>
        <w:t>1</w:t>
      </w:r>
      <w:r w:rsidR="003511CD" w:rsidRPr="0096526A">
        <w:rPr>
          <w:rFonts w:ascii="Palatino Linotype" w:hAnsi="Palatino Linotype"/>
          <w:sz w:val="22"/>
          <w:szCs w:val="22"/>
        </w:rPr>
        <w:t>7</w:t>
      </w:r>
      <w:r w:rsidR="005266AE" w:rsidRPr="0096526A">
        <w:rPr>
          <w:rFonts w:ascii="Palatino Linotype" w:hAnsi="Palatino Linotype"/>
          <w:sz w:val="22"/>
          <w:szCs w:val="22"/>
        </w:rPr>
        <w:t xml:space="preserve"> 500,00 kn  </w:t>
      </w:r>
    </w:p>
    <w:p w:rsidR="005266AE" w:rsidRPr="0096526A" w:rsidRDefault="005266AE" w:rsidP="008E577C">
      <w:pPr>
        <w:jc w:val="both"/>
        <w:rPr>
          <w:rFonts w:ascii="Palatino Linotype" w:hAnsi="Palatino Linotype"/>
          <w:i/>
          <w:sz w:val="20"/>
          <w:szCs w:val="20"/>
        </w:rPr>
      </w:pPr>
      <w:r w:rsidRPr="0096526A">
        <w:rPr>
          <w:rFonts w:ascii="Palatino Linotype" w:hAnsi="Palatino Linotype"/>
          <w:i/>
          <w:sz w:val="20"/>
          <w:szCs w:val="20"/>
        </w:rPr>
        <w:t xml:space="preserve">NOSITELJ: TZG Supetra, ROK: 07. kolovoza 2021.g    </w:t>
      </w:r>
    </w:p>
    <w:p w:rsidR="004D1068" w:rsidRPr="0096526A" w:rsidRDefault="004D1068" w:rsidP="005266AE">
      <w:pPr>
        <w:tabs>
          <w:tab w:val="left" w:pos="2145"/>
        </w:tabs>
        <w:rPr>
          <w:rFonts w:ascii="Palatino Linotype" w:hAnsi="Palatino Linotype"/>
          <w:sz w:val="22"/>
          <w:szCs w:val="22"/>
        </w:rPr>
      </w:pPr>
    </w:p>
    <w:p w:rsidR="005266AE" w:rsidRPr="0096526A" w:rsidRDefault="00D73718" w:rsidP="005266AE">
      <w:pPr>
        <w:tabs>
          <w:tab w:val="left" w:pos="2145"/>
        </w:tabs>
        <w:rPr>
          <w:rFonts w:ascii="Palatino Linotype" w:hAnsi="Palatino Linotype"/>
          <w:sz w:val="22"/>
          <w:szCs w:val="22"/>
        </w:rPr>
      </w:pPr>
      <w:r w:rsidRPr="0096526A">
        <w:rPr>
          <w:rFonts w:ascii="Palatino Linotype" w:hAnsi="Palatino Linotype"/>
          <w:sz w:val="22"/>
          <w:szCs w:val="22"/>
        </w:rPr>
        <w:t>3.</w:t>
      </w:r>
      <w:r w:rsidR="005266AE" w:rsidRPr="0096526A">
        <w:rPr>
          <w:rFonts w:ascii="Palatino Linotype" w:hAnsi="Palatino Linotype"/>
          <w:sz w:val="22"/>
          <w:szCs w:val="22"/>
        </w:rPr>
        <w:t>FESTIVAL ČAKAVSKE RIČI (kolovoz, Škrip)</w:t>
      </w:r>
      <w:r w:rsidR="005266AE" w:rsidRPr="0096526A">
        <w:rPr>
          <w:rFonts w:ascii="Palatino Linotype" w:hAnsi="Palatino Linotype"/>
          <w:sz w:val="22"/>
          <w:szCs w:val="22"/>
        </w:rPr>
        <w:tab/>
        <w:t xml:space="preserve">          </w:t>
      </w:r>
      <w:r w:rsidR="005266AE" w:rsidRPr="0096526A">
        <w:rPr>
          <w:rFonts w:ascii="Palatino Linotype" w:hAnsi="Palatino Linotype"/>
          <w:sz w:val="22"/>
          <w:szCs w:val="22"/>
        </w:rPr>
        <w:tab/>
      </w:r>
      <w:r w:rsidR="005266AE" w:rsidRPr="0096526A">
        <w:rPr>
          <w:rFonts w:ascii="Palatino Linotype" w:hAnsi="Palatino Linotype"/>
          <w:sz w:val="22"/>
          <w:szCs w:val="22"/>
        </w:rPr>
        <w:tab/>
      </w:r>
      <w:r w:rsidR="005266AE" w:rsidRPr="0096526A">
        <w:rPr>
          <w:rFonts w:ascii="Palatino Linotype" w:hAnsi="Palatino Linotype"/>
          <w:sz w:val="22"/>
          <w:szCs w:val="22"/>
        </w:rPr>
        <w:tab/>
        <w:t xml:space="preserve">          </w:t>
      </w:r>
      <w:r w:rsidR="007F246D" w:rsidRPr="0096526A">
        <w:rPr>
          <w:rFonts w:ascii="Palatino Linotype" w:hAnsi="Palatino Linotype"/>
          <w:sz w:val="22"/>
          <w:szCs w:val="22"/>
        </w:rPr>
        <w:t xml:space="preserve">   </w:t>
      </w:r>
      <w:r w:rsidR="005266AE" w:rsidRPr="0096526A">
        <w:rPr>
          <w:rFonts w:ascii="Palatino Linotype" w:hAnsi="Palatino Linotype"/>
          <w:sz w:val="22"/>
          <w:szCs w:val="22"/>
        </w:rPr>
        <w:t>15 000,00 kn</w:t>
      </w:r>
    </w:p>
    <w:p w:rsidR="005266AE" w:rsidRPr="0096526A" w:rsidRDefault="005266AE" w:rsidP="008E577C">
      <w:pPr>
        <w:jc w:val="both"/>
        <w:rPr>
          <w:rFonts w:ascii="Palatino Linotype" w:hAnsi="Palatino Linotype"/>
          <w:i/>
          <w:sz w:val="20"/>
          <w:szCs w:val="20"/>
        </w:rPr>
      </w:pPr>
      <w:r w:rsidRPr="0096526A">
        <w:rPr>
          <w:rFonts w:ascii="Palatino Linotype" w:hAnsi="Palatino Linotype"/>
          <w:i/>
          <w:sz w:val="20"/>
          <w:szCs w:val="20"/>
        </w:rPr>
        <w:t xml:space="preserve">NOSITELJ: TZG Supetra, ROK: 28. kolovoza 2021.g    </w:t>
      </w:r>
      <w:r w:rsidRPr="0096526A">
        <w:rPr>
          <w:rFonts w:ascii="Palatino Linotype" w:hAnsi="Palatino Linotype"/>
          <w:i/>
          <w:sz w:val="20"/>
          <w:szCs w:val="20"/>
        </w:rPr>
        <w:tab/>
      </w:r>
    </w:p>
    <w:p w:rsidR="005266AE" w:rsidRPr="0096526A" w:rsidRDefault="005266AE" w:rsidP="005266AE">
      <w:pPr>
        <w:pStyle w:val="Odlomakpopisa"/>
        <w:ind w:left="360"/>
        <w:jc w:val="both"/>
        <w:rPr>
          <w:rFonts w:ascii="Palatino Linotype" w:hAnsi="Palatino Linotype"/>
          <w:sz w:val="16"/>
          <w:szCs w:val="16"/>
        </w:rPr>
      </w:pPr>
    </w:p>
    <w:p w:rsidR="005266AE" w:rsidRPr="0096526A" w:rsidRDefault="00D73718" w:rsidP="005266AE">
      <w:pPr>
        <w:jc w:val="both"/>
        <w:rPr>
          <w:rFonts w:ascii="Palatino Linotype" w:hAnsi="Palatino Linotype"/>
          <w:sz w:val="22"/>
          <w:szCs w:val="22"/>
        </w:rPr>
      </w:pPr>
      <w:r w:rsidRPr="0096526A">
        <w:rPr>
          <w:rFonts w:ascii="Palatino Linotype" w:hAnsi="Palatino Linotype"/>
          <w:sz w:val="22"/>
          <w:szCs w:val="22"/>
        </w:rPr>
        <w:t>4.</w:t>
      </w:r>
      <w:r w:rsidR="005266AE" w:rsidRPr="0096526A">
        <w:rPr>
          <w:rFonts w:ascii="Palatino Linotype" w:hAnsi="Palatino Linotype"/>
          <w:sz w:val="22"/>
          <w:szCs w:val="22"/>
        </w:rPr>
        <w:t xml:space="preserve">BOŽIĆNI KANTUN (prosinac, Supetar) </w:t>
      </w:r>
      <w:r w:rsidR="005266AE" w:rsidRPr="0096526A">
        <w:rPr>
          <w:rFonts w:ascii="Palatino Linotype" w:hAnsi="Palatino Linotype"/>
          <w:sz w:val="22"/>
          <w:szCs w:val="22"/>
        </w:rPr>
        <w:tab/>
        <w:t xml:space="preserve">          </w:t>
      </w:r>
      <w:r w:rsidR="005266AE" w:rsidRPr="0096526A">
        <w:rPr>
          <w:rFonts w:ascii="Palatino Linotype" w:hAnsi="Palatino Linotype"/>
          <w:sz w:val="22"/>
          <w:szCs w:val="22"/>
        </w:rPr>
        <w:tab/>
      </w:r>
      <w:r w:rsidR="005266AE" w:rsidRPr="0096526A">
        <w:rPr>
          <w:rFonts w:ascii="Palatino Linotype" w:hAnsi="Palatino Linotype"/>
          <w:sz w:val="22"/>
          <w:szCs w:val="22"/>
        </w:rPr>
        <w:tab/>
      </w:r>
      <w:r w:rsidR="007F246D" w:rsidRPr="0096526A">
        <w:rPr>
          <w:rFonts w:ascii="Palatino Linotype" w:hAnsi="Palatino Linotype"/>
          <w:sz w:val="22"/>
          <w:szCs w:val="22"/>
        </w:rPr>
        <w:tab/>
        <w:t xml:space="preserve"> </w:t>
      </w:r>
      <w:r w:rsidR="005266AE" w:rsidRPr="0096526A">
        <w:rPr>
          <w:rFonts w:ascii="Palatino Linotype" w:hAnsi="Palatino Linotype"/>
          <w:sz w:val="22"/>
          <w:szCs w:val="22"/>
        </w:rPr>
        <w:tab/>
        <w:t xml:space="preserve">          </w:t>
      </w:r>
      <w:r w:rsidR="007F246D" w:rsidRPr="0096526A">
        <w:rPr>
          <w:rFonts w:ascii="Palatino Linotype" w:hAnsi="Palatino Linotype"/>
          <w:sz w:val="22"/>
          <w:szCs w:val="22"/>
        </w:rPr>
        <w:t xml:space="preserve">   </w:t>
      </w:r>
      <w:r w:rsidR="005266AE" w:rsidRPr="0096526A">
        <w:rPr>
          <w:rFonts w:ascii="Palatino Linotype" w:hAnsi="Palatino Linotype"/>
          <w:sz w:val="22"/>
          <w:szCs w:val="22"/>
        </w:rPr>
        <w:t>10 000,00 kn</w:t>
      </w:r>
    </w:p>
    <w:p w:rsidR="005266AE" w:rsidRPr="0096526A" w:rsidRDefault="005266AE" w:rsidP="008E577C">
      <w:pPr>
        <w:jc w:val="both"/>
        <w:rPr>
          <w:rFonts w:ascii="Palatino Linotype" w:hAnsi="Palatino Linotype"/>
          <w:i/>
          <w:sz w:val="20"/>
          <w:szCs w:val="20"/>
        </w:rPr>
      </w:pPr>
      <w:r w:rsidRPr="0096526A">
        <w:rPr>
          <w:rFonts w:ascii="Palatino Linotype" w:hAnsi="Palatino Linotype"/>
          <w:i/>
          <w:sz w:val="20"/>
          <w:szCs w:val="20"/>
        </w:rPr>
        <w:t>NOSITELJ: TZG Supetra</w:t>
      </w:r>
      <w:r w:rsidR="00D73718" w:rsidRPr="0096526A">
        <w:rPr>
          <w:rFonts w:ascii="Palatino Linotype" w:hAnsi="Palatino Linotype"/>
          <w:i/>
          <w:sz w:val="20"/>
          <w:szCs w:val="20"/>
        </w:rPr>
        <w:t xml:space="preserve"> i Grad Supetar</w:t>
      </w:r>
      <w:r w:rsidRPr="0096526A">
        <w:rPr>
          <w:rFonts w:ascii="Palatino Linotype" w:hAnsi="Palatino Linotype"/>
          <w:i/>
          <w:sz w:val="20"/>
          <w:szCs w:val="20"/>
        </w:rPr>
        <w:t xml:space="preserve">, ROK: 31.prosinca 2021.g. </w:t>
      </w:r>
    </w:p>
    <w:p w:rsidR="005266AE" w:rsidRPr="0096526A" w:rsidRDefault="005266AE" w:rsidP="001054D9">
      <w:pPr>
        <w:tabs>
          <w:tab w:val="left" w:pos="2145"/>
        </w:tabs>
        <w:rPr>
          <w:rFonts w:ascii="Palatino Linotype" w:hAnsi="Palatino Linotype"/>
          <w:sz w:val="20"/>
          <w:szCs w:val="20"/>
          <w:shd w:val="clear" w:color="auto" w:fill="FFFFFF" w:themeFill="background1"/>
        </w:rPr>
      </w:pPr>
    </w:p>
    <w:p w:rsidR="001054D9" w:rsidRPr="0096526A" w:rsidRDefault="00D73718" w:rsidP="001054D9">
      <w:pPr>
        <w:jc w:val="both"/>
        <w:rPr>
          <w:rFonts w:ascii="Palatino Linotype" w:hAnsi="Palatino Linotype"/>
          <w:sz w:val="22"/>
          <w:szCs w:val="22"/>
        </w:rPr>
      </w:pPr>
      <w:r w:rsidRPr="0096526A">
        <w:rPr>
          <w:rFonts w:ascii="Palatino Linotype" w:hAnsi="Palatino Linotype"/>
          <w:sz w:val="22"/>
          <w:szCs w:val="22"/>
        </w:rPr>
        <w:t>5.</w:t>
      </w:r>
      <w:r w:rsidR="001054D9" w:rsidRPr="0096526A">
        <w:rPr>
          <w:rFonts w:ascii="Palatino Linotype" w:hAnsi="Palatino Linotype"/>
          <w:sz w:val="22"/>
          <w:szCs w:val="22"/>
        </w:rPr>
        <w:t xml:space="preserve">VIA BRATTIA – dovršetak projekta označavanja i markacije staze </w:t>
      </w:r>
      <w:r w:rsidR="001054D9" w:rsidRPr="0096526A">
        <w:rPr>
          <w:rFonts w:ascii="Palatino Linotype" w:hAnsi="Palatino Linotype"/>
          <w:sz w:val="22"/>
          <w:szCs w:val="22"/>
        </w:rPr>
        <w:tab/>
        <w:t xml:space="preserve">          </w:t>
      </w:r>
      <w:r w:rsidR="007F246D" w:rsidRPr="0096526A">
        <w:rPr>
          <w:rFonts w:ascii="Palatino Linotype" w:hAnsi="Palatino Linotype"/>
          <w:sz w:val="22"/>
          <w:szCs w:val="22"/>
        </w:rPr>
        <w:t xml:space="preserve">  </w:t>
      </w:r>
      <w:r w:rsidR="001054D9" w:rsidRPr="0096526A">
        <w:rPr>
          <w:rFonts w:ascii="Palatino Linotype" w:hAnsi="Palatino Linotype"/>
          <w:sz w:val="22"/>
          <w:szCs w:val="22"/>
        </w:rPr>
        <w:t xml:space="preserve">35 000,00 kn </w:t>
      </w:r>
    </w:p>
    <w:p w:rsidR="001054D9" w:rsidRPr="0096526A" w:rsidRDefault="001054D9" w:rsidP="001054D9">
      <w:pPr>
        <w:jc w:val="both"/>
        <w:rPr>
          <w:rFonts w:ascii="Palatino Linotype" w:hAnsi="Palatino Linotype"/>
          <w:i/>
          <w:sz w:val="20"/>
          <w:szCs w:val="20"/>
        </w:rPr>
      </w:pPr>
      <w:r w:rsidRPr="0096526A">
        <w:rPr>
          <w:rFonts w:ascii="Palatino Linotype" w:hAnsi="Palatino Linotype"/>
          <w:i/>
          <w:sz w:val="20"/>
          <w:szCs w:val="20"/>
        </w:rPr>
        <w:t>NOSITELJ: Turistička zajednica Grada Supetra</w:t>
      </w:r>
      <w:r w:rsidR="00D73718" w:rsidRPr="0096526A">
        <w:rPr>
          <w:rFonts w:ascii="Palatino Linotype" w:hAnsi="Palatino Linotype"/>
          <w:i/>
          <w:sz w:val="20"/>
          <w:szCs w:val="20"/>
        </w:rPr>
        <w:t xml:space="preserve"> i PD „Profunda“</w:t>
      </w:r>
      <w:r w:rsidRPr="0096526A">
        <w:rPr>
          <w:rFonts w:ascii="Palatino Linotype" w:hAnsi="Palatino Linotype"/>
          <w:i/>
          <w:sz w:val="20"/>
          <w:szCs w:val="20"/>
        </w:rPr>
        <w:t xml:space="preserve">, ROK: 31.12.2021.g  </w:t>
      </w:r>
    </w:p>
    <w:p w:rsidR="001054D9" w:rsidRPr="0096526A" w:rsidRDefault="001054D9" w:rsidP="001054D9">
      <w:pPr>
        <w:tabs>
          <w:tab w:val="left" w:pos="2145"/>
        </w:tabs>
        <w:rPr>
          <w:rFonts w:ascii="Palatino Linotype" w:hAnsi="Palatino Linotype"/>
          <w:sz w:val="22"/>
          <w:szCs w:val="22"/>
          <w:shd w:val="clear" w:color="auto" w:fill="FFFFFF" w:themeFill="background1"/>
        </w:rPr>
      </w:pPr>
    </w:p>
    <w:p w:rsidR="00666C97" w:rsidRPr="0096526A" w:rsidRDefault="008E577C" w:rsidP="00377D79">
      <w:pPr>
        <w:pStyle w:val="Odlomakpopisa"/>
        <w:numPr>
          <w:ilvl w:val="1"/>
          <w:numId w:val="13"/>
        </w:numPr>
        <w:spacing w:after="160" w:line="259" w:lineRule="auto"/>
        <w:rPr>
          <w:rFonts w:ascii="Palatino Linotype" w:hAnsi="Palatino Linotype"/>
          <w:b/>
          <w:bCs/>
          <w:sz w:val="22"/>
          <w:szCs w:val="22"/>
        </w:rPr>
      </w:pPr>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SUSTAVI OZNAČAVANJA KVALITETE TUR</w:t>
      </w:r>
      <w:r w:rsidR="00966B2D" w:rsidRPr="0096526A">
        <w:rPr>
          <w:rFonts w:ascii="Palatino Linotype" w:hAnsi="Palatino Linotype"/>
          <w:b/>
          <w:bCs/>
          <w:sz w:val="22"/>
          <w:szCs w:val="22"/>
        </w:rPr>
        <w:t xml:space="preserve">. </w:t>
      </w:r>
      <w:r w:rsidR="00252FF3" w:rsidRPr="0096526A">
        <w:rPr>
          <w:rFonts w:ascii="Palatino Linotype" w:hAnsi="Palatino Linotype"/>
          <w:b/>
          <w:bCs/>
          <w:sz w:val="22"/>
          <w:szCs w:val="22"/>
        </w:rPr>
        <w:t>PROIZVODA</w:t>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t>10 000,00 kn</w:t>
      </w:r>
    </w:p>
    <w:p w:rsidR="004D1068" w:rsidRPr="0096526A" w:rsidRDefault="00966B2D" w:rsidP="00966B2D">
      <w:pPr>
        <w:jc w:val="both"/>
        <w:rPr>
          <w:rFonts w:ascii="Palatino Linotype" w:hAnsi="Palatino Linotype"/>
        </w:rPr>
      </w:pPr>
      <w:r w:rsidRPr="0096526A">
        <w:rPr>
          <w:rFonts w:ascii="Palatino Linotype" w:hAnsi="Palatino Linotype"/>
        </w:rPr>
        <w:t xml:space="preserve">Projekt „OTOČKA KUHINJA Supetar“ započeli smo prije nekoliko godina sa Poljoprivrednom Zadrugom Supetar. Trenutno je 6 objekata nositelja ove markice. No zbog zatvaranja dvaju restorana nositelja oznake potrebno je da napravimo novi letak za 2021.g. </w:t>
      </w:r>
      <w:r w:rsidRPr="0096526A">
        <w:rPr>
          <w:rFonts w:ascii="Palatino Linotype" w:hAnsi="Palatino Linotype"/>
        </w:rPr>
        <w:tab/>
      </w:r>
    </w:p>
    <w:p w:rsidR="008C18F8" w:rsidRPr="0096526A" w:rsidRDefault="004D1068" w:rsidP="004D1068">
      <w:pPr>
        <w:spacing w:after="160" w:line="259" w:lineRule="auto"/>
        <w:jc w:val="both"/>
        <w:rPr>
          <w:rFonts w:ascii="Palatino Linotype" w:hAnsi="Palatino Linotype"/>
          <w:i/>
          <w:sz w:val="20"/>
          <w:szCs w:val="20"/>
        </w:rPr>
      </w:pPr>
      <w:r w:rsidRPr="0096526A">
        <w:rPr>
          <w:rFonts w:ascii="Palatino Linotype" w:hAnsi="Palatino Linotype"/>
          <w:i/>
          <w:sz w:val="20"/>
          <w:szCs w:val="20"/>
        </w:rPr>
        <w:t xml:space="preserve">NOSITELJ: TZG Supetra, ROK: 31.prosinca 2021.g    </w:t>
      </w:r>
      <w:r w:rsidR="008C18F8" w:rsidRPr="0096526A">
        <w:rPr>
          <w:rFonts w:ascii="Palatino Linotype" w:hAnsi="Palatino Linotype"/>
          <w:i/>
        </w:rPr>
        <w:tab/>
      </w:r>
      <w:r w:rsidR="008C18F8" w:rsidRPr="0096526A">
        <w:rPr>
          <w:rFonts w:ascii="Palatino Linotype" w:hAnsi="Palatino Linotype"/>
          <w:i/>
        </w:rPr>
        <w:tab/>
      </w:r>
      <w:r w:rsidR="008C18F8" w:rsidRPr="0096526A">
        <w:rPr>
          <w:rFonts w:ascii="Palatino Linotype" w:hAnsi="Palatino Linotype"/>
          <w:i/>
        </w:rPr>
        <w:tab/>
      </w:r>
      <w:r w:rsidR="008C18F8" w:rsidRPr="0096526A">
        <w:rPr>
          <w:rFonts w:ascii="Palatino Linotype" w:hAnsi="Palatino Linotype"/>
          <w:i/>
        </w:rPr>
        <w:tab/>
      </w:r>
      <w:r w:rsidR="008C18F8" w:rsidRPr="0096526A">
        <w:rPr>
          <w:rFonts w:ascii="Palatino Linotype" w:hAnsi="Palatino Linotype"/>
          <w:i/>
        </w:rPr>
        <w:tab/>
      </w:r>
      <w:r w:rsidR="008C18F8" w:rsidRPr="0096526A">
        <w:rPr>
          <w:rFonts w:ascii="Palatino Linotype" w:hAnsi="Palatino Linotype"/>
          <w:i/>
        </w:rPr>
        <w:tab/>
        <w:t xml:space="preserve">          </w:t>
      </w:r>
    </w:p>
    <w:p w:rsidR="00FA7F7A" w:rsidRPr="0096526A" w:rsidRDefault="00FA7F7A" w:rsidP="00666C97">
      <w:pPr>
        <w:jc w:val="both"/>
        <w:rPr>
          <w:rFonts w:ascii="Palatino Linotype" w:hAnsi="Palatino Linotype"/>
        </w:rPr>
      </w:pPr>
    </w:p>
    <w:p w:rsidR="00666C97" w:rsidRPr="0096526A" w:rsidRDefault="00377D79" w:rsidP="00377D79">
      <w:pPr>
        <w:pStyle w:val="Odlomakpopisa"/>
        <w:numPr>
          <w:ilvl w:val="1"/>
          <w:numId w:val="13"/>
        </w:numPr>
        <w:spacing w:after="160" w:line="259" w:lineRule="auto"/>
        <w:rPr>
          <w:rFonts w:ascii="Palatino Linotype" w:hAnsi="Palatino Linotype"/>
          <w:b/>
          <w:bCs/>
          <w:sz w:val="22"/>
          <w:szCs w:val="22"/>
        </w:rPr>
      </w:pPr>
      <w:r w:rsidRPr="0096526A">
        <w:rPr>
          <w:rFonts w:ascii="Palatino Linotype" w:hAnsi="Palatino Linotype"/>
          <w:b/>
          <w:bCs/>
        </w:rPr>
        <w:t xml:space="preserve"> </w:t>
      </w:r>
      <w:r w:rsidR="00252FF3" w:rsidRPr="0096526A">
        <w:rPr>
          <w:rFonts w:ascii="Palatino Linotype" w:hAnsi="Palatino Linotype"/>
          <w:b/>
          <w:bCs/>
          <w:sz w:val="22"/>
          <w:szCs w:val="22"/>
        </w:rPr>
        <w:t>PODRŠKA RAZVOJU TURISTIČKIH DOGAĐANJA</w:t>
      </w:r>
      <w:r w:rsidR="00966B2D" w:rsidRPr="0096526A">
        <w:rPr>
          <w:rFonts w:ascii="Palatino Linotype" w:hAnsi="Palatino Linotype"/>
          <w:b/>
          <w:bCs/>
          <w:sz w:val="22"/>
          <w:szCs w:val="22"/>
        </w:rPr>
        <w:t xml:space="preserve"> </w:t>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t xml:space="preserve">           225 000,00 kn </w:t>
      </w:r>
    </w:p>
    <w:p w:rsidR="003228AB" w:rsidRPr="0096526A" w:rsidRDefault="003228AB" w:rsidP="003228AB">
      <w:pPr>
        <w:tabs>
          <w:tab w:val="left" w:pos="2145"/>
        </w:tabs>
        <w:jc w:val="both"/>
        <w:rPr>
          <w:rFonts w:ascii="Palatino Linotype" w:hAnsi="Palatino Linotype"/>
        </w:rPr>
      </w:pPr>
      <w:r w:rsidRPr="0096526A">
        <w:rPr>
          <w:rFonts w:ascii="Palatino Linotype" w:hAnsi="Palatino Linotype"/>
        </w:rPr>
        <w:t>U dajnjem dijelu teksta je popis planiranih događaja koje Turistička zajednica Grada Supetra planira poduprijeti sa financijskim sredstvima, putem ugovora o sufinanciranju i/ili donacijama. Ukupno planirani iznos potpora događanjima na području Grada Supetra a u 20</w:t>
      </w:r>
      <w:r w:rsidR="00223684" w:rsidRPr="0096526A">
        <w:rPr>
          <w:rFonts w:ascii="Palatino Linotype" w:hAnsi="Palatino Linotype"/>
        </w:rPr>
        <w:t>21.g. je 22</w:t>
      </w:r>
      <w:r w:rsidRPr="0096526A">
        <w:rPr>
          <w:rFonts w:ascii="Palatino Linotype" w:hAnsi="Palatino Linotype"/>
        </w:rPr>
        <w:t xml:space="preserve">5 000,00 kn. Uz svaki planirani događaj navedeni su okvirni iznosi potpore za njihovu realizaciju kao i okvirni datumi njihovog održavanja. </w:t>
      </w:r>
    </w:p>
    <w:p w:rsidR="00A43B73" w:rsidRPr="0096526A" w:rsidRDefault="00A43B73" w:rsidP="003228AB">
      <w:pPr>
        <w:tabs>
          <w:tab w:val="left" w:pos="2145"/>
        </w:tabs>
        <w:jc w:val="both"/>
        <w:rPr>
          <w:rFonts w:ascii="Palatino Linotype" w:hAnsi="Palatino Linotype"/>
          <w:sz w:val="16"/>
          <w:szCs w:val="16"/>
        </w:rPr>
      </w:pPr>
    </w:p>
    <w:p w:rsidR="00E77284" w:rsidRPr="0096526A" w:rsidRDefault="00D73718" w:rsidP="00E77284">
      <w:pPr>
        <w:rPr>
          <w:rFonts w:ascii="Palatino Linotype" w:hAnsi="Palatino Linotype"/>
          <w:sz w:val="22"/>
          <w:szCs w:val="22"/>
        </w:rPr>
      </w:pPr>
      <w:r w:rsidRPr="0096526A">
        <w:rPr>
          <w:rFonts w:ascii="Palatino Linotype" w:hAnsi="Palatino Linotype"/>
          <w:sz w:val="22"/>
          <w:szCs w:val="22"/>
        </w:rPr>
        <w:t>1.</w:t>
      </w:r>
      <w:r w:rsidR="00E77284" w:rsidRPr="0096526A">
        <w:rPr>
          <w:rFonts w:ascii="Palatino Linotype" w:hAnsi="Palatino Linotype"/>
          <w:sz w:val="22"/>
          <w:szCs w:val="22"/>
        </w:rPr>
        <w:t>NOĆNJAK (</w:t>
      </w:r>
      <w:r w:rsidR="00866422" w:rsidRPr="0096526A">
        <w:rPr>
          <w:rFonts w:ascii="Palatino Linotype" w:hAnsi="Palatino Linotype"/>
          <w:sz w:val="22"/>
          <w:szCs w:val="22"/>
        </w:rPr>
        <w:t>ožujak</w:t>
      </w:r>
      <w:r w:rsidR="00E77284" w:rsidRPr="0096526A">
        <w:rPr>
          <w:rFonts w:ascii="Palatino Linotype" w:hAnsi="Palatino Linotype"/>
          <w:sz w:val="22"/>
          <w:szCs w:val="22"/>
        </w:rPr>
        <w:t xml:space="preserve">, Supetar)   </w:t>
      </w:r>
      <w:r w:rsidR="00E77284" w:rsidRPr="0096526A">
        <w:rPr>
          <w:rFonts w:ascii="Palatino Linotype" w:hAnsi="Palatino Linotype"/>
          <w:sz w:val="22"/>
          <w:szCs w:val="22"/>
        </w:rPr>
        <w:tab/>
      </w:r>
      <w:r w:rsidR="00E77284" w:rsidRPr="0096526A">
        <w:rPr>
          <w:rFonts w:ascii="Palatino Linotype" w:hAnsi="Palatino Linotype"/>
          <w:sz w:val="22"/>
          <w:szCs w:val="22"/>
        </w:rPr>
        <w:tab/>
        <w:t xml:space="preserve">          </w:t>
      </w:r>
      <w:r w:rsidR="00E77284" w:rsidRPr="0096526A">
        <w:rPr>
          <w:rFonts w:ascii="Palatino Linotype" w:hAnsi="Palatino Linotype"/>
          <w:sz w:val="22"/>
          <w:szCs w:val="22"/>
        </w:rPr>
        <w:tab/>
      </w:r>
      <w:r w:rsidR="00E77284" w:rsidRPr="0096526A">
        <w:rPr>
          <w:rFonts w:ascii="Palatino Linotype" w:hAnsi="Palatino Linotype"/>
          <w:sz w:val="22"/>
          <w:szCs w:val="22"/>
        </w:rPr>
        <w:tab/>
      </w:r>
      <w:r w:rsidR="00E77284" w:rsidRPr="0096526A">
        <w:rPr>
          <w:rFonts w:ascii="Palatino Linotype" w:hAnsi="Palatino Linotype"/>
          <w:sz w:val="22"/>
          <w:szCs w:val="22"/>
        </w:rPr>
        <w:tab/>
        <w:t xml:space="preserve">          </w:t>
      </w:r>
      <w:r w:rsidR="00866422" w:rsidRPr="0096526A">
        <w:rPr>
          <w:rFonts w:ascii="Palatino Linotype" w:hAnsi="Palatino Linotype"/>
          <w:sz w:val="22"/>
          <w:szCs w:val="22"/>
        </w:rPr>
        <w:tab/>
        <w:t xml:space="preserve">          </w:t>
      </w:r>
      <w:r w:rsidRPr="0096526A">
        <w:rPr>
          <w:rFonts w:ascii="Palatino Linotype" w:hAnsi="Palatino Linotype"/>
          <w:sz w:val="22"/>
          <w:szCs w:val="22"/>
        </w:rPr>
        <w:t xml:space="preserve">   </w:t>
      </w:r>
      <w:r w:rsidR="00E77284" w:rsidRPr="0096526A">
        <w:rPr>
          <w:rFonts w:ascii="Palatino Linotype" w:hAnsi="Palatino Linotype"/>
          <w:sz w:val="22"/>
          <w:szCs w:val="22"/>
        </w:rPr>
        <w:t xml:space="preserve">30 000,00 kn </w:t>
      </w:r>
    </w:p>
    <w:p w:rsidR="00E77284" w:rsidRPr="0096526A" w:rsidRDefault="00E77284" w:rsidP="00E77284">
      <w:pPr>
        <w:rPr>
          <w:rFonts w:ascii="Palatino Linotype" w:hAnsi="Palatino Linotype"/>
          <w:i/>
          <w:sz w:val="20"/>
          <w:szCs w:val="20"/>
        </w:rPr>
      </w:pPr>
      <w:r w:rsidRPr="0096526A">
        <w:rPr>
          <w:rFonts w:ascii="Palatino Linotype" w:hAnsi="Palatino Linotype"/>
          <w:i/>
          <w:sz w:val="20"/>
          <w:szCs w:val="20"/>
        </w:rPr>
        <w:t>NOSITELJ: Z</w:t>
      </w:r>
      <w:r w:rsidR="00866422" w:rsidRPr="0096526A">
        <w:rPr>
          <w:rFonts w:ascii="Palatino Linotype" w:hAnsi="Palatino Linotype"/>
          <w:i/>
          <w:sz w:val="20"/>
          <w:szCs w:val="20"/>
        </w:rPr>
        <w:t xml:space="preserve">adružni </w:t>
      </w:r>
      <w:r w:rsidRPr="0096526A">
        <w:rPr>
          <w:rFonts w:ascii="Palatino Linotype" w:hAnsi="Palatino Linotype"/>
          <w:i/>
          <w:sz w:val="20"/>
          <w:szCs w:val="20"/>
        </w:rPr>
        <w:t>S</w:t>
      </w:r>
      <w:r w:rsidR="00866422" w:rsidRPr="0096526A">
        <w:rPr>
          <w:rFonts w:ascii="Palatino Linotype" w:hAnsi="Palatino Linotype"/>
          <w:i/>
          <w:sz w:val="20"/>
          <w:szCs w:val="20"/>
        </w:rPr>
        <w:t>avez</w:t>
      </w:r>
      <w:r w:rsidRPr="0096526A">
        <w:rPr>
          <w:rFonts w:ascii="Palatino Linotype" w:hAnsi="Palatino Linotype"/>
          <w:i/>
          <w:sz w:val="20"/>
          <w:szCs w:val="20"/>
        </w:rPr>
        <w:t xml:space="preserve"> Dalmacije, Split, ROK: 31. svibnja 2021.g. </w:t>
      </w:r>
    </w:p>
    <w:p w:rsidR="00E77284" w:rsidRPr="0096526A" w:rsidRDefault="00E77284" w:rsidP="003228AB">
      <w:pPr>
        <w:rPr>
          <w:rFonts w:ascii="Palatino Linotype" w:hAnsi="Palatino Linotype"/>
          <w:sz w:val="16"/>
          <w:szCs w:val="16"/>
        </w:rPr>
      </w:pPr>
    </w:p>
    <w:p w:rsidR="003228AB" w:rsidRPr="0096526A" w:rsidRDefault="00D73718" w:rsidP="003228AB">
      <w:pPr>
        <w:rPr>
          <w:rFonts w:ascii="Palatino Linotype" w:hAnsi="Palatino Linotype"/>
          <w:sz w:val="22"/>
          <w:szCs w:val="22"/>
        </w:rPr>
      </w:pPr>
      <w:r w:rsidRPr="0096526A">
        <w:rPr>
          <w:rFonts w:ascii="Palatino Linotype" w:hAnsi="Palatino Linotype"/>
          <w:sz w:val="22"/>
          <w:szCs w:val="22"/>
        </w:rPr>
        <w:t>2.</w:t>
      </w:r>
      <w:r w:rsidR="003228AB" w:rsidRPr="0096526A">
        <w:rPr>
          <w:rFonts w:ascii="Palatino Linotype" w:hAnsi="Palatino Linotype"/>
          <w:sz w:val="22"/>
          <w:szCs w:val="22"/>
        </w:rPr>
        <w:t>BISER MORA (travanj/</w:t>
      </w:r>
      <w:r w:rsidRPr="0096526A">
        <w:rPr>
          <w:rFonts w:ascii="Palatino Linotype" w:hAnsi="Palatino Linotype"/>
          <w:sz w:val="22"/>
          <w:szCs w:val="22"/>
        </w:rPr>
        <w:t xml:space="preserve">svibanj, </w:t>
      </w:r>
      <w:r w:rsidR="003228AB" w:rsidRPr="0096526A">
        <w:rPr>
          <w:rFonts w:ascii="Palatino Linotype" w:hAnsi="Palatino Linotype"/>
          <w:sz w:val="22"/>
          <w:szCs w:val="22"/>
        </w:rPr>
        <w:t xml:space="preserve">Supetar)    </w:t>
      </w:r>
      <w:r w:rsidRPr="0096526A">
        <w:rPr>
          <w:rFonts w:ascii="Palatino Linotype" w:hAnsi="Palatino Linotype"/>
          <w:sz w:val="22"/>
          <w:szCs w:val="22"/>
        </w:rPr>
        <w:tab/>
      </w:r>
      <w:r w:rsidRPr="0096526A">
        <w:rPr>
          <w:rFonts w:ascii="Palatino Linotype" w:hAnsi="Palatino Linotype"/>
          <w:sz w:val="22"/>
          <w:szCs w:val="22"/>
        </w:rPr>
        <w:tab/>
      </w:r>
      <w:r w:rsidR="003228AB" w:rsidRPr="0096526A">
        <w:rPr>
          <w:rFonts w:ascii="Palatino Linotype" w:hAnsi="Palatino Linotype"/>
          <w:sz w:val="22"/>
          <w:szCs w:val="22"/>
        </w:rPr>
        <w:tab/>
        <w:t xml:space="preserve">         </w:t>
      </w:r>
      <w:r w:rsidRPr="0096526A">
        <w:rPr>
          <w:rFonts w:ascii="Palatino Linotype" w:hAnsi="Palatino Linotype"/>
          <w:sz w:val="22"/>
          <w:szCs w:val="22"/>
        </w:rPr>
        <w:tab/>
        <w:t xml:space="preserve"> </w:t>
      </w:r>
      <w:r w:rsidR="003228AB" w:rsidRPr="0096526A">
        <w:rPr>
          <w:rFonts w:ascii="Palatino Linotype" w:hAnsi="Palatino Linotype"/>
          <w:sz w:val="22"/>
          <w:szCs w:val="22"/>
        </w:rPr>
        <w:t xml:space="preserve"> </w:t>
      </w:r>
      <w:r w:rsidRPr="0096526A">
        <w:rPr>
          <w:rFonts w:ascii="Palatino Linotype" w:hAnsi="Palatino Linotype"/>
          <w:sz w:val="22"/>
          <w:szCs w:val="22"/>
        </w:rPr>
        <w:t xml:space="preserve">           </w:t>
      </w:r>
      <w:r w:rsidR="003228AB" w:rsidRPr="0096526A">
        <w:rPr>
          <w:rFonts w:ascii="Palatino Linotype" w:hAnsi="Palatino Linotype"/>
          <w:sz w:val="22"/>
          <w:szCs w:val="22"/>
        </w:rPr>
        <w:t xml:space="preserve">25 000,00 kn </w:t>
      </w:r>
    </w:p>
    <w:p w:rsidR="003228AB" w:rsidRPr="0096526A" w:rsidRDefault="003228AB" w:rsidP="008E577C">
      <w:pPr>
        <w:rPr>
          <w:rFonts w:ascii="Palatino Linotype" w:hAnsi="Palatino Linotype"/>
          <w:i/>
          <w:sz w:val="20"/>
          <w:szCs w:val="20"/>
        </w:rPr>
      </w:pPr>
      <w:r w:rsidRPr="0096526A">
        <w:rPr>
          <w:rFonts w:ascii="Palatino Linotype" w:hAnsi="Palatino Linotype"/>
          <w:i/>
          <w:sz w:val="20"/>
          <w:szCs w:val="20"/>
        </w:rPr>
        <w:t xml:space="preserve">NOSITELJ: ŠKMER, Split, ROK: 31. prosinca 2021.g. </w:t>
      </w:r>
    </w:p>
    <w:p w:rsidR="003228AB" w:rsidRPr="0096526A" w:rsidRDefault="003228AB" w:rsidP="003228AB">
      <w:pPr>
        <w:pStyle w:val="Odlomakpopisa"/>
        <w:ind w:left="360"/>
        <w:rPr>
          <w:rFonts w:ascii="Palatino Linotype" w:hAnsi="Palatino Linotype"/>
          <w:sz w:val="16"/>
          <w:szCs w:val="16"/>
        </w:rPr>
      </w:pPr>
    </w:p>
    <w:p w:rsidR="003228AB" w:rsidRPr="0096526A" w:rsidRDefault="00D73718" w:rsidP="003228AB">
      <w:pPr>
        <w:tabs>
          <w:tab w:val="left" w:pos="2145"/>
        </w:tabs>
        <w:rPr>
          <w:rFonts w:ascii="Palatino Linotype" w:hAnsi="Palatino Linotype"/>
          <w:sz w:val="22"/>
          <w:szCs w:val="22"/>
        </w:rPr>
      </w:pPr>
      <w:r w:rsidRPr="0096526A">
        <w:rPr>
          <w:rFonts w:ascii="Palatino Linotype" w:hAnsi="Palatino Linotype"/>
          <w:sz w:val="22"/>
          <w:szCs w:val="22"/>
        </w:rPr>
        <w:t>3.</w:t>
      </w:r>
      <w:r w:rsidR="003228AB" w:rsidRPr="0096526A">
        <w:rPr>
          <w:rFonts w:ascii="Palatino Linotype" w:hAnsi="Palatino Linotype"/>
          <w:sz w:val="22"/>
          <w:szCs w:val="22"/>
        </w:rPr>
        <w:t>BRAČ ISLAND GROOVE 2021 (</w:t>
      </w:r>
      <w:r w:rsidR="00CA3874" w:rsidRPr="0096526A">
        <w:rPr>
          <w:rFonts w:ascii="Palatino Linotype" w:hAnsi="Palatino Linotype"/>
          <w:sz w:val="22"/>
          <w:szCs w:val="22"/>
        </w:rPr>
        <w:t>svib</w:t>
      </w:r>
      <w:r w:rsidR="003228AB" w:rsidRPr="0096526A">
        <w:rPr>
          <w:rFonts w:ascii="Palatino Linotype" w:hAnsi="Palatino Linotype"/>
          <w:sz w:val="22"/>
          <w:szCs w:val="22"/>
        </w:rPr>
        <w:t xml:space="preserve">anj, Supetar)       </w:t>
      </w:r>
      <w:r w:rsidR="003228AB" w:rsidRPr="0096526A">
        <w:rPr>
          <w:rFonts w:ascii="Palatino Linotype" w:hAnsi="Palatino Linotype"/>
          <w:sz w:val="22"/>
          <w:szCs w:val="22"/>
        </w:rPr>
        <w:tab/>
      </w:r>
      <w:r w:rsidR="003228AB" w:rsidRPr="0096526A">
        <w:rPr>
          <w:rFonts w:ascii="Palatino Linotype" w:hAnsi="Palatino Linotype"/>
          <w:sz w:val="22"/>
          <w:szCs w:val="22"/>
        </w:rPr>
        <w:tab/>
      </w:r>
      <w:r w:rsidR="003228AB" w:rsidRPr="0096526A">
        <w:rPr>
          <w:rFonts w:ascii="Palatino Linotype" w:hAnsi="Palatino Linotype"/>
          <w:sz w:val="22"/>
          <w:szCs w:val="22"/>
        </w:rPr>
        <w:tab/>
        <w:t xml:space="preserve">          </w:t>
      </w:r>
      <w:r w:rsidRPr="0096526A">
        <w:rPr>
          <w:rFonts w:ascii="Palatino Linotype" w:hAnsi="Palatino Linotype"/>
          <w:sz w:val="22"/>
          <w:szCs w:val="22"/>
        </w:rPr>
        <w:t xml:space="preserve">   </w:t>
      </w:r>
      <w:r w:rsidR="003228AB" w:rsidRPr="0096526A">
        <w:rPr>
          <w:rFonts w:ascii="Palatino Linotype" w:hAnsi="Palatino Linotype"/>
          <w:sz w:val="22"/>
          <w:szCs w:val="22"/>
        </w:rPr>
        <w:t>50 000,00 kn</w:t>
      </w:r>
    </w:p>
    <w:p w:rsidR="003228AB" w:rsidRPr="0096526A" w:rsidRDefault="003228AB" w:rsidP="008E577C">
      <w:pPr>
        <w:jc w:val="both"/>
        <w:rPr>
          <w:rFonts w:ascii="Palatino Linotype" w:hAnsi="Palatino Linotype"/>
          <w:i/>
          <w:sz w:val="20"/>
          <w:szCs w:val="20"/>
        </w:rPr>
      </w:pPr>
      <w:r w:rsidRPr="0096526A">
        <w:rPr>
          <w:rFonts w:ascii="Palatino Linotype" w:hAnsi="Palatino Linotype"/>
          <w:i/>
          <w:sz w:val="20"/>
          <w:szCs w:val="20"/>
        </w:rPr>
        <w:t>NOSITELJ: Continental Trail liga, Zagreb, ROK: 30. lipnja 2021.g</w:t>
      </w:r>
    </w:p>
    <w:p w:rsidR="00CA3874" w:rsidRPr="0096526A" w:rsidRDefault="00CA3874" w:rsidP="008E577C">
      <w:pPr>
        <w:jc w:val="both"/>
        <w:rPr>
          <w:rFonts w:ascii="Palatino Linotype" w:hAnsi="Palatino Linotype"/>
          <w:sz w:val="20"/>
          <w:szCs w:val="20"/>
        </w:rPr>
      </w:pPr>
    </w:p>
    <w:p w:rsidR="00CA3874" w:rsidRPr="0096526A" w:rsidRDefault="00D73718" w:rsidP="00CA3874">
      <w:pPr>
        <w:tabs>
          <w:tab w:val="left" w:pos="2145"/>
        </w:tabs>
        <w:rPr>
          <w:rFonts w:ascii="Palatino Linotype" w:hAnsi="Palatino Linotype"/>
          <w:sz w:val="22"/>
          <w:szCs w:val="22"/>
        </w:rPr>
      </w:pPr>
      <w:r w:rsidRPr="0096526A">
        <w:rPr>
          <w:rFonts w:ascii="Palatino Linotype" w:hAnsi="Palatino Linotype"/>
          <w:sz w:val="22"/>
          <w:szCs w:val="22"/>
        </w:rPr>
        <w:t>4.</w:t>
      </w:r>
      <w:r w:rsidR="00CA3874" w:rsidRPr="0096526A">
        <w:rPr>
          <w:rFonts w:ascii="Palatino Linotype" w:hAnsi="Palatino Linotype"/>
          <w:sz w:val="22"/>
          <w:szCs w:val="22"/>
        </w:rPr>
        <w:t>BRAČ 360 SUP RACE 2021 (svibanj</w:t>
      </w:r>
      <w:r w:rsidR="000043BE" w:rsidRPr="0096526A">
        <w:rPr>
          <w:rFonts w:ascii="Palatino Linotype" w:hAnsi="Palatino Linotype"/>
          <w:sz w:val="22"/>
          <w:szCs w:val="22"/>
        </w:rPr>
        <w:t xml:space="preserve"> / lipanj</w:t>
      </w:r>
      <w:r w:rsidR="00CA3874" w:rsidRPr="0096526A">
        <w:rPr>
          <w:rFonts w:ascii="Palatino Linotype" w:hAnsi="Palatino Linotype"/>
          <w:sz w:val="22"/>
          <w:szCs w:val="22"/>
        </w:rPr>
        <w:t xml:space="preserve">, Supetar)   </w:t>
      </w:r>
      <w:r w:rsidR="000043BE" w:rsidRPr="0096526A">
        <w:rPr>
          <w:rFonts w:ascii="Palatino Linotype" w:hAnsi="Palatino Linotype"/>
          <w:sz w:val="22"/>
          <w:szCs w:val="22"/>
        </w:rPr>
        <w:tab/>
        <w:t xml:space="preserve"> </w:t>
      </w:r>
      <w:r w:rsidRPr="0096526A">
        <w:rPr>
          <w:rFonts w:ascii="Palatino Linotype" w:hAnsi="Palatino Linotype"/>
          <w:sz w:val="22"/>
          <w:szCs w:val="22"/>
        </w:rPr>
        <w:tab/>
      </w:r>
      <w:r w:rsidR="00CA3874" w:rsidRPr="0096526A">
        <w:rPr>
          <w:rFonts w:ascii="Palatino Linotype" w:hAnsi="Palatino Linotype"/>
          <w:sz w:val="22"/>
          <w:szCs w:val="22"/>
        </w:rPr>
        <w:tab/>
        <w:t xml:space="preserve">          </w:t>
      </w:r>
      <w:r w:rsidRPr="0096526A">
        <w:rPr>
          <w:rFonts w:ascii="Palatino Linotype" w:hAnsi="Palatino Linotype"/>
          <w:sz w:val="22"/>
          <w:szCs w:val="22"/>
        </w:rPr>
        <w:t xml:space="preserve">   </w:t>
      </w:r>
      <w:r w:rsidR="00CA3874" w:rsidRPr="0096526A">
        <w:rPr>
          <w:rFonts w:ascii="Palatino Linotype" w:hAnsi="Palatino Linotype"/>
          <w:sz w:val="22"/>
          <w:szCs w:val="22"/>
        </w:rPr>
        <w:t>10 000,00 kn</w:t>
      </w:r>
    </w:p>
    <w:p w:rsidR="00CA3874" w:rsidRPr="0096526A" w:rsidRDefault="00CA3874" w:rsidP="00CA3874">
      <w:pPr>
        <w:jc w:val="both"/>
        <w:rPr>
          <w:rFonts w:ascii="Palatino Linotype" w:hAnsi="Palatino Linotype"/>
          <w:i/>
          <w:sz w:val="20"/>
          <w:szCs w:val="20"/>
        </w:rPr>
      </w:pPr>
      <w:r w:rsidRPr="0096526A">
        <w:rPr>
          <w:rFonts w:ascii="Palatino Linotype" w:hAnsi="Palatino Linotype"/>
          <w:i/>
          <w:sz w:val="20"/>
          <w:szCs w:val="20"/>
        </w:rPr>
        <w:t xml:space="preserve">NOSITELJ: </w:t>
      </w:r>
      <w:r w:rsidR="00CC5404" w:rsidRPr="0096526A">
        <w:rPr>
          <w:rFonts w:ascii="Palatino Linotype" w:hAnsi="Palatino Linotype"/>
          <w:i/>
          <w:sz w:val="20"/>
          <w:szCs w:val="20"/>
        </w:rPr>
        <w:t>ZOO Station</w:t>
      </w:r>
      <w:r w:rsidRPr="0096526A">
        <w:rPr>
          <w:rFonts w:ascii="Palatino Linotype" w:hAnsi="Palatino Linotype"/>
          <w:i/>
          <w:sz w:val="20"/>
          <w:szCs w:val="20"/>
        </w:rPr>
        <w:t>, ROK: 30. lipnja 2021.g</w:t>
      </w:r>
    </w:p>
    <w:p w:rsidR="003228AB" w:rsidRPr="0096526A" w:rsidRDefault="003228AB" w:rsidP="00CA3874">
      <w:pPr>
        <w:rPr>
          <w:rFonts w:ascii="Palatino Linotype" w:hAnsi="Palatino Linotype"/>
          <w:sz w:val="16"/>
          <w:szCs w:val="16"/>
        </w:rPr>
      </w:pPr>
    </w:p>
    <w:p w:rsidR="003228AB" w:rsidRPr="0096526A" w:rsidRDefault="00D73718" w:rsidP="003228AB">
      <w:pPr>
        <w:tabs>
          <w:tab w:val="left" w:pos="2145"/>
        </w:tabs>
        <w:rPr>
          <w:rFonts w:ascii="Palatino Linotype" w:hAnsi="Palatino Linotype"/>
          <w:sz w:val="22"/>
          <w:szCs w:val="22"/>
        </w:rPr>
      </w:pPr>
      <w:r w:rsidRPr="0096526A">
        <w:rPr>
          <w:rFonts w:ascii="Palatino Linotype" w:hAnsi="Palatino Linotype"/>
          <w:sz w:val="22"/>
          <w:szCs w:val="22"/>
        </w:rPr>
        <w:t>5.</w:t>
      </w:r>
      <w:r w:rsidR="003228AB" w:rsidRPr="0096526A">
        <w:rPr>
          <w:rFonts w:ascii="Palatino Linotype" w:hAnsi="Palatino Linotype"/>
          <w:sz w:val="22"/>
          <w:szCs w:val="22"/>
        </w:rPr>
        <w:t xml:space="preserve">SMOTRA OTOČKOG FOLKLORA (lipanj, Supetar) </w:t>
      </w:r>
      <w:r w:rsidR="003228AB" w:rsidRPr="0096526A">
        <w:rPr>
          <w:rFonts w:ascii="Palatino Linotype" w:hAnsi="Palatino Linotype"/>
          <w:sz w:val="22"/>
          <w:szCs w:val="22"/>
        </w:rPr>
        <w:tab/>
      </w:r>
      <w:r w:rsidR="003228AB" w:rsidRPr="0096526A">
        <w:rPr>
          <w:rFonts w:ascii="Palatino Linotype" w:hAnsi="Palatino Linotype"/>
          <w:sz w:val="22"/>
          <w:szCs w:val="22"/>
        </w:rPr>
        <w:tab/>
      </w:r>
      <w:r w:rsidR="003228AB" w:rsidRPr="0096526A">
        <w:rPr>
          <w:rFonts w:ascii="Palatino Linotype" w:hAnsi="Palatino Linotype"/>
          <w:sz w:val="22"/>
          <w:szCs w:val="22"/>
        </w:rPr>
        <w:tab/>
        <w:t xml:space="preserve">          </w:t>
      </w:r>
      <w:r w:rsidRPr="0096526A">
        <w:rPr>
          <w:rFonts w:ascii="Palatino Linotype" w:hAnsi="Palatino Linotype"/>
          <w:sz w:val="22"/>
          <w:szCs w:val="22"/>
        </w:rPr>
        <w:t xml:space="preserve">   </w:t>
      </w:r>
      <w:r w:rsidR="003228AB" w:rsidRPr="0096526A">
        <w:rPr>
          <w:rFonts w:ascii="Palatino Linotype" w:hAnsi="Palatino Linotype"/>
          <w:sz w:val="22"/>
          <w:szCs w:val="22"/>
        </w:rPr>
        <w:t xml:space="preserve">15 000,00 kn </w:t>
      </w:r>
    </w:p>
    <w:p w:rsidR="003228AB" w:rsidRPr="0096526A" w:rsidRDefault="003228AB" w:rsidP="003228AB">
      <w:pPr>
        <w:tabs>
          <w:tab w:val="left" w:pos="2145"/>
        </w:tabs>
        <w:rPr>
          <w:rFonts w:ascii="Palatino Linotype" w:hAnsi="Palatino Linotype"/>
          <w:i/>
          <w:sz w:val="20"/>
          <w:szCs w:val="20"/>
        </w:rPr>
      </w:pPr>
      <w:r w:rsidRPr="0096526A">
        <w:rPr>
          <w:rFonts w:ascii="Palatino Linotype" w:hAnsi="Palatino Linotype"/>
          <w:i/>
          <w:sz w:val="20"/>
          <w:szCs w:val="20"/>
        </w:rPr>
        <w:t xml:space="preserve">NOSITELJ: BFD „Ciciljona, Supetar, ROK: 30. lipnja 2021.g.  </w:t>
      </w:r>
    </w:p>
    <w:p w:rsidR="003228AB" w:rsidRPr="0096526A" w:rsidRDefault="003228AB" w:rsidP="003228AB">
      <w:pPr>
        <w:pStyle w:val="Odlomakpopisa"/>
        <w:tabs>
          <w:tab w:val="left" w:pos="2145"/>
        </w:tabs>
        <w:ind w:left="360"/>
        <w:rPr>
          <w:rFonts w:ascii="Palatino Linotype" w:hAnsi="Palatino Linotype"/>
          <w:sz w:val="16"/>
          <w:szCs w:val="16"/>
        </w:rPr>
      </w:pPr>
    </w:p>
    <w:p w:rsidR="003228AB" w:rsidRPr="0096526A" w:rsidRDefault="00D73718" w:rsidP="003228AB">
      <w:pPr>
        <w:tabs>
          <w:tab w:val="left" w:pos="2145"/>
        </w:tabs>
        <w:rPr>
          <w:rFonts w:ascii="Palatino Linotype" w:hAnsi="Palatino Linotype"/>
          <w:sz w:val="22"/>
          <w:szCs w:val="22"/>
        </w:rPr>
      </w:pPr>
      <w:r w:rsidRPr="0096526A">
        <w:rPr>
          <w:rFonts w:ascii="Palatino Linotype" w:hAnsi="Palatino Linotype"/>
          <w:sz w:val="22"/>
          <w:szCs w:val="22"/>
        </w:rPr>
        <w:t>6.</w:t>
      </w:r>
      <w:r w:rsidR="003228AB" w:rsidRPr="0096526A">
        <w:rPr>
          <w:rFonts w:ascii="Palatino Linotype" w:hAnsi="Palatino Linotype"/>
          <w:sz w:val="22"/>
          <w:szCs w:val="22"/>
        </w:rPr>
        <w:t xml:space="preserve">LJETNA ŠKOLA PLIVANJA (kolovoz, Supetar)          </w:t>
      </w:r>
      <w:r w:rsidR="003228AB" w:rsidRPr="0096526A">
        <w:rPr>
          <w:rFonts w:ascii="Palatino Linotype" w:hAnsi="Palatino Linotype"/>
          <w:sz w:val="22"/>
          <w:szCs w:val="22"/>
        </w:rPr>
        <w:tab/>
      </w:r>
      <w:r w:rsidR="003228AB" w:rsidRPr="0096526A">
        <w:rPr>
          <w:rFonts w:ascii="Palatino Linotype" w:hAnsi="Palatino Linotype"/>
          <w:sz w:val="22"/>
          <w:szCs w:val="22"/>
        </w:rPr>
        <w:tab/>
      </w:r>
      <w:r w:rsidR="003228AB" w:rsidRPr="0096526A">
        <w:rPr>
          <w:rFonts w:ascii="Palatino Linotype" w:hAnsi="Palatino Linotype"/>
          <w:sz w:val="22"/>
          <w:szCs w:val="22"/>
        </w:rPr>
        <w:tab/>
      </w:r>
      <w:r w:rsidR="003228AB" w:rsidRPr="0096526A">
        <w:rPr>
          <w:rFonts w:ascii="Palatino Linotype" w:hAnsi="Palatino Linotype"/>
          <w:sz w:val="22"/>
          <w:szCs w:val="22"/>
        </w:rPr>
        <w:tab/>
      </w:r>
      <w:r w:rsidRPr="0096526A">
        <w:rPr>
          <w:rFonts w:ascii="Palatino Linotype" w:hAnsi="Palatino Linotype"/>
          <w:sz w:val="22"/>
          <w:szCs w:val="22"/>
        </w:rPr>
        <w:t xml:space="preserve">  </w:t>
      </w:r>
      <w:r w:rsidR="003228AB" w:rsidRPr="0096526A">
        <w:rPr>
          <w:rFonts w:ascii="Palatino Linotype" w:hAnsi="Palatino Linotype"/>
          <w:sz w:val="22"/>
          <w:szCs w:val="22"/>
        </w:rPr>
        <w:t xml:space="preserve">5 000,00 kn </w:t>
      </w:r>
    </w:p>
    <w:p w:rsidR="003228AB" w:rsidRPr="0096526A" w:rsidRDefault="003228AB" w:rsidP="003228AB">
      <w:pPr>
        <w:tabs>
          <w:tab w:val="left" w:pos="2145"/>
        </w:tabs>
        <w:rPr>
          <w:rFonts w:ascii="Palatino Linotype" w:hAnsi="Palatino Linotype"/>
          <w:i/>
          <w:sz w:val="20"/>
          <w:szCs w:val="20"/>
        </w:rPr>
      </w:pPr>
      <w:r w:rsidRPr="0096526A">
        <w:rPr>
          <w:rFonts w:ascii="Palatino Linotype" w:hAnsi="Palatino Linotype"/>
          <w:i/>
          <w:sz w:val="20"/>
          <w:szCs w:val="20"/>
        </w:rPr>
        <w:t>NOSITELJ: S</w:t>
      </w:r>
      <w:r w:rsidR="00CC5404" w:rsidRPr="0096526A">
        <w:rPr>
          <w:rFonts w:ascii="Palatino Linotype" w:hAnsi="Palatino Linotype"/>
          <w:i/>
          <w:sz w:val="20"/>
          <w:szCs w:val="20"/>
        </w:rPr>
        <w:t xml:space="preserve">portsko društvo </w:t>
      </w:r>
      <w:r w:rsidRPr="0096526A">
        <w:rPr>
          <w:rFonts w:ascii="Palatino Linotype" w:hAnsi="Palatino Linotype"/>
          <w:i/>
          <w:sz w:val="20"/>
          <w:szCs w:val="20"/>
        </w:rPr>
        <w:t xml:space="preserve">„Zvrk“, Supetar, ROK: 31. kolovoza 2021.g. </w:t>
      </w:r>
    </w:p>
    <w:p w:rsidR="003228AB" w:rsidRPr="0096526A" w:rsidRDefault="003228AB" w:rsidP="003228AB">
      <w:pPr>
        <w:pStyle w:val="Odlomakpopisa"/>
        <w:ind w:left="360"/>
        <w:rPr>
          <w:rFonts w:ascii="Palatino Linotype" w:hAnsi="Palatino Linotype"/>
          <w:sz w:val="16"/>
          <w:szCs w:val="16"/>
        </w:rPr>
      </w:pPr>
    </w:p>
    <w:p w:rsidR="003228AB" w:rsidRPr="0096526A" w:rsidRDefault="00D73718" w:rsidP="003228AB">
      <w:pPr>
        <w:rPr>
          <w:rFonts w:ascii="Palatino Linotype" w:hAnsi="Palatino Linotype"/>
          <w:sz w:val="22"/>
          <w:szCs w:val="22"/>
        </w:rPr>
      </w:pPr>
      <w:r w:rsidRPr="0096526A">
        <w:rPr>
          <w:rFonts w:ascii="Palatino Linotype" w:hAnsi="Palatino Linotype"/>
          <w:sz w:val="22"/>
          <w:szCs w:val="22"/>
        </w:rPr>
        <w:t>7.</w:t>
      </w:r>
      <w:r w:rsidR="003228AB" w:rsidRPr="0096526A">
        <w:rPr>
          <w:rFonts w:ascii="Palatino Linotype" w:hAnsi="Palatino Linotype"/>
          <w:sz w:val="22"/>
          <w:szCs w:val="22"/>
        </w:rPr>
        <w:t xml:space="preserve">BRAČ FILM FESTIVAL (kolovoz, Supetar)  </w:t>
      </w:r>
      <w:r w:rsidR="003228AB" w:rsidRPr="0096526A">
        <w:rPr>
          <w:rFonts w:ascii="Palatino Linotype" w:hAnsi="Palatino Linotype"/>
          <w:sz w:val="22"/>
          <w:szCs w:val="22"/>
        </w:rPr>
        <w:tab/>
        <w:t xml:space="preserve">          </w:t>
      </w:r>
      <w:r w:rsidR="003228AB" w:rsidRPr="0096526A">
        <w:rPr>
          <w:rFonts w:ascii="Palatino Linotype" w:hAnsi="Palatino Linotype"/>
          <w:sz w:val="22"/>
          <w:szCs w:val="22"/>
        </w:rPr>
        <w:tab/>
      </w:r>
      <w:r w:rsidR="003228AB" w:rsidRPr="0096526A">
        <w:rPr>
          <w:rFonts w:ascii="Palatino Linotype" w:hAnsi="Palatino Linotype"/>
          <w:sz w:val="22"/>
          <w:szCs w:val="22"/>
        </w:rPr>
        <w:tab/>
      </w:r>
      <w:r w:rsidR="003228AB" w:rsidRPr="0096526A">
        <w:rPr>
          <w:rFonts w:ascii="Palatino Linotype" w:hAnsi="Palatino Linotype"/>
          <w:sz w:val="22"/>
          <w:szCs w:val="22"/>
        </w:rPr>
        <w:tab/>
        <w:t xml:space="preserve">          </w:t>
      </w:r>
      <w:r w:rsidRPr="0096526A">
        <w:rPr>
          <w:rFonts w:ascii="Palatino Linotype" w:hAnsi="Palatino Linotype"/>
          <w:sz w:val="22"/>
          <w:szCs w:val="22"/>
        </w:rPr>
        <w:t xml:space="preserve">   </w:t>
      </w:r>
      <w:r w:rsidR="003228AB" w:rsidRPr="0096526A">
        <w:rPr>
          <w:rFonts w:ascii="Palatino Linotype" w:hAnsi="Palatino Linotype"/>
          <w:sz w:val="22"/>
          <w:szCs w:val="22"/>
        </w:rPr>
        <w:t xml:space="preserve">40 000,00 kn </w:t>
      </w:r>
    </w:p>
    <w:p w:rsidR="003228AB" w:rsidRPr="0096526A" w:rsidRDefault="003228AB" w:rsidP="008E577C">
      <w:pPr>
        <w:rPr>
          <w:rFonts w:ascii="Palatino Linotype" w:hAnsi="Palatino Linotype"/>
          <w:i/>
          <w:sz w:val="20"/>
          <w:szCs w:val="20"/>
        </w:rPr>
      </w:pPr>
      <w:r w:rsidRPr="0096526A">
        <w:rPr>
          <w:rFonts w:ascii="Palatino Linotype" w:hAnsi="Palatino Linotype"/>
          <w:i/>
          <w:sz w:val="20"/>
          <w:szCs w:val="20"/>
        </w:rPr>
        <w:t xml:space="preserve">NOSITELJ: UPFK „Globe“, Split, ROK: 20.kolovoza 2021.g. </w:t>
      </w:r>
    </w:p>
    <w:p w:rsidR="003228AB" w:rsidRPr="0096526A" w:rsidRDefault="003228AB" w:rsidP="003228AB">
      <w:pPr>
        <w:pStyle w:val="Odlomakpopisa"/>
        <w:ind w:left="360"/>
        <w:rPr>
          <w:rFonts w:ascii="Palatino Linotype" w:hAnsi="Palatino Linotype"/>
          <w:color w:val="FF0000"/>
          <w:sz w:val="16"/>
          <w:szCs w:val="16"/>
        </w:rPr>
      </w:pPr>
      <w:r w:rsidRPr="0096526A">
        <w:rPr>
          <w:rFonts w:ascii="Palatino Linotype" w:hAnsi="Palatino Linotype"/>
          <w:color w:val="FF0000"/>
        </w:rPr>
        <w:t xml:space="preserve"> </w:t>
      </w:r>
    </w:p>
    <w:p w:rsidR="003228AB" w:rsidRPr="0096526A" w:rsidRDefault="00D73718" w:rsidP="003228AB">
      <w:pPr>
        <w:rPr>
          <w:rFonts w:ascii="Palatino Linotype" w:hAnsi="Palatino Linotype"/>
          <w:sz w:val="22"/>
          <w:szCs w:val="22"/>
        </w:rPr>
      </w:pPr>
      <w:r w:rsidRPr="0096526A">
        <w:rPr>
          <w:rFonts w:ascii="Palatino Linotype" w:hAnsi="Palatino Linotype"/>
          <w:sz w:val="22"/>
          <w:szCs w:val="22"/>
        </w:rPr>
        <w:t>8.</w:t>
      </w:r>
      <w:r w:rsidR="003228AB" w:rsidRPr="0096526A">
        <w:rPr>
          <w:rFonts w:ascii="Palatino Linotype" w:hAnsi="Palatino Linotype"/>
          <w:sz w:val="22"/>
          <w:szCs w:val="22"/>
        </w:rPr>
        <w:t>MEĐ. BRAČKI LJET.</w:t>
      </w:r>
      <w:r w:rsidR="00CC5404" w:rsidRPr="0096526A">
        <w:rPr>
          <w:rFonts w:ascii="Palatino Linotype" w:hAnsi="Palatino Linotype"/>
          <w:sz w:val="22"/>
          <w:szCs w:val="22"/>
        </w:rPr>
        <w:t xml:space="preserve"> </w:t>
      </w:r>
      <w:r w:rsidR="003228AB" w:rsidRPr="0096526A">
        <w:rPr>
          <w:rFonts w:ascii="Palatino Linotype" w:hAnsi="Palatino Linotype"/>
          <w:sz w:val="22"/>
          <w:szCs w:val="22"/>
        </w:rPr>
        <w:t xml:space="preserve">KARNEVAL (rujan, Supetar)    </w:t>
      </w:r>
      <w:r w:rsidR="003228AB" w:rsidRPr="0096526A">
        <w:rPr>
          <w:rFonts w:ascii="Palatino Linotype" w:hAnsi="Palatino Linotype"/>
          <w:sz w:val="22"/>
          <w:szCs w:val="22"/>
        </w:rPr>
        <w:tab/>
      </w:r>
      <w:r w:rsidR="003228AB" w:rsidRPr="0096526A">
        <w:rPr>
          <w:rFonts w:ascii="Palatino Linotype" w:hAnsi="Palatino Linotype"/>
          <w:sz w:val="22"/>
          <w:szCs w:val="22"/>
        </w:rPr>
        <w:tab/>
      </w:r>
      <w:r w:rsidR="003228AB" w:rsidRPr="0096526A">
        <w:rPr>
          <w:rFonts w:ascii="Palatino Linotype" w:hAnsi="Palatino Linotype"/>
          <w:sz w:val="22"/>
          <w:szCs w:val="22"/>
        </w:rPr>
        <w:tab/>
        <w:t xml:space="preserve">          </w:t>
      </w:r>
      <w:r w:rsidRPr="0096526A">
        <w:rPr>
          <w:rFonts w:ascii="Palatino Linotype" w:hAnsi="Palatino Linotype"/>
          <w:sz w:val="22"/>
          <w:szCs w:val="22"/>
        </w:rPr>
        <w:t xml:space="preserve">   </w:t>
      </w:r>
      <w:r w:rsidR="003228AB" w:rsidRPr="0096526A">
        <w:rPr>
          <w:rFonts w:ascii="Palatino Linotype" w:hAnsi="Palatino Linotype"/>
          <w:sz w:val="22"/>
          <w:szCs w:val="22"/>
        </w:rPr>
        <w:t>20 000,00 kn</w:t>
      </w:r>
    </w:p>
    <w:p w:rsidR="003228AB" w:rsidRPr="0096526A" w:rsidRDefault="003228AB" w:rsidP="00E756C2">
      <w:pPr>
        <w:rPr>
          <w:rFonts w:ascii="Palatino Linotype" w:hAnsi="Palatino Linotype"/>
          <w:i/>
          <w:sz w:val="20"/>
          <w:szCs w:val="20"/>
        </w:rPr>
      </w:pPr>
      <w:r w:rsidRPr="0096526A">
        <w:rPr>
          <w:rFonts w:ascii="Palatino Linotype" w:hAnsi="Palatino Linotype"/>
          <w:i/>
          <w:sz w:val="20"/>
          <w:szCs w:val="20"/>
        </w:rPr>
        <w:t xml:space="preserve">NOSITELJ: KU „Monade“, Supetar, ROK: 30.rujna 2021.g. </w:t>
      </w:r>
    </w:p>
    <w:p w:rsidR="00D73718" w:rsidRPr="0096526A" w:rsidRDefault="00D73718" w:rsidP="003228AB">
      <w:pPr>
        <w:tabs>
          <w:tab w:val="left" w:pos="2145"/>
        </w:tabs>
        <w:rPr>
          <w:rFonts w:ascii="Palatino Linotype" w:hAnsi="Palatino Linotype"/>
          <w:sz w:val="16"/>
          <w:szCs w:val="16"/>
        </w:rPr>
      </w:pPr>
    </w:p>
    <w:p w:rsidR="003228AB" w:rsidRPr="0096526A" w:rsidRDefault="003228AB" w:rsidP="003228AB">
      <w:pPr>
        <w:tabs>
          <w:tab w:val="left" w:pos="2145"/>
        </w:tabs>
        <w:rPr>
          <w:rFonts w:ascii="Palatino Linotype" w:hAnsi="Palatino Linotype"/>
          <w:sz w:val="22"/>
          <w:szCs w:val="22"/>
        </w:rPr>
      </w:pPr>
      <w:r w:rsidRPr="0096526A">
        <w:rPr>
          <w:rFonts w:ascii="Palatino Linotype" w:hAnsi="Palatino Linotype"/>
          <w:sz w:val="22"/>
          <w:szCs w:val="22"/>
        </w:rPr>
        <w:t>POTPORE OSTALIM DOGAĐAJIMA</w:t>
      </w:r>
      <w:r w:rsidRPr="0096526A">
        <w:rPr>
          <w:rFonts w:ascii="Palatino Linotype" w:hAnsi="Palatino Linotype"/>
          <w:sz w:val="22"/>
          <w:szCs w:val="22"/>
        </w:rPr>
        <w:tab/>
      </w:r>
      <w:r w:rsidRPr="0096526A">
        <w:rPr>
          <w:rFonts w:ascii="Palatino Linotype" w:hAnsi="Palatino Linotype"/>
          <w:sz w:val="22"/>
          <w:szCs w:val="22"/>
        </w:rPr>
        <w:tab/>
        <w:t xml:space="preserve">          </w:t>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00CA3874" w:rsidRPr="0096526A">
        <w:rPr>
          <w:rFonts w:ascii="Palatino Linotype" w:hAnsi="Palatino Linotype"/>
          <w:sz w:val="22"/>
          <w:szCs w:val="22"/>
        </w:rPr>
        <w:t xml:space="preserve">         </w:t>
      </w:r>
      <w:r w:rsidR="00D73718" w:rsidRPr="0096526A">
        <w:rPr>
          <w:rFonts w:ascii="Palatino Linotype" w:hAnsi="Palatino Linotype"/>
          <w:sz w:val="22"/>
          <w:szCs w:val="22"/>
        </w:rPr>
        <w:t xml:space="preserve">   </w:t>
      </w:r>
      <w:r w:rsidR="00CA3874" w:rsidRPr="0096526A">
        <w:rPr>
          <w:rFonts w:ascii="Palatino Linotype" w:hAnsi="Palatino Linotype"/>
          <w:sz w:val="22"/>
          <w:szCs w:val="22"/>
        </w:rPr>
        <w:t xml:space="preserve"> 3</w:t>
      </w:r>
      <w:r w:rsidRPr="0096526A">
        <w:rPr>
          <w:rFonts w:ascii="Palatino Linotype" w:hAnsi="Palatino Linotype"/>
          <w:sz w:val="22"/>
          <w:szCs w:val="22"/>
        </w:rPr>
        <w:t xml:space="preserve">0 000,00 kn  </w:t>
      </w:r>
    </w:p>
    <w:p w:rsidR="003228AB" w:rsidRPr="0096526A" w:rsidRDefault="003228AB" w:rsidP="008E577C">
      <w:pPr>
        <w:jc w:val="both"/>
        <w:rPr>
          <w:rFonts w:ascii="Palatino Linotype" w:hAnsi="Palatino Linotype"/>
          <w:i/>
          <w:sz w:val="20"/>
          <w:szCs w:val="20"/>
        </w:rPr>
      </w:pPr>
      <w:r w:rsidRPr="0096526A">
        <w:rPr>
          <w:rFonts w:ascii="Palatino Linotype" w:hAnsi="Palatino Linotype"/>
          <w:i/>
          <w:sz w:val="20"/>
          <w:szCs w:val="20"/>
        </w:rPr>
        <w:t xml:space="preserve">NOSITELJ: TZG Supetra, ROK: 31.prosinca.2021.g. </w:t>
      </w:r>
    </w:p>
    <w:p w:rsidR="00DE18C9" w:rsidRPr="0096526A" w:rsidRDefault="00DE18C9" w:rsidP="008E577C">
      <w:pPr>
        <w:jc w:val="both"/>
        <w:rPr>
          <w:rFonts w:ascii="Palatino Linotype" w:hAnsi="Palatino Linotype"/>
          <w:sz w:val="20"/>
          <w:szCs w:val="20"/>
        </w:rPr>
      </w:pPr>
    </w:p>
    <w:p w:rsidR="00666C97" w:rsidRPr="0096526A" w:rsidRDefault="00252FF3" w:rsidP="00377D79">
      <w:pPr>
        <w:pStyle w:val="Odlomakpopisa"/>
        <w:numPr>
          <w:ilvl w:val="1"/>
          <w:numId w:val="13"/>
        </w:numPr>
        <w:spacing w:after="160" w:line="259" w:lineRule="auto"/>
        <w:rPr>
          <w:rFonts w:ascii="Palatino Linotype" w:hAnsi="Palatino Linotype"/>
          <w:b/>
          <w:bCs/>
          <w:sz w:val="22"/>
          <w:szCs w:val="22"/>
        </w:rPr>
      </w:pPr>
      <w:r w:rsidRPr="0096526A">
        <w:rPr>
          <w:rFonts w:ascii="Palatino Linotype" w:hAnsi="Palatino Linotype"/>
          <w:b/>
          <w:bCs/>
          <w:sz w:val="22"/>
          <w:szCs w:val="22"/>
        </w:rPr>
        <w:t>TURISTIČKA INFRASTRUKTURA</w:t>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r>
      <w:r w:rsidR="00966B2D" w:rsidRPr="0096526A">
        <w:rPr>
          <w:rFonts w:ascii="Palatino Linotype" w:hAnsi="Palatino Linotype"/>
          <w:b/>
          <w:bCs/>
          <w:sz w:val="22"/>
          <w:szCs w:val="22"/>
        </w:rPr>
        <w:tab/>
        <w:t xml:space="preserve">         0,00 kn </w:t>
      </w:r>
    </w:p>
    <w:p w:rsidR="00804A7E" w:rsidRPr="0096526A" w:rsidRDefault="00804A7E" w:rsidP="00804A7E">
      <w:pPr>
        <w:jc w:val="both"/>
        <w:rPr>
          <w:rFonts w:ascii="Palatino Linotype" w:hAnsi="Palatino Linotype"/>
        </w:rPr>
      </w:pPr>
      <w:r w:rsidRPr="0096526A">
        <w:rPr>
          <w:rFonts w:ascii="Palatino Linotype" w:hAnsi="Palatino Linotype"/>
        </w:rPr>
        <w:t xml:space="preserve">Turističkoj zajednici Grada Supetra od strane jedinice lokalne samouprave nije dana na upravljanje tuistička inafrastruktura te slijedom toga na ovoj stavci planiramo iznos od 0,00 kn u 2021.g. </w:t>
      </w:r>
    </w:p>
    <w:p w:rsidR="00666C97" w:rsidRPr="0096526A" w:rsidRDefault="00666C97" w:rsidP="00666C97">
      <w:pPr>
        <w:pStyle w:val="Odlomakpopisa"/>
        <w:ind w:left="1797"/>
        <w:rPr>
          <w:rFonts w:ascii="Palatino Linotype" w:hAnsi="Palatino Linotype"/>
          <w:b/>
          <w:bCs/>
          <w:color w:val="FF0000"/>
          <w:sz w:val="22"/>
          <w:szCs w:val="22"/>
          <w:highlight w:val="yellow"/>
        </w:rPr>
      </w:pPr>
    </w:p>
    <w:p w:rsidR="00666C97" w:rsidRPr="0096526A" w:rsidRDefault="00377D79" w:rsidP="00377D79">
      <w:pPr>
        <w:pStyle w:val="Odlomakpopisa"/>
        <w:numPr>
          <w:ilvl w:val="1"/>
          <w:numId w:val="13"/>
        </w:numPr>
        <w:spacing w:after="160" w:line="259" w:lineRule="auto"/>
        <w:rPr>
          <w:rFonts w:ascii="Palatino Linotype" w:hAnsi="Palatino Linotype"/>
          <w:b/>
          <w:bCs/>
          <w:sz w:val="22"/>
          <w:szCs w:val="22"/>
        </w:rPr>
      </w:pPr>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 xml:space="preserve">PODRŠKA TURISTIČKOJ INDUSTRIJI </w:t>
      </w:r>
      <w:r w:rsidR="00E756C2" w:rsidRPr="0096526A">
        <w:rPr>
          <w:rFonts w:ascii="Palatino Linotype" w:hAnsi="Palatino Linotype"/>
          <w:b/>
          <w:bCs/>
          <w:sz w:val="22"/>
          <w:szCs w:val="22"/>
        </w:rPr>
        <w:t xml:space="preserve"> </w:t>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t xml:space="preserve">           1</w:t>
      </w:r>
      <w:r w:rsidR="007F246D" w:rsidRPr="0096526A">
        <w:rPr>
          <w:rFonts w:ascii="Palatino Linotype" w:hAnsi="Palatino Linotype"/>
          <w:b/>
          <w:bCs/>
          <w:sz w:val="22"/>
          <w:szCs w:val="22"/>
        </w:rPr>
        <w:t>1</w:t>
      </w:r>
      <w:r w:rsidR="00E756C2" w:rsidRPr="0096526A">
        <w:rPr>
          <w:rFonts w:ascii="Palatino Linotype" w:hAnsi="Palatino Linotype"/>
          <w:b/>
          <w:bCs/>
          <w:sz w:val="22"/>
          <w:szCs w:val="22"/>
        </w:rPr>
        <w:t xml:space="preserve">0 000,00 kn </w:t>
      </w:r>
    </w:p>
    <w:p w:rsidR="00666C97" w:rsidRPr="0096526A" w:rsidRDefault="00666C97" w:rsidP="00917CB8">
      <w:pPr>
        <w:jc w:val="both"/>
        <w:rPr>
          <w:rFonts w:ascii="Palatino Linotype" w:hAnsi="Palatino Linotype"/>
        </w:rPr>
      </w:pPr>
      <w:r w:rsidRPr="0096526A">
        <w:rPr>
          <w:rFonts w:ascii="Palatino Linotype" w:hAnsi="Palatino Linotype"/>
        </w:rPr>
        <w:t>Potpore za programe dionika u turističkoj aktivnosti na razini destinacije iz vlastitih sredstava</w:t>
      </w:r>
      <w:r w:rsidR="008B6572" w:rsidRPr="0096526A">
        <w:rPr>
          <w:rFonts w:ascii="Palatino Linotype" w:hAnsi="Palatino Linotype"/>
        </w:rPr>
        <w:t>:</w:t>
      </w:r>
    </w:p>
    <w:p w:rsidR="004D1068" w:rsidRPr="0096526A" w:rsidRDefault="004D1068" w:rsidP="00917CB8">
      <w:pPr>
        <w:jc w:val="both"/>
        <w:rPr>
          <w:rFonts w:ascii="Palatino Linotype" w:hAnsi="Palatino Linotype"/>
        </w:rPr>
      </w:pPr>
    </w:p>
    <w:p w:rsidR="00966B2D" w:rsidRPr="0096526A" w:rsidRDefault="00BF3BA8" w:rsidP="00917CB8">
      <w:pPr>
        <w:jc w:val="both"/>
        <w:rPr>
          <w:rFonts w:ascii="Palatino Linotype" w:hAnsi="Palatino Linotype"/>
        </w:rPr>
      </w:pPr>
      <w:r w:rsidRPr="0096526A">
        <w:rPr>
          <w:rFonts w:ascii="Palatino Linotype" w:hAnsi="Palatino Linotype"/>
        </w:rPr>
        <w:t>Suočeni sa situacijom kakva jest a nadajući se njenom poboljšanju uskoro, Turistička zajednica Grada Supetra kroz svoj rad u 2021.g. će pomoći većim turističkim agencijama s kojima posluju naše hotelske na marketingu na</w:t>
      </w:r>
      <w:r w:rsidR="004D1068" w:rsidRPr="0096526A">
        <w:rPr>
          <w:rFonts w:ascii="Palatino Linotype" w:hAnsi="Palatino Linotype"/>
        </w:rPr>
        <w:t>s kao destinacije u on-line i t</w:t>
      </w:r>
      <w:r w:rsidRPr="0096526A">
        <w:rPr>
          <w:rFonts w:ascii="Palatino Linotype" w:hAnsi="Palatino Linotype"/>
        </w:rPr>
        <w:t>i</w:t>
      </w:r>
      <w:r w:rsidR="004D1068" w:rsidRPr="0096526A">
        <w:rPr>
          <w:rFonts w:ascii="Palatino Linotype" w:hAnsi="Palatino Linotype"/>
        </w:rPr>
        <w:t>sk</w:t>
      </w:r>
      <w:r w:rsidRPr="0096526A">
        <w:rPr>
          <w:rFonts w:ascii="Palatino Linotype" w:hAnsi="Palatino Linotype"/>
        </w:rPr>
        <w:t xml:space="preserve">anim katalozima i na društvenim mrežama tih agencija. Do sada smo dogovorili suradnju na tom polju sa agencijama TUI Reisen, Jet2 Hollidays i Nordic Leisure Travel Group – Wing koji posluju sa Svpetrvs hotelima d.d. / Waterman Holiday Resort. </w:t>
      </w:r>
    </w:p>
    <w:p w:rsidR="00BF3BA8" w:rsidRPr="0096526A" w:rsidRDefault="00BF3BA8" w:rsidP="00917CB8">
      <w:pPr>
        <w:jc w:val="both"/>
        <w:rPr>
          <w:rFonts w:ascii="Palatino Linotype" w:hAnsi="Palatino Linotype"/>
        </w:rPr>
      </w:pPr>
    </w:p>
    <w:p w:rsidR="00BF3BA8" w:rsidRPr="0096526A" w:rsidRDefault="00BF3BA8" w:rsidP="00917CB8">
      <w:pPr>
        <w:jc w:val="both"/>
        <w:rPr>
          <w:rFonts w:ascii="Palatino Linotype" w:hAnsi="Palatino Linotype"/>
        </w:rPr>
      </w:pPr>
      <w:r w:rsidRPr="0096526A">
        <w:rPr>
          <w:rFonts w:ascii="Palatino Linotype" w:hAnsi="Palatino Linotype"/>
        </w:rPr>
        <w:t xml:space="preserve">U najavi je i početak poslovanja SUNDAIR-a, zrakoplovne tvrtke iz Njemačke koja bi u slijedećoj sezoni trebala održavati letove iz Berlina i Dusseldorfa no za sada je os trane te kompanije od nas zatražena samo pismena, nefinanccijska podrška. </w:t>
      </w:r>
    </w:p>
    <w:p w:rsidR="007F246D" w:rsidRPr="0096526A" w:rsidRDefault="007F246D" w:rsidP="00917CB8">
      <w:pPr>
        <w:jc w:val="both"/>
        <w:rPr>
          <w:rFonts w:ascii="Palatino Linotype" w:hAnsi="Palatino Linotype"/>
          <w:color w:val="FF0000"/>
        </w:rPr>
      </w:pPr>
    </w:p>
    <w:p w:rsidR="008B6572" w:rsidRPr="0096526A" w:rsidRDefault="00966B2D" w:rsidP="00917CB8">
      <w:pPr>
        <w:jc w:val="both"/>
        <w:rPr>
          <w:rFonts w:ascii="Palatino Linotype" w:hAnsi="Palatino Linotype"/>
          <w:sz w:val="22"/>
          <w:szCs w:val="22"/>
        </w:rPr>
      </w:pPr>
      <w:r w:rsidRPr="0096526A">
        <w:rPr>
          <w:rFonts w:ascii="Palatino Linotype" w:hAnsi="Palatino Linotype"/>
          <w:sz w:val="22"/>
          <w:szCs w:val="22"/>
        </w:rPr>
        <w:t>MARKETINŠKA POTPORA (Društvene mreže touroperatora)</w:t>
      </w:r>
      <w:r w:rsidRPr="0096526A">
        <w:rPr>
          <w:rFonts w:ascii="Palatino Linotype" w:hAnsi="Palatino Linotype"/>
          <w:sz w:val="22"/>
          <w:szCs w:val="22"/>
        </w:rPr>
        <w:tab/>
        <w:t xml:space="preserve">          </w:t>
      </w:r>
      <w:r w:rsidR="00D73718" w:rsidRPr="0096526A">
        <w:rPr>
          <w:rFonts w:ascii="Palatino Linotype" w:hAnsi="Palatino Linotype"/>
          <w:sz w:val="22"/>
          <w:szCs w:val="22"/>
        </w:rPr>
        <w:tab/>
      </w:r>
      <w:r w:rsidR="00D73718" w:rsidRPr="0096526A">
        <w:rPr>
          <w:rFonts w:ascii="Palatino Linotype" w:hAnsi="Palatino Linotype"/>
          <w:sz w:val="22"/>
          <w:szCs w:val="22"/>
        </w:rPr>
        <w:tab/>
      </w:r>
      <w:r w:rsidRPr="0096526A">
        <w:rPr>
          <w:rFonts w:ascii="Palatino Linotype" w:hAnsi="Palatino Linotype"/>
          <w:sz w:val="22"/>
          <w:szCs w:val="22"/>
        </w:rPr>
        <w:t>20 000,00 kn</w:t>
      </w:r>
    </w:p>
    <w:p w:rsidR="00966B2D" w:rsidRPr="0096526A" w:rsidRDefault="00966B2D" w:rsidP="00917CB8">
      <w:pPr>
        <w:jc w:val="both"/>
        <w:rPr>
          <w:rFonts w:ascii="Palatino Linotype" w:hAnsi="Palatino Linotype"/>
        </w:rPr>
      </w:pPr>
      <w:r w:rsidRPr="0096526A">
        <w:rPr>
          <w:rFonts w:ascii="Palatino Linotype" w:hAnsi="Palatino Linotype"/>
        </w:rPr>
        <w:t xml:space="preserve">Jet2 Hollidays </w:t>
      </w:r>
    </w:p>
    <w:p w:rsidR="004D1068" w:rsidRPr="0096526A" w:rsidRDefault="004D1068" w:rsidP="004D1068">
      <w:pPr>
        <w:spacing w:after="160" w:line="259" w:lineRule="auto"/>
        <w:jc w:val="both"/>
        <w:rPr>
          <w:rFonts w:ascii="Palatino Linotype" w:hAnsi="Palatino Linotype"/>
          <w:i/>
          <w:sz w:val="20"/>
          <w:szCs w:val="20"/>
        </w:rPr>
      </w:pPr>
      <w:r w:rsidRPr="0096526A">
        <w:rPr>
          <w:rFonts w:ascii="Palatino Linotype" w:hAnsi="Palatino Linotype"/>
          <w:i/>
          <w:sz w:val="20"/>
          <w:szCs w:val="20"/>
        </w:rPr>
        <w:t xml:space="preserve">NOSITELJ: TZG Supetra, ROK: 31.prosinca 2021.g    </w:t>
      </w:r>
    </w:p>
    <w:p w:rsidR="008B6572" w:rsidRPr="0096526A" w:rsidRDefault="00966B2D" w:rsidP="00917CB8">
      <w:pPr>
        <w:jc w:val="both"/>
        <w:rPr>
          <w:rFonts w:ascii="Palatino Linotype" w:hAnsi="Palatino Linotype"/>
          <w:sz w:val="22"/>
          <w:szCs w:val="22"/>
        </w:rPr>
      </w:pPr>
      <w:r w:rsidRPr="0096526A">
        <w:rPr>
          <w:rFonts w:ascii="Palatino Linotype" w:hAnsi="Palatino Linotype"/>
          <w:sz w:val="22"/>
          <w:szCs w:val="22"/>
        </w:rPr>
        <w:t>MARKETINŠKA POTPORA (Agencijski katalozi –</w:t>
      </w:r>
      <w:r w:rsidR="007F246D" w:rsidRPr="0096526A">
        <w:rPr>
          <w:rFonts w:ascii="Palatino Linotype" w:hAnsi="Palatino Linotype"/>
          <w:sz w:val="22"/>
          <w:szCs w:val="22"/>
        </w:rPr>
        <w:t xml:space="preserve"> print i online)             </w:t>
      </w:r>
      <w:r w:rsidR="00D73718" w:rsidRPr="0096526A">
        <w:rPr>
          <w:rFonts w:ascii="Palatino Linotype" w:hAnsi="Palatino Linotype"/>
          <w:sz w:val="22"/>
          <w:szCs w:val="22"/>
        </w:rPr>
        <w:tab/>
      </w:r>
      <w:r w:rsidR="006E0571" w:rsidRPr="0096526A">
        <w:rPr>
          <w:rFonts w:ascii="Palatino Linotype" w:hAnsi="Palatino Linotype"/>
          <w:sz w:val="22"/>
          <w:szCs w:val="22"/>
        </w:rPr>
        <w:t xml:space="preserve">        </w:t>
      </w:r>
      <w:r w:rsidR="007F246D" w:rsidRPr="0096526A">
        <w:rPr>
          <w:rFonts w:ascii="Palatino Linotype" w:hAnsi="Palatino Linotype"/>
          <w:sz w:val="22"/>
          <w:szCs w:val="22"/>
        </w:rPr>
        <w:t>7</w:t>
      </w:r>
      <w:r w:rsidRPr="0096526A">
        <w:rPr>
          <w:rFonts w:ascii="Palatino Linotype" w:hAnsi="Palatino Linotype"/>
          <w:sz w:val="22"/>
          <w:szCs w:val="22"/>
        </w:rPr>
        <w:t xml:space="preserve">0 000,00 kn </w:t>
      </w:r>
    </w:p>
    <w:p w:rsidR="00966B2D" w:rsidRPr="0096526A" w:rsidRDefault="00966B2D" w:rsidP="00917CB8">
      <w:pPr>
        <w:jc w:val="both"/>
        <w:rPr>
          <w:rFonts w:ascii="Palatino Linotype" w:hAnsi="Palatino Linotype"/>
          <w:sz w:val="22"/>
          <w:szCs w:val="22"/>
        </w:rPr>
      </w:pPr>
      <w:r w:rsidRPr="0096526A">
        <w:rPr>
          <w:rFonts w:ascii="Palatino Linotype" w:hAnsi="Palatino Linotype"/>
          <w:sz w:val="22"/>
          <w:szCs w:val="22"/>
        </w:rPr>
        <w:t>J</w:t>
      </w:r>
      <w:r w:rsidR="007F246D" w:rsidRPr="0096526A">
        <w:rPr>
          <w:rFonts w:ascii="Palatino Linotype" w:hAnsi="Palatino Linotype"/>
          <w:sz w:val="22"/>
          <w:szCs w:val="22"/>
        </w:rPr>
        <w:t>ET</w:t>
      </w:r>
      <w:r w:rsidRPr="0096526A">
        <w:rPr>
          <w:rFonts w:ascii="Palatino Linotype" w:hAnsi="Palatino Linotype"/>
          <w:sz w:val="22"/>
          <w:szCs w:val="22"/>
        </w:rPr>
        <w:t>2 Hollidays</w:t>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t xml:space="preserve">          </w:t>
      </w:r>
      <w:r w:rsidR="00D73718" w:rsidRPr="0096526A">
        <w:rPr>
          <w:rFonts w:ascii="Palatino Linotype" w:hAnsi="Palatino Linotype"/>
          <w:sz w:val="22"/>
          <w:szCs w:val="22"/>
        </w:rPr>
        <w:t xml:space="preserve">   </w:t>
      </w:r>
      <w:r w:rsidR="007F246D" w:rsidRPr="0096526A">
        <w:rPr>
          <w:rFonts w:ascii="Palatino Linotype" w:hAnsi="Palatino Linotype"/>
          <w:sz w:val="22"/>
          <w:szCs w:val="22"/>
        </w:rPr>
        <w:t xml:space="preserve">20 000,00 kn </w:t>
      </w:r>
    </w:p>
    <w:p w:rsidR="00966B2D" w:rsidRPr="0096526A" w:rsidRDefault="00966B2D" w:rsidP="00917CB8">
      <w:pPr>
        <w:jc w:val="both"/>
        <w:rPr>
          <w:rFonts w:ascii="Palatino Linotype" w:hAnsi="Palatino Linotype"/>
          <w:sz w:val="22"/>
          <w:szCs w:val="22"/>
        </w:rPr>
      </w:pPr>
      <w:r w:rsidRPr="0096526A">
        <w:rPr>
          <w:rFonts w:ascii="Palatino Linotype" w:hAnsi="Palatino Linotype"/>
          <w:sz w:val="22"/>
          <w:szCs w:val="22"/>
        </w:rPr>
        <w:t xml:space="preserve">TUI Reisen </w:t>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t xml:space="preserve">          </w:t>
      </w:r>
      <w:r w:rsidR="00D73718" w:rsidRPr="0096526A">
        <w:rPr>
          <w:rFonts w:ascii="Palatino Linotype" w:hAnsi="Palatino Linotype"/>
          <w:sz w:val="22"/>
          <w:szCs w:val="22"/>
        </w:rPr>
        <w:t xml:space="preserve">   </w:t>
      </w:r>
      <w:r w:rsidR="007F246D" w:rsidRPr="0096526A">
        <w:rPr>
          <w:rFonts w:ascii="Palatino Linotype" w:hAnsi="Palatino Linotype"/>
          <w:sz w:val="22"/>
          <w:szCs w:val="22"/>
        </w:rPr>
        <w:t xml:space="preserve">35 000,00 kn </w:t>
      </w:r>
    </w:p>
    <w:p w:rsidR="008B6572" w:rsidRPr="0096526A" w:rsidRDefault="00966B2D" w:rsidP="00917CB8">
      <w:pPr>
        <w:jc w:val="both"/>
        <w:rPr>
          <w:rFonts w:ascii="Palatino Linotype" w:hAnsi="Palatino Linotype"/>
          <w:sz w:val="22"/>
          <w:szCs w:val="22"/>
        </w:rPr>
      </w:pPr>
      <w:r w:rsidRPr="0096526A">
        <w:rPr>
          <w:rFonts w:ascii="Palatino Linotype" w:hAnsi="Palatino Linotype"/>
          <w:sz w:val="22"/>
          <w:szCs w:val="22"/>
        </w:rPr>
        <w:t xml:space="preserve">NORDIC LEISURE TRAVEL GROUP / WING </w:t>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r>
      <w:r w:rsidR="007F246D" w:rsidRPr="0096526A">
        <w:rPr>
          <w:rFonts w:ascii="Palatino Linotype" w:hAnsi="Palatino Linotype"/>
          <w:sz w:val="22"/>
          <w:szCs w:val="22"/>
        </w:rPr>
        <w:tab/>
        <w:t xml:space="preserve">          </w:t>
      </w:r>
      <w:r w:rsidR="00D73718" w:rsidRPr="0096526A">
        <w:rPr>
          <w:rFonts w:ascii="Palatino Linotype" w:hAnsi="Palatino Linotype"/>
          <w:sz w:val="22"/>
          <w:szCs w:val="22"/>
        </w:rPr>
        <w:t xml:space="preserve">   </w:t>
      </w:r>
      <w:r w:rsidR="007F246D" w:rsidRPr="0096526A">
        <w:rPr>
          <w:rFonts w:ascii="Palatino Linotype" w:hAnsi="Palatino Linotype"/>
          <w:sz w:val="22"/>
          <w:szCs w:val="22"/>
        </w:rPr>
        <w:t>15 000,00 kn</w:t>
      </w:r>
    </w:p>
    <w:p w:rsidR="004D1068" w:rsidRPr="0096526A" w:rsidRDefault="004D1068" w:rsidP="004D1068">
      <w:pPr>
        <w:spacing w:after="160" w:line="259" w:lineRule="auto"/>
        <w:jc w:val="both"/>
        <w:rPr>
          <w:rFonts w:ascii="Palatino Linotype" w:hAnsi="Palatino Linotype"/>
          <w:i/>
          <w:sz w:val="20"/>
          <w:szCs w:val="20"/>
        </w:rPr>
      </w:pPr>
      <w:r w:rsidRPr="0096526A">
        <w:rPr>
          <w:rFonts w:ascii="Palatino Linotype" w:hAnsi="Palatino Linotype"/>
          <w:i/>
          <w:sz w:val="20"/>
          <w:szCs w:val="20"/>
        </w:rPr>
        <w:t xml:space="preserve">NOSITELJ: TZG Supetra, ROK: 31.prosinca 2021.g    </w:t>
      </w:r>
    </w:p>
    <w:p w:rsidR="00CB49E7" w:rsidRPr="0096526A" w:rsidRDefault="00CB49E7" w:rsidP="008B6572">
      <w:pPr>
        <w:jc w:val="both"/>
        <w:rPr>
          <w:rFonts w:ascii="Palatino Linotype" w:hAnsi="Palatino Linotype"/>
          <w:sz w:val="22"/>
          <w:szCs w:val="22"/>
        </w:rPr>
      </w:pPr>
    </w:p>
    <w:p w:rsidR="008B6572" w:rsidRPr="0096526A" w:rsidRDefault="008B6572" w:rsidP="008B6572">
      <w:pPr>
        <w:jc w:val="both"/>
        <w:rPr>
          <w:rFonts w:ascii="Palatino Linotype" w:hAnsi="Palatino Linotype"/>
          <w:sz w:val="22"/>
          <w:szCs w:val="22"/>
        </w:rPr>
      </w:pPr>
      <w:r w:rsidRPr="0096526A">
        <w:rPr>
          <w:rFonts w:ascii="Palatino Linotype" w:hAnsi="Palatino Linotype"/>
          <w:sz w:val="22"/>
          <w:szCs w:val="22"/>
        </w:rPr>
        <w:t xml:space="preserve">PROGRAM POTPORA </w:t>
      </w:r>
      <w:r w:rsidR="00966B2D" w:rsidRPr="0096526A">
        <w:rPr>
          <w:rFonts w:ascii="Palatino Linotype" w:hAnsi="Palatino Linotype"/>
          <w:sz w:val="22"/>
          <w:szCs w:val="22"/>
        </w:rPr>
        <w:t>ZA UČENIKE</w:t>
      </w:r>
      <w:r w:rsidRPr="0096526A">
        <w:rPr>
          <w:rFonts w:ascii="Palatino Linotype" w:hAnsi="Palatino Linotype"/>
          <w:sz w:val="22"/>
          <w:szCs w:val="22"/>
        </w:rPr>
        <w:t xml:space="preserve"> </w:t>
      </w:r>
      <w:r w:rsidR="00966B2D" w:rsidRPr="0096526A">
        <w:rPr>
          <w:rFonts w:ascii="Palatino Linotype" w:hAnsi="Palatino Linotype"/>
          <w:sz w:val="22"/>
          <w:szCs w:val="22"/>
        </w:rPr>
        <w:t>SŠ</w:t>
      </w:r>
      <w:r w:rsidRPr="0096526A">
        <w:rPr>
          <w:rFonts w:ascii="Palatino Linotype" w:hAnsi="Palatino Linotype"/>
          <w:sz w:val="22"/>
          <w:szCs w:val="22"/>
        </w:rPr>
        <w:t xml:space="preserve"> „BRAČ“ </w:t>
      </w:r>
      <w:r w:rsidR="001C265A" w:rsidRPr="0096526A">
        <w:rPr>
          <w:rFonts w:ascii="Palatino Linotype" w:hAnsi="Palatino Linotype"/>
          <w:sz w:val="22"/>
          <w:szCs w:val="22"/>
        </w:rPr>
        <w:t xml:space="preserve">(HTT i smjer KUHAR) </w:t>
      </w:r>
      <w:r w:rsidRPr="0096526A">
        <w:rPr>
          <w:rFonts w:ascii="Palatino Linotype" w:hAnsi="Palatino Linotype"/>
          <w:sz w:val="22"/>
          <w:szCs w:val="22"/>
        </w:rPr>
        <w:t xml:space="preserve">   </w:t>
      </w:r>
      <w:r w:rsidRPr="0096526A">
        <w:rPr>
          <w:rFonts w:ascii="Palatino Linotype" w:hAnsi="Palatino Linotype"/>
          <w:sz w:val="22"/>
          <w:szCs w:val="22"/>
        </w:rPr>
        <w:tab/>
      </w:r>
      <w:r w:rsidR="00D73718" w:rsidRPr="0096526A">
        <w:rPr>
          <w:rFonts w:ascii="Palatino Linotype" w:hAnsi="Palatino Linotype"/>
          <w:sz w:val="22"/>
          <w:szCs w:val="22"/>
        </w:rPr>
        <w:t>15 000,00 kn</w:t>
      </w:r>
    </w:p>
    <w:p w:rsidR="008B6572" w:rsidRPr="0096526A" w:rsidRDefault="00BF3BA8" w:rsidP="008B6572">
      <w:pPr>
        <w:jc w:val="both"/>
        <w:rPr>
          <w:rFonts w:ascii="Palatino Linotype" w:hAnsi="Palatino Linotype"/>
          <w:i/>
          <w:sz w:val="20"/>
          <w:szCs w:val="20"/>
        </w:rPr>
      </w:pPr>
      <w:r w:rsidRPr="0096526A">
        <w:rPr>
          <w:rFonts w:ascii="Palatino Linotype" w:hAnsi="Palatino Linotype"/>
        </w:rPr>
        <w:t xml:space="preserve">I u 2021.planiramo s nastavom davanja novćane potpore </w:t>
      </w:r>
      <w:r w:rsidR="00E756C2" w:rsidRPr="0096526A">
        <w:rPr>
          <w:rFonts w:ascii="Palatino Linotype" w:hAnsi="Palatino Linotype"/>
        </w:rPr>
        <w:t>upis</w:t>
      </w:r>
      <w:r w:rsidRPr="0096526A">
        <w:rPr>
          <w:rFonts w:ascii="Palatino Linotype" w:hAnsi="Palatino Linotype"/>
        </w:rPr>
        <w:t>anima</w:t>
      </w:r>
      <w:r w:rsidR="00E756C2" w:rsidRPr="0096526A">
        <w:rPr>
          <w:rFonts w:ascii="Palatino Linotype" w:hAnsi="Palatino Linotype"/>
        </w:rPr>
        <w:t xml:space="preserve"> </w:t>
      </w:r>
      <w:r w:rsidR="008B6572" w:rsidRPr="0096526A">
        <w:rPr>
          <w:rFonts w:ascii="Palatino Linotype" w:hAnsi="Palatino Linotype"/>
        </w:rPr>
        <w:t>u strukovna turistička zanimanja Srednje škole „Brač“</w:t>
      </w:r>
      <w:r w:rsidR="00E756C2" w:rsidRPr="0096526A">
        <w:rPr>
          <w:rFonts w:ascii="Palatino Linotype" w:hAnsi="Palatino Linotype"/>
        </w:rPr>
        <w:t xml:space="preserve"> (HTT i KUHAR)</w:t>
      </w:r>
      <w:r w:rsidR="008B6572" w:rsidRPr="0096526A">
        <w:rPr>
          <w:rFonts w:ascii="Palatino Linotype" w:hAnsi="Palatino Linotype"/>
        </w:rPr>
        <w:t xml:space="preserve">  u iznosu od 1 000,00 kn </w:t>
      </w:r>
      <w:r w:rsidR="008B6572" w:rsidRPr="0096526A">
        <w:rPr>
          <w:rFonts w:ascii="Palatino Linotype" w:hAnsi="Palatino Linotype"/>
        </w:rPr>
        <w:lastRenderedPageBreak/>
        <w:t xml:space="preserve">po učeniku). </w:t>
      </w:r>
      <w:r w:rsidRPr="0096526A">
        <w:rPr>
          <w:rFonts w:ascii="Palatino Linotype" w:hAnsi="Palatino Linotype"/>
        </w:rPr>
        <w:t xml:space="preserve">Ta praksa se pokazala vrlo dobrom i do sada smo nagradili tri generacije polaznika. </w:t>
      </w:r>
      <w:r w:rsidR="008B6572" w:rsidRPr="0096526A">
        <w:rPr>
          <w:rFonts w:ascii="Palatino Linotype" w:hAnsi="Palatino Linotype"/>
        </w:rPr>
        <w:t xml:space="preserve"> </w:t>
      </w:r>
      <w:r w:rsidR="008B6572" w:rsidRPr="0096526A">
        <w:rPr>
          <w:rFonts w:ascii="Palatino Linotype" w:hAnsi="Palatino Linotype"/>
          <w:i/>
          <w:sz w:val="20"/>
          <w:szCs w:val="20"/>
        </w:rPr>
        <w:t xml:space="preserve">NOSITELJ: Turistička zajednica Grada Supetra, ROK: 01.11. 2021.g. </w:t>
      </w:r>
    </w:p>
    <w:p w:rsidR="00A754A6" w:rsidRPr="0096526A" w:rsidRDefault="00A754A6" w:rsidP="008B6572">
      <w:pPr>
        <w:jc w:val="both"/>
        <w:rPr>
          <w:rFonts w:ascii="Palatino Linotype" w:hAnsi="Palatino Linotype"/>
        </w:rPr>
      </w:pPr>
    </w:p>
    <w:p w:rsidR="008B6572" w:rsidRPr="0096526A" w:rsidRDefault="00B90E38" w:rsidP="008B6572">
      <w:pPr>
        <w:jc w:val="both"/>
        <w:rPr>
          <w:rFonts w:ascii="Palatino Linotype" w:hAnsi="Palatino Linotype"/>
          <w:sz w:val="22"/>
          <w:szCs w:val="22"/>
        </w:rPr>
      </w:pPr>
      <w:r w:rsidRPr="0096526A">
        <w:rPr>
          <w:rFonts w:ascii="Palatino Linotype" w:hAnsi="Palatino Linotype"/>
          <w:sz w:val="22"/>
          <w:szCs w:val="22"/>
        </w:rPr>
        <w:t>SUPTURNET 2020</w:t>
      </w:r>
      <w:r w:rsidR="00D73718" w:rsidRPr="0096526A">
        <w:rPr>
          <w:rFonts w:ascii="Palatino Linotype" w:hAnsi="Palatino Linotype"/>
          <w:sz w:val="22"/>
          <w:szCs w:val="22"/>
        </w:rPr>
        <w:tab/>
      </w:r>
      <w:r w:rsidR="00D73718" w:rsidRPr="0096526A">
        <w:rPr>
          <w:rFonts w:ascii="Palatino Linotype" w:hAnsi="Palatino Linotype"/>
          <w:sz w:val="22"/>
          <w:szCs w:val="22"/>
        </w:rPr>
        <w:tab/>
      </w:r>
      <w:r w:rsidR="00D73718" w:rsidRPr="0096526A">
        <w:rPr>
          <w:rFonts w:ascii="Palatino Linotype" w:hAnsi="Palatino Linotype"/>
          <w:sz w:val="22"/>
          <w:szCs w:val="22"/>
        </w:rPr>
        <w:tab/>
      </w:r>
      <w:r w:rsidR="00D73718" w:rsidRPr="0096526A">
        <w:rPr>
          <w:rFonts w:ascii="Palatino Linotype" w:hAnsi="Palatino Linotype"/>
          <w:sz w:val="22"/>
          <w:szCs w:val="22"/>
        </w:rPr>
        <w:tab/>
      </w:r>
      <w:r w:rsidR="00D73718" w:rsidRPr="0096526A">
        <w:rPr>
          <w:rFonts w:ascii="Palatino Linotype" w:hAnsi="Palatino Linotype"/>
          <w:sz w:val="22"/>
          <w:szCs w:val="22"/>
        </w:rPr>
        <w:tab/>
      </w:r>
      <w:r w:rsidR="00D73718" w:rsidRPr="0096526A">
        <w:rPr>
          <w:rFonts w:ascii="Palatino Linotype" w:hAnsi="Palatino Linotype"/>
          <w:sz w:val="22"/>
          <w:szCs w:val="22"/>
        </w:rPr>
        <w:tab/>
      </w:r>
      <w:r w:rsidR="00D73718" w:rsidRPr="0096526A">
        <w:rPr>
          <w:rFonts w:ascii="Palatino Linotype" w:hAnsi="Palatino Linotype"/>
          <w:sz w:val="22"/>
          <w:szCs w:val="22"/>
        </w:rPr>
        <w:tab/>
      </w:r>
      <w:r w:rsidR="00D73718" w:rsidRPr="0096526A">
        <w:rPr>
          <w:rFonts w:ascii="Palatino Linotype" w:hAnsi="Palatino Linotype"/>
          <w:sz w:val="22"/>
          <w:szCs w:val="22"/>
        </w:rPr>
        <w:tab/>
      </w:r>
      <w:r w:rsidR="00D73718" w:rsidRPr="0096526A">
        <w:rPr>
          <w:rFonts w:ascii="Palatino Linotype" w:hAnsi="Palatino Linotype"/>
          <w:sz w:val="22"/>
          <w:szCs w:val="22"/>
        </w:rPr>
        <w:tab/>
        <w:t xml:space="preserve">  5 000,00 kn</w:t>
      </w:r>
    </w:p>
    <w:p w:rsidR="008B6572" w:rsidRPr="0096526A" w:rsidRDefault="00E756C2" w:rsidP="008B6572">
      <w:pPr>
        <w:jc w:val="both"/>
        <w:rPr>
          <w:rFonts w:ascii="Palatino Linotype" w:hAnsi="Palatino Linotype"/>
        </w:rPr>
      </w:pPr>
      <w:r w:rsidRPr="0096526A">
        <w:rPr>
          <w:rFonts w:ascii="Palatino Linotype" w:hAnsi="Palatino Linotype"/>
        </w:rPr>
        <w:t>Supturnet</w:t>
      </w:r>
      <w:r w:rsidR="008B6572" w:rsidRPr="0096526A">
        <w:rPr>
          <w:rFonts w:ascii="Palatino Linotype" w:hAnsi="Palatino Linotype"/>
        </w:rPr>
        <w:t xml:space="preserve"> 2020 je projekt Turističke zajednice Grada Supetra kojim smo u 2020.g. planirali okupiti supetarsku mladež koja pohađa ili će pohađati srednje turističko – ugostiteljske srednje škole i fakultete te im kontinuirano pružati besplatnu vaninstitucionalnu edukaciju prilagođenu njihovim interesima i suvremenim turističkim trendovima i potrebama. No zbog već znanih razloga nismo otišli značajnije s razvojem tog projekta. Stoga planiramo nastavak istog u 2021.g.za kojeg planiramo izdvojiti maksimalno 5 000,00 kn. </w:t>
      </w:r>
      <w:r w:rsidR="008B6572" w:rsidRPr="0096526A">
        <w:rPr>
          <w:rFonts w:ascii="Palatino Linotype" w:hAnsi="Palatino Linotype"/>
        </w:rPr>
        <w:tab/>
      </w:r>
      <w:r w:rsidR="008B6572"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t xml:space="preserve"> </w:t>
      </w:r>
    </w:p>
    <w:p w:rsidR="008B6572" w:rsidRPr="0096526A" w:rsidRDefault="008B6572" w:rsidP="008B6572">
      <w:pPr>
        <w:jc w:val="both"/>
        <w:rPr>
          <w:rFonts w:ascii="Palatino Linotype" w:hAnsi="Palatino Linotype"/>
          <w:i/>
          <w:sz w:val="20"/>
          <w:szCs w:val="20"/>
        </w:rPr>
      </w:pPr>
      <w:r w:rsidRPr="0096526A">
        <w:rPr>
          <w:rFonts w:ascii="Palatino Linotype" w:hAnsi="Palatino Linotype"/>
          <w:i/>
          <w:sz w:val="20"/>
          <w:szCs w:val="20"/>
        </w:rPr>
        <w:t xml:space="preserve">NOSITELJ: Turistička zajednica Grada Supetra, ROK: cijela poslovna 2021.g., 31.12.2021.  </w:t>
      </w:r>
    </w:p>
    <w:p w:rsidR="00A754A6" w:rsidRPr="0096526A" w:rsidRDefault="00A754A6" w:rsidP="008B6572">
      <w:pPr>
        <w:jc w:val="both"/>
        <w:rPr>
          <w:rFonts w:ascii="Palatino Linotype" w:hAnsi="Palatino Linotype"/>
          <w:i/>
          <w:sz w:val="20"/>
          <w:szCs w:val="20"/>
        </w:rPr>
      </w:pPr>
    </w:p>
    <w:p w:rsidR="00DE18C9" w:rsidRPr="0096526A" w:rsidRDefault="00DE18C9" w:rsidP="008B6572">
      <w:pPr>
        <w:jc w:val="both"/>
        <w:rPr>
          <w:rFonts w:ascii="Palatino Linotype" w:hAnsi="Palatino Linotype"/>
          <w:sz w:val="20"/>
          <w:szCs w:val="20"/>
        </w:rPr>
      </w:pPr>
    </w:p>
    <w:p w:rsidR="00666C97" w:rsidRPr="0096526A" w:rsidRDefault="00666C97" w:rsidP="00666C97">
      <w:pPr>
        <w:shd w:val="clear" w:color="auto" w:fill="A6A6A6" w:themeFill="background1" w:themeFillShade="A6"/>
        <w:spacing w:after="160" w:line="259" w:lineRule="auto"/>
        <w:rPr>
          <w:rFonts w:ascii="Palatino Linotype" w:hAnsi="Palatino Linotype"/>
          <w:b/>
          <w:bCs/>
          <w:sz w:val="22"/>
          <w:szCs w:val="22"/>
        </w:rPr>
      </w:pPr>
      <w:r w:rsidRPr="0096526A">
        <w:rPr>
          <w:rFonts w:ascii="Palatino Linotype" w:hAnsi="Palatino Linotype"/>
          <w:b/>
          <w:bCs/>
          <w:sz w:val="22"/>
          <w:szCs w:val="22"/>
        </w:rPr>
        <w:t>3.</w:t>
      </w:r>
      <w:r w:rsidR="00CA0C0A" w:rsidRPr="0096526A">
        <w:rPr>
          <w:rFonts w:ascii="Palatino Linotype" w:hAnsi="Palatino Linotype"/>
          <w:b/>
          <w:bCs/>
          <w:sz w:val="22"/>
          <w:szCs w:val="22"/>
        </w:rPr>
        <w:t xml:space="preserve"> </w:t>
      </w:r>
      <w:r w:rsidRPr="0096526A">
        <w:rPr>
          <w:rFonts w:ascii="Palatino Linotype" w:hAnsi="Palatino Linotype"/>
          <w:b/>
          <w:bCs/>
          <w:sz w:val="22"/>
          <w:szCs w:val="22"/>
        </w:rPr>
        <w:t>KOMUNIKACIJA I OGLAŠAVANJE</w:t>
      </w:r>
      <w:r w:rsidR="00D67CED" w:rsidRPr="0096526A">
        <w:rPr>
          <w:rFonts w:ascii="Palatino Linotype" w:hAnsi="Palatino Linotype"/>
          <w:b/>
          <w:bCs/>
          <w:sz w:val="22"/>
          <w:szCs w:val="22"/>
        </w:rPr>
        <w:t xml:space="preserve">                                                  </w:t>
      </w:r>
      <w:r w:rsidR="001B1A9A" w:rsidRPr="0096526A">
        <w:rPr>
          <w:rFonts w:ascii="Palatino Linotype" w:hAnsi="Palatino Linotype"/>
          <w:b/>
          <w:bCs/>
          <w:sz w:val="22"/>
          <w:szCs w:val="22"/>
        </w:rPr>
        <w:tab/>
        <w:t xml:space="preserve">        </w:t>
      </w:r>
      <w:r w:rsidR="006E0571" w:rsidRPr="0096526A">
        <w:rPr>
          <w:rFonts w:ascii="Palatino Linotype" w:hAnsi="Palatino Linotype"/>
          <w:b/>
          <w:bCs/>
          <w:sz w:val="22"/>
          <w:szCs w:val="22"/>
        </w:rPr>
        <w:t xml:space="preserve">   521 </w:t>
      </w:r>
      <w:r w:rsidR="00D67CED" w:rsidRPr="0096526A">
        <w:rPr>
          <w:rFonts w:ascii="Palatino Linotype" w:hAnsi="Palatino Linotype"/>
          <w:b/>
          <w:bCs/>
          <w:sz w:val="22"/>
          <w:szCs w:val="22"/>
        </w:rPr>
        <w:t xml:space="preserve">500,00 kn </w:t>
      </w:r>
    </w:p>
    <w:p w:rsidR="00666C97" w:rsidRPr="0096526A" w:rsidRDefault="00666C97" w:rsidP="00666C97">
      <w:pPr>
        <w:rPr>
          <w:rFonts w:ascii="Palatino Linotype" w:hAnsi="Palatino Linotype"/>
          <w:sz w:val="20"/>
          <w:szCs w:val="20"/>
          <w:highlight w:val="yellow"/>
        </w:rPr>
      </w:pPr>
    </w:p>
    <w:p w:rsidR="00666C97" w:rsidRPr="0096526A" w:rsidRDefault="00377D79" w:rsidP="00377D79">
      <w:pPr>
        <w:pStyle w:val="Odlomakpopisa"/>
        <w:numPr>
          <w:ilvl w:val="1"/>
          <w:numId w:val="14"/>
        </w:numPr>
        <w:rPr>
          <w:rFonts w:ascii="Palatino Linotype" w:hAnsi="Palatino Linotype"/>
          <w:b/>
          <w:bCs/>
          <w:sz w:val="22"/>
          <w:szCs w:val="22"/>
        </w:rPr>
      </w:pPr>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SAJMOVI</w:t>
      </w:r>
      <w:r w:rsidR="00666C97" w:rsidRPr="0096526A">
        <w:rPr>
          <w:rFonts w:ascii="Palatino Linotype" w:hAnsi="Palatino Linotype"/>
          <w:b/>
          <w:bCs/>
          <w:sz w:val="22"/>
          <w:szCs w:val="22"/>
        </w:rPr>
        <w:t>,</w:t>
      </w:r>
      <w:r w:rsidR="00252FF3" w:rsidRPr="0096526A">
        <w:rPr>
          <w:rFonts w:ascii="Palatino Linotype" w:hAnsi="Palatino Linotype"/>
          <w:b/>
          <w:bCs/>
          <w:sz w:val="22"/>
          <w:szCs w:val="22"/>
        </w:rPr>
        <w:t xml:space="preserve"> POSEBNE PREZENTACIJE I</w:t>
      </w:r>
      <w:r w:rsidR="00FA7F7A" w:rsidRPr="0096526A">
        <w:rPr>
          <w:rFonts w:ascii="Palatino Linotype" w:hAnsi="Palatino Linotype"/>
          <w:b/>
          <w:bCs/>
          <w:sz w:val="22"/>
          <w:szCs w:val="22"/>
        </w:rPr>
        <w:t xml:space="preserve"> </w:t>
      </w:r>
      <w:r w:rsidR="00252FF3" w:rsidRPr="0096526A">
        <w:rPr>
          <w:rFonts w:ascii="Palatino Linotype" w:hAnsi="Palatino Linotype"/>
          <w:b/>
          <w:bCs/>
          <w:sz w:val="22"/>
          <w:szCs w:val="22"/>
        </w:rPr>
        <w:t>POSLOVNE RADIONICE</w:t>
      </w:r>
      <w:r w:rsidR="00E756C2" w:rsidRPr="0096526A">
        <w:rPr>
          <w:rFonts w:ascii="Palatino Linotype" w:hAnsi="Palatino Linotype"/>
          <w:b/>
          <w:bCs/>
          <w:sz w:val="22"/>
          <w:szCs w:val="22"/>
        </w:rPr>
        <w:tab/>
        <w:t>50 000,00 kn</w:t>
      </w:r>
      <w:r w:rsidR="00191E02" w:rsidRPr="0096526A">
        <w:rPr>
          <w:rFonts w:ascii="Palatino Linotype" w:hAnsi="Palatino Linotype"/>
          <w:b/>
          <w:bCs/>
          <w:sz w:val="22"/>
          <w:szCs w:val="22"/>
        </w:rPr>
        <w:t xml:space="preserve">       </w:t>
      </w:r>
    </w:p>
    <w:p w:rsidR="00925CAF" w:rsidRPr="0096526A" w:rsidRDefault="00925CAF" w:rsidP="00925CAF">
      <w:pPr>
        <w:jc w:val="both"/>
        <w:rPr>
          <w:rFonts w:ascii="Palatino Linotype" w:hAnsi="Palatino Linotype"/>
          <w:sz w:val="20"/>
          <w:szCs w:val="20"/>
          <w:u w:val="single"/>
        </w:rPr>
      </w:pPr>
    </w:p>
    <w:p w:rsidR="00925CAF" w:rsidRPr="0096526A" w:rsidRDefault="00925CAF" w:rsidP="00925CAF">
      <w:pPr>
        <w:jc w:val="both"/>
        <w:rPr>
          <w:rFonts w:ascii="Palatino Linotype" w:hAnsi="Palatino Linotype"/>
          <w:sz w:val="22"/>
          <w:szCs w:val="22"/>
        </w:rPr>
      </w:pPr>
      <w:r w:rsidRPr="0096526A">
        <w:rPr>
          <w:rFonts w:ascii="Palatino Linotype" w:hAnsi="Palatino Linotype"/>
          <w:sz w:val="22"/>
          <w:szCs w:val="22"/>
        </w:rPr>
        <w:t xml:space="preserve">KLUSTERSKI NASTUPI NA SAJMOVIMA  </w:t>
      </w:r>
      <w:r w:rsidR="00E756C2" w:rsidRPr="0096526A">
        <w:rPr>
          <w:rFonts w:ascii="Palatino Linotype" w:hAnsi="Palatino Linotype"/>
          <w:sz w:val="22"/>
          <w:szCs w:val="22"/>
        </w:rPr>
        <w:tab/>
      </w:r>
      <w:r w:rsidR="00E756C2" w:rsidRPr="0096526A">
        <w:rPr>
          <w:rFonts w:ascii="Palatino Linotype" w:hAnsi="Palatino Linotype"/>
          <w:sz w:val="22"/>
          <w:szCs w:val="22"/>
        </w:rPr>
        <w:tab/>
      </w:r>
      <w:r w:rsidR="00E756C2" w:rsidRPr="0096526A">
        <w:rPr>
          <w:rFonts w:ascii="Palatino Linotype" w:hAnsi="Palatino Linotype"/>
          <w:sz w:val="22"/>
          <w:szCs w:val="22"/>
        </w:rPr>
        <w:tab/>
      </w:r>
      <w:r w:rsidR="00E756C2" w:rsidRPr="0096526A">
        <w:rPr>
          <w:rFonts w:ascii="Palatino Linotype" w:hAnsi="Palatino Linotype"/>
          <w:sz w:val="22"/>
          <w:szCs w:val="22"/>
        </w:rPr>
        <w:tab/>
        <w:t xml:space="preserve">          </w:t>
      </w:r>
      <w:r w:rsidR="00D73718" w:rsidRPr="0096526A">
        <w:rPr>
          <w:rFonts w:ascii="Palatino Linotype" w:hAnsi="Palatino Linotype"/>
          <w:sz w:val="22"/>
          <w:szCs w:val="22"/>
        </w:rPr>
        <w:t xml:space="preserve">   </w:t>
      </w:r>
      <w:r w:rsidR="00E756C2" w:rsidRPr="0096526A">
        <w:rPr>
          <w:rFonts w:ascii="Palatino Linotype" w:hAnsi="Palatino Linotype"/>
          <w:sz w:val="22"/>
          <w:szCs w:val="22"/>
        </w:rPr>
        <w:t>15 000,00 kn</w:t>
      </w:r>
    </w:p>
    <w:p w:rsidR="00925CAF" w:rsidRPr="0096526A" w:rsidRDefault="00925CAF" w:rsidP="00925CAF">
      <w:pPr>
        <w:jc w:val="both"/>
        <w:rPr>
          <w:rFonts w:ascii="Palatino Linotype" w:hAnsi="Palatino Linotype"/>
        </w:rPr>
      </w:pPr>
      <w:r w:rsidRPr="0096526A">
        <w:rPr>
          <w:rFonts w:ascii="Palatino Linotype" w:hAnsi="Palatino Linotype"/>
        </w:rPr>
        <w:t xml:space="preserve">Prema trenutnim važećim mjerama održavanja turističkih sajmova na način koji su se održavali do sada vjerovatno se neće održavati u 2021.g.. No, u slučaju promjene okolnosti planiramo sudjelovati na klusterskim sajmovima u Berlinu i Londonu te sukladno tome predviđamo za to financijska sredstva u iznosu od 15 000,00 kn. </w:t>
      </w:r>
    </w:p>
    <w:p w:rsidR="00925CAF" w:rsidRPr="0096526A" w:rsidRDefault="00925CAF" w:rsidP="00925CAF">
      <w:pPr>
        <w:jc w:val="both"/>
        <w:rPr>
          <w:rFonts w:ascii="Palatino Linotype" w:hAnsi="Palatino Linotype"/>
          <w:i/>
          <w:sz w:val="20"/>
          <w:szCs w:val="20"/>
        </w:rPr>
      </w:pPr>
      <w:r w:rsidRPr="0096526A">
        <w:rPr>
          <w:rFonts w:ascii="Palatino Linotype" w:hAnsi="Palatino Linotype"/>
          <w:i/>
          <w:sz w:val="20"/>
          <w:szCs w:val="20"/>
        </w:rPr>
        <w:t xml:space="preserve">NOSITELJ: TZŽ Splitsko – dalmatinske, TZG Supetra, ROK: cijela poslovna 2021.g. </w:t>
      </w:r>
    </w:p>
    <w:p w:rsidR="00191E02" w:rsidRPr="0096526A" w:rsidRDefault="00191E02" w:rsidP="00925CAF">
      <w:pPr>
        <w:jc w:val="both"/>
        <w:rPr>
          <w:rFonts w:ascii="Palatino Linotype" w:hAnsi="Palatino Linotype"/>
          <w:sz w:val="20"/>
          <w:szCs w:val="20"/>
        </w:rPr>
      </w:pPr>
    </w:p>
    <w:p w:rsidR="00191E02" w:rsidRPr="0096526A" w:rsidRDefault="00191E02" w:rsidP="00925CAF">
      <w:pPr>
        <w:jc w:val="both"/>
        <w:rPr>
          <w:rFonts w:ascii="Palatino Linotype" w:hAnsi="Palatino Linotype"/>
          <w:sz w:val="22"/>
          <w:szCs w:val="22"/>
        </w:rPr>
      </w:pPr>
      <w:r w:rsidRPr="0096526A">
        <w:rPr>
          <w:rFonts w:ascii="Palatino Linotype" w:hAnsi="Palatino Linotype"/>
          <w:sz w:val="22"/>
          <w:szCs w:val="22"/>
        </w:rPr>
        <w:t xml:space="preserve">POSEBNE PREZENTACIJE </w:t>
      </w:r>
      <w:r w:rsidR="00E756C2" w:rsidRPr="0096526A">
        <w:rPr>
          <w:rFonts w:ascii="Palatino Linotype" w:hAnsi="Palatino Linotype"/>
          <w:sz w:val="22"/>
          <w:szCs w:val="22"/>
        </w:rPr>
        <w:tab/>
      </w:r>
      <w:r w:rsidR="00E756C2" w:rsidRPr="0096526A">
        <w:rPr>
          <w:rFonts w:ascii="Palatino Linotype" w:hAnsi="Palatino Linotype"/>
          <w:sz w:val="22"/>
          <w:szCs w:val="22"/>
        </w:rPr>
        <w:tab/>
      </w:r>
      <w:r w:rsidR="00E756C2" w:rsidRPr="0096526A">
        <w:rPr>
          <w:rFonts w:ascii="Palatino Linotype" w:hAnsi="Palatino Linotype"/>
          <w:sz w:val="22"/>
          <w:szCs w:val="22"/>
        </w:rPr>
        <w:tab/>
      </w:r>
      <w:r w:rsidR="00E756C2" w:rsidRPr="0096526A">
        <w:rPr>
          <w:rFonts w:ascii="Palatino Linotype" w:hAnsi="Palatino Linotype"/>
          <w:sz w:val="22"/>
          <w:szCs w:val="22"/>
        </w:rPr>
        <w:tab/>
      </w:r>
      <w:r w:rsidR="00E756C2" w:rsidRPr="0096526A">
        <w:rPr>
          <w:rFonts w:ascii="Palatino Linotype" w:hAnsi="Palatino Linotype"/>
          <w:sz w:val="22"/>
          <w:szCs w:val="22"/>
        </w:rPr>
        <w:tab/>
      </w:r>
      <w:r w:rsidR="00E756C2" w:rsidRPr="0096526A">
        <w:rPr>
          <w:rFonts w:ascii="Palatino Linotype" w:hAnsi="Palatino Linotype"/>
          <w:sz w:val="22"/>
          <w:szCs w:val="22"/>
        </w:rPr>
        <w:tab/>
        <w:t xml:space="preserve">          </w:t>
      </w:r>
      <w:r w:rsidR="00D73718" w:rsidRPr="0096526A">
        <w:rPr>
          <w:rFonts w:ascii="Palatino Linotype" w:hAnsi="Palatino Linotype"/>
          <w:sz w:val="22"/>
          <w:szCs w:val="22"/>
        </w:rPr>
        <w:t xml:space="preserve">                </w:t>
      </w:r>
      <w:r w:rsidR="00E756C2" w:rsidRPr="0096526A">
        <w:rPr>
          <w:rFonts w:ascii="Palatino Linotype" w:hAnsi="Palatino Linotype"/>
          <w:sz w:val="22"/>
          <w:szCs w:val="22"/>
        </w:rPr>
        <w:t>35 000,00 kn</w:t>
      </w:r>
    </w:p>
    <w:p w:rsidR="00191E02" w:rsidRPr="0096526A" w:rsidRDefault="00191E02" w:rsidP="00191E02">
      <w:pPr>
        <w:jc w:val="both"/>
        <w:rPr>
          <w:rFonts w:ascii="Palatino Linotype" w:hAnsi="Palatino Linotype"/>
        </w:rPr>
      </w:pPr>
      <w:r w:rsidRPr="0096526A">
        <w:rPr>
          <w:rFonts w:ascii="Palatino Linotype" w:hAnsi="Palatino Linotype"/>
        </w:rPr>
        <w:t>Kroz 2021.g, u suradnji sa TZŽ Splitsko – dalmatinske planiramo održati posebnu prezentaciju naših proizvoda i usluga s posebnim naglaskom na blogere, vlogere, novinare i influencere sa ciljem povećanja vidljivosti destinacije na domaćem tržištu koje se pokazalo ključnim u protekloj, pandemijom desetkovanoj turističkoj godini. Planirano vrijeme održavanja je na proljeće, ovisno o epidemiološkim mjerama i</w:t>
      </w:r>
      <w:r w:rsidR="00315556" w:rsidRPr="0096526A">
        <w:rPr>
          <w:rFonts w:ascii="Palatino Linotype" w:hAnsi="Palatino Linotype"/>
        </w:rPr>
        <w:t xml:space="preserve"> </w:t>
      </w:r>
      <w:r w:rsidRPr="0096526A">
        <w:rPr>
          <w:rFonts w:ascii="Palatino Linotype" w:hAnsi="Palatino Linotype"/>
        </w:rPr>
        <w:t xml:space="preserve">općenito stanju </w:t>
      </w:r>
      <w:r w:rsidR="00BF3BA8" w:rsidRPr="0096526A">
        <w:rPr>
          <w:rFonts w:ascii="Palatino Linotype" w:hAnsi="Palatino Linotype"/>
        </w:rPr>
        <w:t>u društvu</w:t>
      </w:r>
      <w:r w:rsidRPr="0096526A">
        <w:rPr>
          <w:rFonts w:ascii="Palatino Linotype" w:hAnsi="Palatino Linotype"/>
        </w:rPr>
        <w:t xml:space="preserve">. Za ovu i slične aktivnosti planiramo iznos od 50 000,00 kn. </w:t>
      </w:r>
    </w:p>
    <w:p w:rsidR="00191E02" w:rsidRPr="0096526A" w:rsidRDefault="00191E02" w:rsidP="00191E02">
      <w:pPr>
        <w:jc w:val="both"/>
        <w:rPr>
          <w:rFonts w:ascii="Palatino Linotype" w:hAnsi="Palatino Linotype"/>
          <w:i/>
          <w:sz w:val="20"/>
          <w:szCs w:val="20"/>
        </w:rPr>
      </w:pPr>
      <w:r w:rsidRPr="0096526A">
        <w:rPr>
          <w:rFonts w:ascii="Palatino Linotype" w:hAnsi="Palatino Linotype"/>
          <w:i/>
          <w:sz w:val="20"/>
          <w:szCs w:val="20"/>
        </w:rPr>
        <w:t>NOSITELJ: TZ SDŽ, Turistička zajednica Grada Supetra, ROK: 31.12.2021.g.</w:t>
      </w:r>
    </w:p>
    <w:p w:rsidR="00191E02" w:rsidRPr="0096526A" w:rsidRDefault="00191E02" w:rsidP="00925CAF">
      <w:pPr>
        <w:jc w:val="both"/>
        <w:rPr>
          <w:rFonts w:ascii="Palatino Linotype" w:hAnsi="Palatino Linotype"/>
        </w:rPr>
      </w:pPr>
    </w:p>
    <w:p w:rsidR="00B63044" w:rsidRPr="0096526A" w:rsidRDefault="00377D79" w:rsidP="00B63044">
      <w:pPr>
        <w:pStyle w:val="Odlomakpopisa"/>
        <w:numPr>
          <w:ilvl w:val="1"/>
          <w:numId w:val="14"/>
        </w:numPr>
        <w:rPr>
          <w:rFonts w:ascii="Palatino Linotype" w:hAnsi="Palatino Linotype"/>
          <w:b/>
          <w:bCs/>
          <w:sz w:val="22"/>
          <w:szCs w:val="22"/>
        </w:rPr>
      </w:pPr>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 xml:space="preserve">SURADNJA S ORGANIZATORIMA PUTOVANJA </w:t>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t>50 000,00 kn</w:t>
      </w:r>
    </w:p>
    <w:p w:rsidR="00B63044" w:rsidRPr="0096526A" w:rsidRDefault="00B63044" w:rsidP="00B63044">
      <w:pPr>
        <w:rPr>
          <w:rFonts w:ascii="Palatino Linotype" w:hAnsi="Palatino Linotype"/>
          <w:u w:val="single"/>
        </w:rPr>
      </w:pPr>
    </w:p>
    <w:p w:rsidR="00B63044" w:rsidRPr="0096526A" w:rsidRDefault="00B63044" w:rsidP="00B63044">
      <w:pPr>
        <w:rPr>
          <w:rFonts w:ascii="Palatino Linotype" w:hAnsi="Palatino Linotype"/>
          <w:b/>
          <w:bCs/>
          <w:color w:val="FF0000"/>
          <w:sz w:val="22"/>
          <w:szCs w:val="22"/>
        </w:rPr>
      </w:pPr>
      <w:r w:rsidRPr="0096526A">
        <w:rPr>
          <w:rFonts w:ascii="Palatino Linotype" w:hAnsi="Palatino Linotype"/>
          <w:sz w:val="22"/>
          <w:szCs w:val="22"/>
        </w:rPr>
        <w:t xml:space="preserve">UGOŠĆAVANJE NOVINARA, BLOGERA, VLOGERA i sl. </w:t>
      </w:r>
      <w:r w:rsidR="00D73718" w:rsidRPr="0096526A">
        <w:rPr>
          <w:rFonts w:ascii="Palatino Linotype" w:hAnsi="Palatino Linotype"/>
          <w:sz w:val="22"/>
          <w:szCs w:val="22"/>
        </w:rPr>
        <w:tab/>
      </w:r>
      <w:r w:rsidR="00D73718" w:rsidRPr="0096526A">
        <w:rPr>
          <w:rFonts w:ascii="Palatino Linotype" w:hAnsi="Palatino Linotype"/>
          <w:sz w:val="22"/>
          <w:szCs w:val="22"/>
        </w:rPr>
        <w:tab/>
        <w:t xml:space="preserve">           </w:t>
      </w:r>
      <w:r w:rsidR="00D73718" w:rsidRPr="0096526A">
        <w:rPr>
          <w:rFonts w:ascii="Palatino Linotype" w:hAnsi="Palatino Linotype"/>
        </w:rPr>
        <w:t>10 000,00 kn</w:t>
      </w:r>
      <w:r w:rsidRPr="0096526A">
        <w:rPr>
          <w:rFonts w:ascii="Palatino Linotype" w:hAnsi="Palatino Linotype"/>
          <w:sz w:val="22"/>
          <w:szCs w:val="22"/>
        </w:rPr>
        <w:t xml:space="preserve">          </w:t>
      </w:r>
    </w:p>
    <w:p w:rsidR="00B63044" w:rsidRPr="0096526A" w:rsidRDefault="00B63044" w:rsidP="00B63044">
      <w:pPr>
        <w:rPr>
          <w:rFonts w:ascii="Palatino Linotype" w:hAnsi="Palatino Linotype"/>
        </w:rPr>
      </w:pPr>
      <w:r w:rsidRPr="0096526A">
        <w:rPr>
          <w:rFonts w:ascii="Palatino Linotype" w:hAnsi="Palatino Linotype"/>
        </w:rPr>
        <w:t xml:space="preserve">Ugošćavanje novinara, blogera i sl. (smještaj, hrana i dr.) izvan organiziranih posebnih prezentacija  </w:t>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t xml:space="preserve">          </w:t>
      </w:r>
    </w:p>
    <w:p w:rsidR="00B63044" w:rsidRPr="0096526A" w:rsidRDefault="00B63044" w:rsidP="00B63044">
      <w:pPr>
        <w:jc w:val="both"/>
        <w:rPr>
          <w:rFonts w:ascii="Palatino Linotype" w:hAnsi="Palatino Linotype"/>
          <w:i/>
          <w:sz w:val="20"/>
          <w:szCs w:val="20"/>
        </w:rPr>
      </w:pPr>
      <w:r w:rsidRPr="0096526A">
        <w:rPr>
          <w:rFonts w:ascii="Palatino Linotype" w:hAnsi="Palatino Linotype"/>
          <w:i/>
          <w:sz w:val="20"/>
          <w:szCs w:val="20"/>
        </w:rPr>
        <w:t xml:space="preserve">NOSITELJ: Turistička zajednica Grada Supetra u suradnji sa TZŽ Splitsko – dalmatinske županije i HTZ-om, ROK: 31.12.2021.g. </w:t>
      </w:r>
    </w:p>
    <w:p w:rsidR="00B63044" w:rsidRPr="0096526A" w:rsidRDefault="00B63044" w:rsidP="00B63044">
      <w:pPr>
        <w:jc w:val="both"/>
        <w:rPr>
          <w:rFonts w:ascii="Palatino Linotype" w:hAnsi="Palatino Linotype"/>
          <w:u w:val="single"/>
        </w:rPr>
      </w:pPr>
    </w:p>
    <w:p w:rsidR="00A754A6" w:rsidRPr="0096526A" w:rsidRDefault="00A754A6" w:rsidP="00B63044">
      <w:pPr>
        <w:jc w:val="both"/>
        <w:rPr>
          <w:rFonts w:ascii="Palatino Linotype" w:hAnsi="Palatino Linotype"/>
          <w:u w:val="single"/>
        </w:rPr>
      </w:pPr>
    </w:p>
    <w:p w:rsidR="00A754A6" w:rsidRPr="0096526A" w:rsidRDefault="00A754A6" w:rsidP="00B63044">
      <w:pPr>
        <w:jc w:val="both"/>
        <w:rPr>
          <w:rFonts w:ascii="Palatino Linotype" w:hAnsi="Palatino Linotype"/>
          <w:u w:val="single"/>
        </w:rPr>
      </w:pPr>
    </w:p>
    <w:p w:rsidR="00B63044" w:rsidRPr="0096526A" w:rsidRDefault="00B63044" w:rsidP="00B63044">
      <w:pPr>
        <w:jc w:val="both"/>
        <w:rPr>
          <w:rFonts w:ascii="Palatino Linotype" w:hAnsi="Palatino Linotype"/>
          <w:i/>
          <w:sz w:val="22"/>
          <w:szCs w:val="22"/>
        </w:rPr>
      </w:pPr>
      <w:r w:rsidRPr="0096526A">
        <w:rPr>
          <w:rFonts w:ascii="Palatino Linotype" w:hAnsi="Palatino Linotype"/>
          <w:sz w:val="22"/>
          <w:szCs w:val="22"/>
        </w:rPr>
        <w:lastRenderedPageBreak/>
        <w:t>STUDIJSKA PUTOVANJA I POSEBNE PREZENTACIJE</w:t>
      </w:r>
      <w:r w:rsidRPr="0096526A">
        <w:rPr>
          <w:rFonts w:ascii="Palatino Linotype" w:hAnsi="Palatino Linotype"/>
          <w:sz w:val="22"/>
          <w:szCs w:val="22"/>
        </w:rPr>
        <w:tab/>
        <w:t xml:space="preserve">          </w:t>
      </w:r>
      <w:r w:rsidRPr="0096526A">
        <w:rPr>
          <w:rFonts w:ascii="Palatino Linotype" w:hAnsi="Palatino Linotype"/>
          <w:sz w:val="22"/>
          <w:szCs w:val="22"/>
        </w:rPr>
        <w:tab/>
        <w:t xml:space="preserve">          </w:t>
      </w:r>
      <w:r w:rsidR="00D73718" w:rsidRPr="0096526A">
        <w:rPr>
          <w:rFonts w:ascii="Palatino Linotype" w:hAnsi="Palatino Linotype"/>
          <w:sz w:val="22"/>
          <w:szCs w:val="22"/>
        </w:rPr>
        <w:tab/>
      </w:r>
      <w:r w:rsidR="00D73718" w:rsidRPr="0096526A">
        <w:rPr>
          <w:rFonts w:ascii="Palatino Linotype" w:hAnsi="Palatino Linotype"/>
          <w:sz w:val="22"/>
          <w:szCs w:val="22"/>
        </w:rPr>
        <w:tab/>
      </w:r>
      <w:r w:rsidR="00E756C2" w:rsidRPr="0096526A">
        <w:rPr>
          <w:rFonts w:ascii="Palatino Linotype" w:hAnsi="Palatino Linotype"/>
          <w:sz w:val="22"/>
          <w:szCs w:val="22"/>
        </w:rPr>
        <w:t>40</w:t>
      </w:r>
      <w:r w:rsidRPr="0096526A">
        <w:rPr>
          <w:rFonts w:ascii="Palatino Linotype" w:hAnsi="Palatino Linotype"/>
          <w:sz w:val="22"/>
          <w:szCs w:val="22"/>
        </w:rPr>
        <w:t xml:space="preserve"> 000,00 kn   </w:t>
      </w:r>
    </w:p>
    <w:p w:rsidR="00B63044" w:rsidRPr="0096526A" w:rsidRDefault="00B63044" w:rsidP="00B63044">
      <w:pPr>
        <w:jc w:val="both"/>
        <w:rPr>
          <w:rFonts w:ascii="Palatino Linotype" w:hAnsi="Palatino Linotype"/>
          <w:i/>
          <w:sz w:val="20"/>
          <w:szCs w:val="20"/>
        </w:rPr>
      </w:pPr>
      <w:r w:rsidRPr="0096526A">
        <w:rPr>
          <w:rFonts w:ascii="Palatino Linotype" w:hAnsi="Palatino Linotype"/>
          <w:noProof/>
        </w:rPr>
        <w:t xml:space="preserve">U 2021. ne planiramo održati naše tradicionalno studijsko putovanje a sredstva predviđena u ovom dijelu Financijskog plana iskorstiti ćemo za posebnu/e prezentaciju/e naše ukupne turističke ponude u suradnji sa TZŽ Splitsko - dalmatinske čija organizacija će primarno ovisiti o važećim protuepidemiološkim mjerama. </w:t>
      </w:r>
      <w:r w:rsidRPr="0096526A">
        <w:rPr>
          <w:rFonts w:ascii="Palatino Linotype" w:hAnsi="Palatino Linotype"/>
          <w:i/>
          <w:sz w:val="20"/>
          <w:szCs w:val="20"/>
        </w:rPr>
        <w:t xml:space="preserve">NOSITELJ: Turistička zajednica Grada Supetra, ROK: 01.12.2021.g. </w:t>
      </w:r>
    </w:p>
    <w:p w:rsidR="00A754A6" w:rsidRPr="0096526A" w:rsidRDefault="00A754A6" w:rsidP="00B63044">
      <w:pPr>
        <w:jc w:val="both"/>
        <w:rPr>
          <w:rFonts w:ascii="Palatino Linotype" w:hAnsi="Palatino Linotype"/>
          <w:sz w:val="20"/>
          <w:szCs w:val="20"/>
        </w:rPr>
      </w:pPr>
    </w:p>
    <w:p w:rsidR="00666C97" w:rsidRPr="0096526A" w:rsidRDefault="00377D79" w:rsidP="00377D79">
      <w:pPr>
        <w:pStyle w:val="Odlomakpopisa"/>
        <w:numPr>
          <w:ilvl w:val="1"/>
          <w:numId w:val="14"/>
        </w:numPr>
        <w:rPr>
          <w:rFonts w:ascii="Palatino Linotype" w:hAnsi="Palatino Linotype"/>
          <w:b/>
          <w:bCs/>
          <w:sz w:val="22"/>
          <w:szCs w:val="22"/>
        </w:rPr>
      </w:pPr>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 xml:space="preserve">KREIRANJE PROMOTIVNOG MATERIJALA </w:t>
      </w:r>
      <w:r w:rsidR="00D73718" w:rsidRPr="0096526A">
        <w:rPr>
          <w:rFonts w:ascii="Palatino Linotype" w:hAnsi="Palatino Linotype"/>
          <w:b/>
          <w:bCs/>
          <w:sz w:val="22"/>
          <w:szCs w:val="22"/>
        </w:rPr>
        <w:t xml:space="preserve"> </w:t>
      </w:r>
      <w:r w:rsidR="00D73718" w:rsidRPr="0096526A">
        <w:rPr>
          <w:rFonts w:ascii="Palatino Linotype" w:hAnsi="Palatino Linotype"/>
          <w:b/>
          <w:bCs/>
          <w:sz w:val="22"/>
          <w:szCs w:val="22"/>
        </w:rPr>
        <w:tab/>
      </w:r>
      <w:r w:rsidR="00D73718" w:rsidRPr="0096526A">
        <w:rPr>
          <w:rFonts w:ascii="Palatino Linotype" w:hAnsi="Palatino Linotype"/>
          <w:b/>
          <w:bCs/>
          <w:sz w:val="22"/>
          <w:szCs w:val="22"/>
        </w:rPr>
        <w:tab/>
      </w:r>
      <w:r w:rsidR="00D73718" w:rsidRPr="0096526A">
        <w:rPr>
          <w:rFonts w:ascii="Palatino Linotype" w:hAnsi="Palatino Linotype"/>
          <w:b/>
          <w:bCs/>
          <w:sz w:val="22"/>
          <w:szCs w:val="22"/>
        </w:rPr>
        <w:tab/>
        <w:t xml:space="preserve">           140 000,00 kn </w:t>
      </w:r>
    </w:p>
    <w:p w:rsidR="008C18F8" w:rsidRPr="0096526A" w:rsidRDefault="008C18F8" w:rsidP="008C18F8">
      <w:pPr>
        <w:jc w:val="both"/>
        <w:rPr>
          <w:rFonts w:ascii="Palatino Linotype" w:hAnsi="Palatino Linotype"/>
        </w:rPr>
      </w:pPr>
    </w:p>
    <w:p w:rsidR="00B63044" w:rsidRPr="0096526A" w:rsidRDefault="00B63044" w:rsidP="00B63044">
      <w:pPr>
        <w:jc w:val="both"/>
        <w:rPr>
          <w:rFonts w:ascii="Palatino Linotype" w:hAnsi="Palatino Linotype"/>
        </w:rPr>
      </w:pPr>
      <w:r w:rsidRPr="0096526A">
        <w:rPr>
          <w:rFonts w:ascii="Palatino Linotype" w:hAnsi="Palatino Linotype"/>
        </w:rPr>
        <w:t xml:space="preserve">S obzirom da je jedno od glavnih usmjerenja našeg rada u 2021.g. i maksimalna digitalizacija našeg poslovanja, ovim Planom i programom rada planiramo izradu mobilne aplikacije SUPETAR u kojoj bismo grupirali većinu naših materijala koje smo printali do sada. To se prije svega odnosi na Supetar Welcome Magazin, karte, obavijesti, kalendare događanja i sl. </w:t>
      </w:r>
    </w:p>
    <w:p w:rsidR="00B63044" w:rsidRPr="0096526A" w:rsidRDefault="00B63044" w:rsidP="008C18F8">
      <w:pPr>
        <w:jc w:val="both"/>
        <w:rPr>
          <w:rFonts w:ascii="Palatino Linotype" w:hAnsi="Palatino Linotype"/>
        </w:rPr>
      </w:pPr>
    </w:p>
    <w:p w:rsidR="008C18F8" w:rsidRPr="0096526A" w:rsidRDefault="008C18F8" w:rsidP="008C18F8">
      <w:pPr>
        <w:jc w:val="both"/>
        <w:rPr>
          <w:rFonts w:ascii="Palatino Linotype" w:hAnsi="Palatino Linotype"/>
          <w:sz w:val="22"/>
          <w:szCs w:val="22"/>
        </w:rPr>
      </w:pPr>
      <w:r w:rsidRPr="0096526A">
        <w:rPr>
          <w:rFonts w:ascii="Palatino Linotype" w:hAnsi="Palatino Linotype"/>
          <w:sz w:val="22"/>
          <w:szCs w:val="22"/>
        </w:rPr>
        <w:t xml:space="preserve">TISAK PROMOTIVNOG MATERIJALA </w:t>
      </w:r>
      <w:r w:rsidR="00E756C2" w:rsidRPr="0096526A">
        <w:rPr>
          <w:rFonts w:ascii="Palatino Linotype" w:hAnsi="Palatino Linotype"/>
          <w:sz w:val="22"/>
          <w:szCs w:val="22"/>
        </w:rPr>
        <w:tab/>
      </w:r>
      <w:r w:rsidR="00E756C2" w:rsidRPr="0096526A">
        <w:rPr>
          <w:rFonts w:ascii="Palatino Linotype" w:hAnsi="Palatino Linotype"/>
          <w:sz w:val="22"/>
          <w:szCs w:val="22"/>
        </w:rPr>
        <w:tab/>
      </w:r>
      <w:r w:rsidR="00E756C2" w:rsidRPr="0096526A">
        <w:rPr>
          <w:rFonts w:ascii="Palatino Linotype" w:hAnsi="Palatino Linotype"/>
          <w:sz w:val="22"/>
          <w:szCs w:val="22"/>
        </w:rPr>
        <w:tab/>
      </w:r>
      <w:r w:rsidR="00E756C2" w:rsidRPr="0096526A">
        <w:rPr>
          <w:rFonts w:ascii="Palatino Linotype" w:hAnsi="Palatino Linotype"/>
          <w:sz w:val="22"/>
          <w:szCs w:val="22"/>
        </w:rPr>
        <w:tab/>
      </w:r>
    </w:p>
    <w:p w:rsidR="008C18F8" w:rsidRPr="0096526A" w:rsidRDefault="008C18F8" w:rsidP="008C18F8">
      <w:pPr>
        <w:jc w:val="both"/>
        <w:rPr>
          <w:rFonts w:ascii="Palatino Linotype" w:hAnsi="Palatino Linotype"/>
        </w:rPr>
      </w:pPr>
      <w:r w:rsidRPr="0096526A">
        <w:rPr>
          <w:rFonts w:ascii="Palatino Linotype" w:hAnsi="Palatino Linotype"/>
        </w:rPr>
        <w:t>Tisak karte Via Brattia</w:t>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t xml:space="preserve">          15 000,00 kn</w:t>
      </w:r>
    </w:p>
    <w:p w:rsidR="008C18F8" w:rsidRPr="0096526A" w:rsidRDefault="008C18F8" w:rsidP="008C18F8">
      <w:pPr>
        <w:rPr>
          <w:rFonts w:ascii="Palatino Linotype" w:hAnsi="Palatino Linotype"/>
        </w:rPr>
      </w:pPr>
      <w:r w:rsidRPr="0096526A">
        <w:rPr>
          <w:rFonts w:ascii="Palatino Linotype" w:hAnsi="Palatino Linotype"/>
        </w:rPr>
        <w:t>Tisak blok karte B</w:t>
      </w:r>
      <w:r w:rsidR="00E756C2" w:rsidRPr="0096526A">
        <w:rPr>
          <w:rFonts w:ascii="Palatino Linotype" w:hAnsi="Palatino Linotype"/>
        </w:rPr>
        <w:t>rača i Supetra</w:t>
      </w:r>
      <w:r w:rsidR="00E756C2" w:rsidRPr="0096526A">
        <w:rPr>
          <w:rFonts w:ascii="Palatino Linotype" w:hAnsi="Palatino Linotype"/>
        </w:rPr>
        <w:tab/>
      </w:r>
      <w:r w:rsidR="00E756C2" w:rsidRPr="0096526A">
        <w:rPr>
          <w:rFonts w:ascii="Palatino Linotype" w:hAnsi="Palatino Linotype"/>
        </w:rPr>
        <w:tab/>
      </w:r>
      <w:r w:rsidR="00E756C2" w:rsidRPr="0096526A">
        <w:rPr>
          <w:rFonts w:ascii="Palatino Linotype" w:hAnsi="Palatino Linotype"/>
        </w:rPr>
        <w:tab/>
      </w:r>
      <w:r w:rsidR="00E756C2" w:rsidRPr="0096526A">
        <w:rPr>
          <w:rFonts w:ascii="Palatino Linotype" w:hAnsi="Palatino Linotype"/>
        </w:rPr>
        <w:tab/>
      </w:r>
      <w:r w:rsidR="00E756C2" w:rsidRPr="0096526A">
        <w:rPr>
          <w:rFonts w:ascii="Palatino Linotype" w:hAnsi="Palatino Linotype"/>
        </w:rPr>
        <w:tab/>
      </w:r>
      <w:r w:rsidR="00E756C2" w:rsidRPr="0096526A">
        <w:rPr>
          <w:rFonts w:ascii="Palatino Linotype" w:hAnsi="Palatino Linotype"/>
        </w:rPr>
        <w:tab/>
        <w:t xml:space="preserve">          10 0</w:t>
      </w:r>
      <w:r w:rsidRPr="0096526A">
        <w:rPr>
          <w:rFonts w:ascii="Palatino Linotype" w:hAnsi="Palatino Linotype"/>
        </w:rPr>
        <w:t xml:space="preserve">00,00 kn </w:t>
      </w:r>
    </w:p>
    <w:p w:rsidR="008C18F8" w:rsidRPr="0096526A" w:rsidRDefault="008C18F8" w:rsidP="008C18F8">
      <w:pPr>
        <w:rPr>
          <w:rFonts w:ascii="Palatino Linotype" w:hAnsi="Palatino Linotype"/>
        </w:rPr>
      </w:pPr>
      <w:r w:rsidRPr="0096526A">
        <w:rPr>
          <w:rFonts w:ascii="Palatino Linotype" w:hAnsi="Palatino Linotype"/>
        </w:rPr>
        <w:t xml:space="preserve">Otočka kuhinja – letak </w:t>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t xml:space="preserve">          10 000,00 kn</w:t>
      </w:r>
    </w:p>
    <w:p w:rsidR="008C18F8" w:rsidRPr="0096526A" w:rsidRDefault="008C18F8" w:rsidP="008C18F8">
      <w:pPr>
        <w:rPr>
          <w:rFonts w:ascii="Palatino Linotype" w:hAnsi="Palatino Linotype"/>
        </w:rPr>
      </w:pPr>
      <w:r w:rsidRPr="0096526A">
        <w:rPr>
          <w:rFonts w:ascii="Palatino Linotype" w:hAnsi="Palatino Linotype"/>
        </w:rPr>
        <w:t>Tisak Kalendara „Otključaj doživljaj“</w:t>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t xml:space="preserve">          15 000,00 kn </w:t>
      </w:r>
    </w:p>
    <w:p w:rsidR="008C18F8" w:rsidRPr="0096526A" w:rsidRDefault="008C18F8" w:rsidP="008C18F8">
      <w:pPr>
        <w:rPr>
          <w:rFonts w:ascii="Palatino Linotype" w:hAnsi="Palatino Linotype"/>
        </w:rPr>
      </w:pPr>
      <w:r w:rsidRPr="0096526A">
        <w:rPr>
          <w:rFonts w:ascii="Palatino Linotype" w:hAnsi="Palatino Linotype"/>
        </w:rPr>
        <w:t xml:space="preserve">Tisak ostalih materijala </w:t>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r>
      <w:r w:rsidRPr="0096526A">
        <w:rPr>
          <w:rFonts w:ascii="Palatino Linotype" w:hAnsi="Palatino Linotype"/>
        </w:rPr>
        <w:tab/>
        <w:t xml:space="preserve">          10 000,00 kn </w:t>
      </w:r>
    </w:p>
    <w:p w:rsidR="008C18F8" w:rsidRPr="0096526A" w:rsidRDefault="008C18F8" w:rsidP="008C18F8">
      <w:pPr>
        <w:jc w:val="both"/>
        <w:rPr>
          <w:rFonts w:ascii="Palatino Linotype" w:hAnsi="Palatino Linotype"/>
          <w:i/>
          <w:sz w:val="20"/>
          <w:szCs w:val="20"/>
        </w:rPr>
      </w:pPr>
      <w:r w:rsidRPr="0096526A">
        <w:rPr>
          <w:rFonts w:ascii="Palatino Linotype" w:hAnsi="Palatino Linotype"/>
          <w:i/>
          <w:sz w:val="20"/>
          <w:szCs w:val="20"/>
        </w:rPr>
        <w:t xml:space="preserve">NOSITELJ: Turistička zajednica Grada Supetra, ROK: 01.06.2021.g. </w:t>
      </w:r>
    </w:p>
    <w:p w:rsidR="008C18F8" w:rsidRPr="0096526A" w:rsidRDefault="008C18F8" w:rsidP="008C18F8">
      <w:pPr>
        <w:jc w:val="both"/>
        <w:rPr>
          <w:rFonts w:ascii="Palatino Linotype" w:hAnsi="Palatino Linotype"/>
        </w:rPr>
      </w:pPr>
    </w:p>
    <w:p w:rsidR="00B90E38" w:rsidRPr="0096526A" w:rsidRDefault="00B90E38" w:rsidP="00B90E38">
      <w:pPr>
        <w:jc w:val="both"/>
        <w:rPr>
          <w:rFonts w:ascii="Palatino Linotype" w:hAnsi="Palatino Linotype"/>
          <w:sz w:val="22"/>
          <w:szCs w:val="22"/>
        </w:rPr>
      </w:pPr>
      <w:r w:rsidRPr="0096526A">
        <w:rPr>
          <w:rFonts w:ascii="Palatino Linotype" w:hAnsi="Palatino Linotype"/>
          <w:sz w:val="22"/>
          <w:szCs w:val="22"/>
        </w:rPr>
        <w:t xml:space="preserve">POTPORA TISKANJU MONOGRAFIJE OTOK BRAČ – NEGDJE IZMEĐU MORA I ZVIJEZDA    </w:t>
      </w:r>
    </w:p>
    <w:p w:rsidR="00B90E38" w:rsidRPr="0096526A" w:rsidRDefault="00B90E38" w:rsidP="00B90E38">
      <w:pPr>
        <w:jc w:val="both"/>
        <w:rPr>
          <w:rFonts w:ascii="Palatino Linotype" w:hAnsi="Palatino Linotype"/>
        </w:rPr>
      </w:pPr>
      <w:r w:rsidRPr="0096526A">
        <w:rPr>
          <w:rFonts w:ascii="Palatino Linotype" w:hAnsi="Palatino Linotype"/>
        </w:rPr>
        <w:t xml:space="preserve">Pod ovom stavkom planiramo financijska sredstva u iznosu od 30 000,00 kn i to za sponzorstvo dva odjeljka u velikoj monografiji „BRAČ – negdje između mora i zvijezda“ koju priprema istoimena Zaklada. Turistička zajednica Grada Supetra sponzorirati će odjeljke ŠKRIP i SPLITSKA, naravno ukoliko nam to dopuste financijske mogućnosti. </w:t>
      </w:r>
    </w:p>
    <w:p w:rsidR="00B90E38" w:rsidRPr="0096526A" w:rsidRDefault="00B90E38" w:rsidP="00B90E38">
      <w:pPr>
        <w:jc w:val="both"/>
        <w:rPr>
          <w:rFonts w:ascii="Palatino Linotype" w:hAnsi="Palatino Linotype"/>
          <w:i/>
          <w:sz w:val="20"/>
          <w:szCs w:val="20"/>
        </w:rPr>
      </w:pPr>
      <w:r w:rsidRPr="0096526A">
        <w:rPr>
          <w:rFonts w:ascii="Palatino Linotype" w:hAnsi="Palatino Linotype"/>
          <w:i/>
          <w:sz w:val="20"/>
          <w:szCs w:val="20"/>
        </w:rPr>
        <w:t xml:space="preserve">NOSITELJ: Turistička zajednica Grada Supetra, ROK: cijela poslovna 2021.g. </w:t>
      </w:r>
    </w:p>
    <w:p w:rsidR="00B90E38" w:rsidRPr="0096526A" w:rsidRDefault="00B90E38" w:rsidP="008C18F8">
      <w:pPr>
        <w:jc w:val="both"/>
        <w:rPr>
          <w:rFonts w:ascii="Palatino Linotype" w:hAnsi="Palatino Linotype"/>
        </w:rPr>
      </w:pPr>
    </w:p>
    <w:p w:rsidR="00E756C2" w:rsidRPr="0096526A" w:rsidRDefault="00E756C2" w:rsidP="008C18F8">
      <w:pPr>
        <w:jc w:val="both"/>
        <w:rPr>
          <w:rFonts w:ascii="Palatino Linotype" w:hAnsi="Palatino Linotype"/>
          <w:sz w:val="22"/>
          <w:szCs w:val="22"/>
        </w:rPr>
      </w:pPr>
      <w:r w:rsidRPr="0096526A">
        <w:rPr>
          <w:rFonts w:ascii="Palatino Linotype" w:hAnsi="Palatino Linotype"/>
          <w:sz w:val="22"/>
          <w:szCs w:val="22"/>
        </w:rPr>
        <w:t xml:space="preserve">STVARANJE SADRŽAJA ZA MREŽNE STRANICE I DRUŠ.MREŽE       </w:t>
      </w:r>
      <w:r w:rsidR="00D73718" w:rsidRPr="0096526A">
        <w:rPr>
          <w:rFonts w:ascii="Palatino Linotype" w:hAnsi="Palatino Linotype"/>
          <w:sz w:val="22"/>
          <w:szCs w:val="22"/>
        </w:rPr>
        <w:t xml:space="preserve">              </w:t>
      </w:r>
      <w:r w:rsidRPr="0096526A">
        <w:rPr>
          <w:rFonts w:ascii="Palatino Linotype" w:hAnsi="Palatino Linotype"/>
          <w:sz w:val="22"/>
          <w:szCs w:val="22"/>
        </w:rPr>
        <w:t>50 000,00 kn</w:t>
      </w:r>
    </w:p>
    <w:p w:rsidR="00A754A6" w:rsidRPr="0096526A" w:rsidRDefault="00A754A6" w:rsidP="00A754A6">
      <w:pPr>
        <w:jc w:val="both"/>
        <w:rPr>
          <w:rFonts w:ascii="Palatino Linotype" w:hAnsi="Palatino Linotype"/>
          <w:i/>
          <w:sz w:val="20"/>
          <w:szCs w:val="20"/>
        </w:rPr>
      </w:pPr>
      <w:r w:rsidRPr="0096526A">
        <w:rPr>
          <w:rFonts w:ascii="Palatino Linotype" w:hAnsi="Palatino Linotype"/>
          <w:i/>
          <w:sz w:val="20"/>
          <w:szCs w:val="20"/>
        </w:rPr>
        <w:t xml:space="preserve">NOSITELJ: Turistička zajednica Grada Supetra, ROK: 31.12.2021.g. </w:t>
      </w:r>
    </w:p>
    <w:p w:rsidR="008C18F8" w:rsidRPr="0096526A" w:rsidRDefault="00E756C2" w:rsidP="00E756C2">
      <w:pPr>
        <w:jc w:val="both"/>
        <w:rPr>
          <w:rFonts w:ascii="Palatino Linotype" w:hAnsi="Palatino Linotype"/>
        </w:rPr>
      </w:pPr>
      <w:r w:rsidRPr="0096526A">
        <w:rPr>
          <w:rFonts w:ascii="Palatino Linotype" w:hAnsi="Palatino Linotype"/>
        </w:rPr>
        <w:tab/>
      </w:r>
      <w:r w:rsidRPr="0096526A">
        <w:rPr>
          <w:rFonts w:ascii="Palatino Linotype" w:hAnsi="Palatino Linotype"/>
        </w:rPr>
        <w:tab/>
        <w:t xml:space="preserve">          </w:t>
      </w:r>
    </w:p>
    <w:p w:rsidR="00666C97" w:rsidRPr="0096526A" w:rsidRDefault="00377D79" w:rsidP="00377D79">
      <w:pPr>
        <w:pStyle w:val="Odlomakpopisa"/>
        <w:numPr>
          <w:ilvl w:val="1"/>
          <w:numId w:val="14"/>
        </w:numPr>
        <w:rPr>
          <w:rFonts w:ascii="Palatino Linotype" w:hAnsi="Palatino Linotype"/>
          <w:b/>
          <w:bCs/>
          <w:sz w:val="22"/>
          <w:szCs w:val="22"/>
        </w:rPr>
      </w:pPr>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 xml:space="preserve">INTERNETSKE STRANICE </w:t>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r>
      <w:r w:rsidR="00D73718" w:rsidRPr="0096526A">
        <w:rPr>
          <w:rFonts w:ascii="Palatino Linotype" w:hAnsi="Palatino Linotype"/>
          <w:b/>
          <w:bCs/>
          <w:sz w:val="22"/>
          <w:szCs w:val="22"/>
        </w:rPr>
        <w:t xml:space="preserve">  </w:t>
      </w:r>
      <w:r w:rsidR="00E756C2" w:rsidRPr="0096526A">
        <w:rPr>
          <w:rFonts w:ascii="Palatino Linotype" w:hAnsi="Palatino Linotype"/>
          <w:b/>
          <w:bCs/>
          <w:sz w:val="22"/>
          <w:szCs w:val="22"/>
        </w:rPr>
        <w:t xml:space="preserve">5 000,00 kn </w:t>
      </w:r>
    </w:p>
    <w:p w:rsidR="00CB49E7" w:rsidRPr="0096526A" w:rsidRDefault="00CB49E7" w:rsidP="00CB49E7">
      <w:pPr>
        <w:jc w:val="both"/>
        <w:rPr>
          <w:rFonts w:ascii="Palatino Linotype" w:hAnsi="Palatino Linotype"/>
          <w:i/>
          <w:sz w:val="20"/>
          <w:szCs w:val="20"/>
        </w:rPr>
      </w:pPr>
      <w:r w:rsidRPr="0096526A">
        <w:rPr>
          <w:rFonts w:ascii="Palatino Linotype" w:hAnsi="Palatino Linotype"/>
          <w:i/>
          <w:sz w:val="20"/>
          <w:szCs w:val="20"/>
        </w:rPr>
        <w:t xml:space="preserve">NOSITELJ: Turistička zajednica Grada Supetra, ROK: 31.12.2021.g. </w:t>
      </w:r>
    </w:p>
    <w:p w:rsidR="00831F86" w:rsidRPr="0096526A" w:rsidRDefault="00831F86" w:rsidP="00917CB8">
      <w:pPr>
        <w:rPr>
          <w:rFonts w:ascii="Palatino Linotype" w:hAnsi="Palatino Linotype"/>
        </w:rPr>
      </w:pPr>
    </w:p>
    <w:p w:rsidR="00917CB8" w:rsidRPr="0096526A" w:rsidRDefault="00917CB8" w:rsidP="00917CB8">
      <w:pPr>
        <w:rPr>
          <w:rFonts w:ascii="Palatino Linotype" w:hAnsi="Palatino Linotype"/>
        </w:rPr>
      </w:pPr>
      <w:r w:rsidRPr="0096526A">
        <w:rPr>
          <w:rFonts w:ascii="Palatino Linotype" w:hAnsi="Palatino Linotype"/>
        </w:rPr>
        <w:t xml:space="preserve">Redovito održavanje, nadograde i upravljanje internet stranicama       </w:t>
      </w:r>
      <w:r w:rsidRPr="0096526A">
        <w:rPr>
          <w:rFonts w:ascii="Palatino Linotype" w:hAnsi="Palatino Linotype"/>
        </w:rPr>
        <w:tab/>
      </w:r>
      <w:r w:rsidR="00D73718" w:rsidRPr="0096526A">
        <w:rPr>
          <w:rFonts w:ascii="Palatino Linotype" w:hAnsi="Palatino Linotype"/>
        </w:rPr>
        <w:t xml:space="preserve"> </w:t>
      </w:r>
      <w:r w:rsidRPr="0096526A">
        <w:rPr>
          <w:rFonts w:ascii="Palatino Linotype" w:hAnsi="Palatino Linotype"/>
        </w:rPr>
        <w:t>5 000,00 kn</w:t>
      </w:r>
    </w:p>
    <w:p w:rsidR="00917CB8" w:rsidRPr="0096526A" w:rsidRDefault="00917CB8" w:rsidP="00917CB8">
      <w:pPr>
        <w:jc w:val="both"/>
        <w:rPr>
          <w:rFonts w:ascii="Palatino Linotype" w:hAnsi="Palatino Linotype"/>
          <w:i/>
          <w:sz w:val="20"/>
          <w:szCs w:val="20"/>
        </w:rPr>
      </w:pPr>
      <w:r w:rsidRPr="0096526A">
        <w:rPr>
          <w:rFonts w:ascii="Palatino Linotype" w:hAnsi="Palatino Linotype"/>
          <w:i/>
          <w:sz w:val="20"/>
          <w:szCs w:val="20"/>
        </w:rPr>
        <w:t xml:space="preserve">NOSITELJ: Turistička zajednica Grada Supetra, ROK: 31.12.2021.g. </w:t>
      </w:r>
    </w:p>
    <w:p w:rsidR="004A4346" w:rsidRPr="0096526A" w:rsidRDefault="004A4346" w:rsidP="00917CB8">
      <w:pPr>
        <w:jc w:val="both"/>
        <w:rPr>
          <w:rFonts w:ascii="Palatino Linotype" w:hAnsi="Palatino Linotype"/>
          <w:i/>
          <w:sz w:val="20"/>
          <w:szCs w:val="20"/>
        </w:rPr>
      </w:pPr>
    </w:p>
    <w:p w:rsidR="00666C97" w:rsidRPr="0096526A" w:rsidRDefault="00377D79" w:rsidP="00377D79">
      <w:pPr>
        <w:pStyle w:val="Odlomakpopisa"/>
        <w:numPr>
          <w:ilvl w:val="1"/>
          <w:numId w:val="14"/>
        </w:numPr>
        <w:rPr>
          <w:rFonts w:ascii="Palatino Linotype" w:hAnsi="Palatino Linotype"/>
          <w:b/>
          <w:bCs/>
          <w:sz w:val="22"/>
          <w:szCs w:val="22"/>
        </w:rPr>
      </w:pPr>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 xml:space="preserve">KREIRANJE I UPRAVLJANJE BAZAMA TURISTIČKIH PODATAKA </w:t>
      </w:r>
      <w:r w:rsidR="00E756C2" w:rsidRPr="0096526A">
        <w:rPr>
          <w:rFonts w:ascii="Palatino Linotype" w:hAnsi="Palatino Linotype"/>
          <w:b/>
          <w:bCs/>
          <w:sz w:val="22"/>
          <w:szCs w:val="22"/>
        </w:rPr>
        <w:t xml:space="preserve">   </w:t>
      </w:r>
      <w:r w:rsidR="004A4346" w:rsidRPr="0096526A">
        <w:rPr>
          <w:rFonts w:ascii="Palatino Linotype" w:hAnsi="Palatino Linotype"/>
          <w:b/>
          <w:bCs/>
          <w:sz w:val="22"/>
          <w:szCs w:val="22"/>
        </w:rPr>
        <w:t xml:space="preserve"> </w:t>
      </w:r>
      <w:r w:rsidR="00E756C2" w:rsidRPr="0096526A">
        <w:rPr>
          <w:rFonts w:ascii="Palatino Linotype" w:hAnsi="Palatino Linotype"/>
          <w:b/>
          <w:bCs/>
          <w:sz w:val="22"/>
          <w:szCs w:val="22"/>
        </w:rPr>
        <w:t xml:space="preserve">20 000,00 kn </w:t>
      </w:r>
    </w:p>
    <w:p w:rsidR="000347EB" w:rsidRPr="0096526A" w:rsidRDefault="000347EB" w:rsidP="000347EB">
      <w:pPr>
        <w:rPr>
          <w:rFonts w:ascii="Palatino Linotype" w:hAnsi="Palatino Linotype"/>
        </w:rPr>
      </w:pPr>
    </w:p>
    <w:p w:rsidR="000347EB" w:rsidRPr="0096526A" w:rsidRDefault="000347EB" w:rsidP="004A4346">
      <w:pPr>
        <w:jc w:val="both"/>
        <w:rPr>
          <w:rFonts w:ascii="Palatino Linotype" w:hAnsi="Palatino Linotype"/>
          <w:sz w:val="22"/>
          <w:szCs w:val="22"/>
        </w:rPr>
      </w:pPr>
      <w:r w:rsidRPr="0096526A">
        <w:rPr>
          <w:rFonts w:ascii="Palatino Linotype" w:hAnsi="Palatino Linotype"/>
          <w:sz w:val="22"/>
          <w:szCs w:val="22"/>
        </w:rPr>
        <w:t>IZRADA I OTKUP FOTOGRAFIJA I  VIDEO MATERIJALA</w:t>
      </w:r>
      <w:r w:rsidRPr="0096526A">
        <w:rPr>
          <w:rFonts w:ascii="Palatino Linotype" w:hAnsi="Palatino Linotype"/>
          <w:sz w:val="22"/>
          <w:szCs w:val="22"/>
        </w:rPr>
        <w:tab/>
        <w:t xml:space="preserve">          </w:t>
      </w:r>
      <w:r w:rsidR="004A4346" w:rsidRPr="0096526A">
        <w:rPr>
          <w:rFonts w:ascii="Palatino Linotype" w:hAnsi="Palatino Linotype"/>
          <w:sz w:val="22"/>
          <w:szCs w:val="22"/>
        </w:rPr>
        <w:tab/>
      </w:r>
      <w:r w:rsidR="004A4346" w:rsidRPr="0096526A">
        <w:rPr>
          <w:rFonts w:ascii="Palatino Linotype" w:hAnsi="Palatino Linotype"/>
          <w:sz w:val="22"/>
          <w:szCs w:val="22"/>
        </w:rPr>
        <w:tab/>
      </w:r>
      <w:r w:rsidRPr="0096526A">
        <w:rPr>
          <w:rFonts w:ascii="Palatino Linotype" w:hAnsi="Palatino Linotype"/>
          <w:sz w:val="22"/>
          <w:szCs w:val="22"/>
        </w:rPr>
        <w:t>20 000,00 kn</w:t>
      </w:r>
    </w:p>
    <w:p w:rsidR="000347EB" w:rsidRPr="0096526A" w:rsidRDefault="000347EB" w:rsidP="000347EB">
      <w:pPr>
        <w:rPr>
          <w:rFonts w:ascii="Palatino Linotype" w:hAnsi="Palatino Linotype"/>
          <w:sz w:val="20"/>
          <w:szCs w:val="20"/>
        </w:rPr>
      </w:pPr>
      <w:r w:rsidRPr="0096526A">
        <w:rPr>
          <w:rFonts w:ascii="Palatino Linotype" w:hAnsi="Palatino Linotype"/>
          <w:i/>
          <w:sz w:val="20"/>
          <w:szCs w:val="20"/>
        </w:rPr>
        <w:t xml:space="preserve">NOSITELJ: Turistička zajednica Grada Supetra, ROK: 31.12. 2021.g. </w:t>
      </w:r>
    </w:p>
    <w:p w:rsidR="00666C97" w:rsidRPr="0096526A" w:rsidRDefault="00377D79" w:rsidP="004A4346">
      <w:pPr>
        <w:pStyle w:val="Odlomakpopisa"/>
        <w:numPr>
          <w:ilvl w:val="1"/>
          <w:numId w:val="14"/>
        </w:numPr>
        <w:jc w:val="both"/>
        <w:rPr>
          <w:rFonts w:ascii="Palatino Linotype" w:hAnsi="Palatino Linotype"/>
          <w:b/>
          <w:bCs/>
          <w:sz w:val="22"/>
          <w:szCs w:val="22"/>
        </w:rPr>
      </w:pPr>
      <w:r w:rsidRPr="0096526A">
        <w:rPr>
          <w:rFonts w:ascii="Palatino Linotype" w:hAnsi="Palatino Linotype"/>
          <w:b/>
          <w:bCs/>
          <w:sz w:val="22"/>
          <w:szCs w:val="22"/>
        </w:rPr>
        <w:lastRenderedPageBreak/>
        <w:t xml:space="preserve"> </w:t>
      </w:r>
      <w:r w:rsidR="00252FF3" w:rsidRPr="0096526A">
        <w:rPr>
          <w:rFonts w:ascii="Palatino Linotype" w:hAnsi="Palatino Linotype"/>
          <w:b/>
          <w:bCs/>
          <w:sz w:val="22"/>
          <w:szCs w:val="22"/>
        </w:rPr>
        <w:t xml:space="preserve">TURISTIČKO - INFORMATIVNE AKTIVNOSTI </w:t>
      </w:r>
      <w:r w:rsidR="00E756C2" w:rsidRPr="0096526A">
        <w:rPr>
          <w:rFonts w:ascii="Palatino Linotype" w:hAnsi="Palatino Linotype"/>
          <w:b/>
          <w:bCs/>
          <w:sz w:val="22"/>
          <w:szCs w:val="22"/>
        </w:rPr>
        <w:t xml:space="preserve"> </w:t>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r>
      <w:r w:rsidR="00E756C2" w:rsidRPr="0096526A">
        <w:rPr>
          <w:rFonts w:ascii="Palatino Linotype" w:hAnsi="Palatino Linotype"/>
          <w:b/>
          <w:bCs/>
          <w:sz w:val="22"/>
          <w:szCs w:val="22"/>
        </w:rPr>
        <w:tab/>
        <w:t xml:space="preserve">          </w:t>
      </w:r>
      <w:r w:rsidR="004A4346" w:rsidRPr="0096526A">
        <w:rPr>
          <w:rFonts w:ascii="Palatino Linotype" w:hAnsi="Palatino Linotype"/>
          <w:b/>
          <w:bCs/>
          <w:sz w:val="22"/>
          <w:szCs w:val="22"/>
        </w:rPr>
        <w:t xml:space="preserve"> </w:t>
      </w:r>
      <w:r w:rsidR="00354407" w:rsidRPr="0096526A">
        <w:rPr>
          <w:rFonts w:ascii="Palatino Linotype" w:hAnsi="Palatino Linotype"/>
          <w:b/>
          <w:bCs/>
          <w:sz w:val="22"/>
          <w:szCs w:val="22"/>
        </w:rPr>
        <w:t>256 5</w:t>
      </w:r>
      <w:r w:rsidR="00E756C2" w:rsidRPr="0096526A">
        <w:rPr>
          <w:rFonts w:ascii="Palatino Linotype" w:hAnsi="Palatino Linotype"/>
          <w:b/>
          <w:bCs/>
          <w:sz w:val="22"/>
          <w:szCs w:val="22"/>
        </w:rPr>
        <w:t xml:space="preserve">00,00 kn </w:t>
      </w:r>
    </w:p>
    <w:p w:rsidR="000372DF" w:rsidRPr="0096526A" w:rsidRDefault="000372DF" w:rsidP="00831F86">
      <w:pPr>
        <w:pStyle w:val="box460409"/>
        <w:spacing w:line="240" w:lineRule="atLeast"/>
        <w:jc w:val="both"/>
        <w:rPr>
          <w:rFonts w:ascii="Palatino Linotype" w:hAnsi="Palatino Linotype"/>
        </w:rPr>
      </w:pPr>
      <w:r w:rsidRPr="0096526A">
        <w:rPr>
          <w:rFonts w:ascii="Palatino Linotype" w:hAnsi="Palatino Linotype"/>
          <w:sz w:val="22"/>
          <w:szCs w:val="22"/>
        </w:rPr>
        <w:t xml:space="preserve">TURISTIČKO – INFORMATIVNI CENTAR </w:t>
      </w:r>
      <w:r w:rsidR="00E756C2" w:rsidRPr="0096526A">
        <w:rPr>
          <w:rFonts w:ascii="Palatino Linotype" w:hAnsi="Palatino Linotype"/>
          <w:sz w:val="22"/>
          <w:szCs w:val="22"/>
        </w:rPr>
        <w:tab/>
      </w:r>
      <w:r w:rsidR="00E756C2" w:rsidRPr="0096526A">
        <w:rPr>
          <w:rFonts w:ascii="Palatino Linotype" w:hAnsi="Palatino Linotype"/>
          <w:sz w:val="22"/>
          <w:szCs w:val="22"/>
        </w:rPr>
        <w:tab/>
      </w:r>
      <w:r w:rsidR="00E756C2" w:rsidRPr="0096526A">
        <w:rPr>
          <w:rFonts w:ascii="Palatino Linotype" w:hAnsi="Palatino Linotype"/>
          <w:sz w:val="22"/>
          <w:szCs w:val="22"/>
        </w:rPr>
        <w:tab/>
      </w:r>
      <w:r w:rsidR="00E756C2" w:rsidRPr="0096526A">
        <w:rPr>
          <w:rFonts w:ascii="Palatino Linotype" w:hAnsi="Palatino Linotype"/>
          <w:sz w:val="22"/>
          <w:szCs w:val="22"/>
        </w:rPr>
        <w:tab/>
        <w:t xml:space="preserve">        </w:t>
      </w:r>
      <w:r w:rsidR="004A4346" w:rsidRPr="0096526A">
        <w:rPr>
          <w:rFonts w:ascii="Palatino Linotype" w:hAnsi="Palatino Linotype"/>
          <w:sz w:val="22"/>
          <w:szCs w:val="22"/>
        </w:rPr>
        <w:t xml:space="preserve">  </w:t>
      </w:r>
      <w:r w:rsidR="00254E25" w:rsidRPr="0096526A">
        <w:rPr>
          <w:rFonts w:ascii="Palatino Linotype" w:hAnsi="Palatino Linotype"/>
          <w:sz w:val="22"/>
          <w:szCs w:val="22"/>
        </w:rPr>
        <w:t xml:space="preserve">        </w:t>
      </w:r>
      <w:r w:rsidRPr="0096526A">
        <w:rPr>
          <w:rFonts w:ascii="Palatino Linotype" w:hAnsi="Palatino Linotype"/>
        </w:rPr>
        <w:t>Turističko – informativni centar (TIC) Supetar Turističke zajednice Grada Supetra biti će otvoren tijekom cijele poslovne godine na adresi Porat 1 u Supetru, osim u slučaju prisilnog zatvaranja temeljem potencijalnih protuepidemioloških mjera kada bi se rad TIC-a prebacio na rad od kuće/doma. TIC Supetar je jedini aktivni turističko – informativni ce</w:t>
      </w:r>
      <w:r w:rsidR="00813E75" w:rsidRPr="0096526A">
        <w:rPr>
          <w:rFonts w:ascii="Palatino Linotype" w:hAnsi="Palatino Linotype"/>
        </w:rPr>
        <w:t xml:space="preserve">ntar naše turističke zajednice u kojem je stalno zaposlena jedna osoba kao turistički informator (Katja Domančić) a tijekom ljetne sezone i sukladno obujmu posla upošljavamo dodatne 2- 4 osobe. </w:t>
      </w:r>
    </w:p>
    <w:p w:rsidR="000372DF" w:rsidRPr="0096526A" w:rsidRDefault="000372DF" w:rsidP="00AD61CD">
      <w:pPr>
        <w:jc w:val="both"/>
        <w:rPr>
          <w:rFonts w:ascii="Palatino Linotype" w:hAnsi="Palatino Linotype"/>
        </w:rPr>
      </w:pPr>
      <w:r w:rsidRPr="0096526A">
        <w:rPr>
          <w:rFonts w:ascii="Palatino Linotype" w:hAnsi="Palatino Linotype"/>
        </w:rPr>
        <w:t xml:space="preserve">Tijekom zimskih mjeseci raditi će od ponedjeljka do petka od 07.00 – 15.00h a radno vrijeme TIC-a mijenjati će se sukladno povećanju turističke aktivnosti na području Grada Supetra i otoka Brača temeljem odluke direktora turističke zajednice. </w:t>
      </w:r>
    </w:p>
    <w:p w:rsidR="000372DF" w:rsidRPr="0096526A" w:rsidRDefault="000372DF" w:rsidP="00AD61CD">
      <w:pPr>
        <w:jc w:val="both"/>
        <w:rPr>
          <w:rFonts w:ascii="Palatino Linotype" w:hAnsi="Palatino Linotype"/>
          <w:sz w:val="16"/>
          <w:szCs w:val="16"/>
        </w:rPr>
      </w:pPr>
    </w:p>
    <w:p w:rsidR="000372DF" w:rsidRPr="0096526A" w:rsidRDefault="000372DF" w:rsidP="00AD61CD">
      <w:pPr>
        <w:jc w:val="both"/>
        <w:rPr>
          <w:rFonts w:ascii="Palatino Linotype" w:hAnsi="Palatino Linotype"/>
        </w:rPr>
      </w:pPr>
      <w:r w:rsidRPr="0096526A">
        <w:rPr>
          <w:rFonts w:ascii="Palatino Linotype" w:hAnsi="Palatino Linotype"/>
        </w:rPr>
        <w:t xml:space="preserve">S obzirom da smo u posljednje dvije godine izvršili rekonstrukciju i uređenje prostorija TIC-a u 2021.g. ne planiramo nikakva dodatna uređenja i ulaganja u sam prostor. Ukupno planirana sredstva za funckoniranje TIC-a Supetar su </w:t>
      </w:r>
      <w:r w:rsidR="00813E75" w:rsidRPr="0096526A">
        <w:rPr>
          <w:rFonts w:ascii="Palatino Linotype" w:hAnsi="Palatino Linotype"/>
        </w:rPr>
        <w:t>226 5</w:t>
      </w:r>
      <w:r w:rsidRPr="0096526A">
        <w:rPr>
          <w:rFonts w:ascii="Palatino Linotype" w:hAnsi="Palatino Linotype"/>
        </w:rPr>
        <w:t xml:space="preserve">00,00 kn po slijedećim stavkama: </w:t>
      </w:r>
    </w:p>
    <w:p w:rsidR="000372DF" w:rsidRPr="0096526A" w:rsidRDefault="000372DF" w:rsidP="000372DF">
      <w:pPr>
        <w:jc w:val="both"/>
        <w:rPr>
          <w:rFonts w:ascii="Palatino Linotype" w:hAnsi="Palatino Linotype"/>
          <w:sz w:val="16"/>
          <w:szCs w:val="16"/>
        </w:rPr>
      </w:pPr>
    </w:p>
    <w:p w:rsidR="000372DF" w:rsidRPr="0096526A" w:rsidRDefault="000372DF" w:rsidP="00852F9F">
      <w:pPr>
        <w:jc w:val="both"/>
        <w:rPr>
          <w:rFonts w:ascii="Palatino Linotype" w:hAnsi="Palatino Linotype"/>
          <w:sz w:val="22"/>
          <w:szCs w:val="22"/>
        </w:rPr>
      </w:pPr>
      <w:r w:rsidRPr="0096526A">
        <w:rPr>
          <w:rFonts w:ascii="Palatino Linotype" w:hAnsi="Palatino Linotype"/>
          <w:sz w:val="22"/>
          <w:szCs w:val="22"/>
        </w:rPr>
        <w:t>MATERIJALNI IZDACI</w:t>
      </w:r>
      <w:r w:rsidRPr="0096526A">
        <w:rPr>
          <w:rFonts w:ascii="Palatino Linotype" w:hAnsi="Palatino Linotype"/>
          <w:sz w:val="22"/>
          <w:szCs w:val="22"/>
        </w:rPr>
        <w:tab/>
        <w:t xml:space="preserve">          </w:t>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t xml:space="preserve"> </w:t>
      </w:r>
      <w:r w:rsidRPr="0096526A">
        <w:rPr>
          <w:rFonts w:ascii="Palatino Linotype" w:hAnsi="Palatino Linotype"/>
          <w:sz w:val="22"/>
          <w:szCs w:val="22"/>
        </w:rPr>
        <w:tab/>
      </w:r>
      <w:r w:rsidRPr="0096526A">
        <w:rPr>
          <w:rFonts w:ascii="Palatino Linotype" w:hAnsi="Palatino Linotype"/>
          <w:sz w:val="22"/>
          <w:szCs w:val="22"/>
        </w:rPr>
        <w:tab/>
        <w:t xml:space="preserve">         </w:t>
      </w:r>
      <w:r w:rsidR="00852F9F" w:rsidRPr="0096526A">
        <w:rPr>
          <w:rFonts w:ascii="Palatino Linotype" w:hAnsi="Palatino Linotype"/>
          <w:sz w:val="22"/>
          <w:szCs w:val="22"/>
        </w:rPr>
        <w:tab/>
        <w:t xml:space="preserve">         </w:t>
      </w:r>
      <w:r w:rsidRPr="0096526A">
        <w:rPr>
          <w:rFonts w:ascii="Palatino Linotype" w:hAnsi="Palatino Linotype"/>
          <w:sz w:val="22"/>
          <w:szCs w:val="22"/>
        </w:rPr>
        <w:t xml:space="preserve"> </w:t>
      </w:r>
      <w:r w:rsidR="00813E75" w:rsidRPr="0096526A">
        <w:rPr>
          <w:rFonts w:ascii="Palatino Linotype" w:hAnsi="Palatino Linotype"/>
          <w:sz w:val="22"/>
          <w:szCs w:val="22"/>
        </w:rPr>
        <w:t xml:space="preserve">   </w:t>
      </w:r>
      <w:r w:rsidRPr="0096526A">
        <w:rPr>
          <w:rFonts w:ascii="Palatino Linotype" w:hAnsi="Palatino Linotype"/>
          <w:sz w:val="22"/>
          <w:szCs w:val="22"/>
        </w:rPr>
        <w:t xml:space="preserve">37 500,00 kn </w:t>
      </w:r>
    </w:p>
    <w:p w:rsidR="000372DF" w:rsidRPr="0096526A" w:rsidRDefault="000372DF" w:rsidP="00852F9F">
      <w:pPr>
        <w:jc w:val="both"/>
        <w:rPr>
          <w:rFonts w:ascii="Palatino Linotype" w:hAnsi="Palatino Linotype"/>
          <w:i/>
        </w:rPr>
      </w:pPr>
      <w:r w:rsidRPr="0096526A">
        <w:rPr>
          <w:rFonts w:ascii="Palatino Linotype" w:hAnsi="Palatino Linotype"/>
          <w:i/>
        </w:rPr>
        <w:t xml:space="preserve">Uredski materijal, oprema, radna odjeća, materijali za čišćenje, el. energija i sl. </w:t>
      </w:r>
    </w:p>
    <w:p w:rsidR="000372DF" w:rsidRPr="0096526A" w:rsidRDefault="000372DF" w:rsidP="000372DF">
      <w:pPr>
        <w:jc w:val="both"/>
        <w:rPr>
          <w:rFonts w:ascii="Palatino Linotype" w:hAnsi="Palatino Linotype"/>
          <w:sz w:val="16"/>
          <w:szCs w:val="16"/>
        </w:rPr>
      </w:pPr>
    </w:p>
    <w:p w:rsidR="000372DF" w:rsidRPr="0096526A" w:rsidRDefault="000372DF" w:rsidP="00852F9F">
      <w:pPr>
        <w:jc w:val="both"/>
        <w:rPr>
          <w:rFonts w:ascii="Palatino Linotype" w:hAnsi="Palatino Linotype"/>
          <w:sz w:val="22"/>
          <w:szCs w:val="22"/>
        </w:rPr>
      </w:pPr>
      <w:r w:rsidRPr="0096526A">
        <w:rPr>
          <w:rFonts w:ascii="Palatino Linotype" w:hAnsi="Palatino Linotype"/>
          <w:sz w:val="22"/>
          <w:szCs w:val="22"/>
        </w:rPr>
        <w:t xml:space="preserve">IZDACI ZA USLUGE </w:t>
      </w:r>
      <w:r w:rsidRPr="0096526A">
        <w:rPr>
          <w:rFonts w:ascii="Palatino Linotype" w:hAnsi="Palatino Linotype"/>
          <w:sz w:val="22"/>
          <w:szCs w:val="22"/>
        </w:rPr>
        <w:tab/>
        <w:t xml:space="preserve">          </w:t>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t xml:space="preserve">                      </w:t>
      </w:r>
      <w:r w:rsidR="00852F9F" w:rsidRPr="0096526A">
        <w:rPr>
          <w:rFonts w:ascii="Palatino Linotype" w:hAnsi="Palatino Linotype"/>
          <w:sz w:val="22"/>
          <w:szCs w:val="22"/>
        </w:rPr>
        <w:tab/>
        <w:t xml:space="preserve">          </w:t>
      </w:r>
      <w:r w:rsidR="00813E75" w:rsidRPr="0096526A">
        <w:rPr>
          <w:rFonts w:ascii="Palatino Linotype" w:hAnsi="Palatino Linotype"/>
          <w:sz w:val="22"/>
          <w:szCs w:val="22"/>
        </w:rPr>
        <w:t xml:space="preserve">   </w:t>
      </w:r>
      <w:r w:rsidRPr="0096526A">
        <w:rPr>
          <w:rFonts w:ascii="Palatino Linotype" w:hAnsi="Palatino Linotype"/>
          <w:sz w:val="22"/>
          <w:szCs w:val="22"/>
        </w:rPr>
        <w:t xml:space="preserve">22 000,00 kn </w:t>
      </w:r>
    </w:p>
    <w:p w:rsidR="000372DF" w:rsidRPr="0096526A" w:rsidRDefault="000372DF" w:rsidP="00852F9F">
      <w:pPr>
        <w:jc w:val="both"/>
        <w:rPr>
          <w:rFonts w:ascii="Palatino Linotype" w:hAnsi="Palatino Linotype"/>
          <w:i/>
        </w:rPr>
      </w:pPr>
      <w:r w:rsidRPr="0096526A">
        <w:rPr>
          <w:rFonts w:ascii="Palatino Linotype" w:hAnsi="Palatino Linotype"/>
          <w:i/>
        </w:rPr>
        <w:t>Telefon, internet, poštarina, usl.održ.i čišć</w:t>
      </w:r>
      <w:r w:rsidR="00AD61CD" w:rsidRPr="0096526A">
        <w:rPr>
          <w:rFonts w:ascii="Palatino Linotype" w:hAnsi="Palatino Linotype"/>
          <w:i/>
        </w:rPr>
        <w:t>.</w:t>
      </w:r>
      <w:r w:rsidRPr="0096526A">
        <w:rPr>
          <w:rFonts w:ascii="Palatino Linotype" w:hAnsi="Palatino Linotype"/>
          <w:i/>
        </w:rPr>
        <w:t>, kom</w:t>
      </w:r>
      <w:r w:rsidR="00AD61CD" w:rsidRPr="0096526A">
        <w:rPr>
          <w:rFonts w:ascii="Palatino Linotype" w:hAnsi="Palatino Linotype"/>
          <w:i/>
        </w:rPr>
        <w:t>.</w:t>
      </w:r>
      <w:r w:rsidRPr="0096526A">
        <w:rPr>
          <w:rFonts w:ascii="Palatino Linotype" w:hAnsi="Palatino Linotype"/>
          <w:i/>
        </w:rPr>
        <w:t xml:space="preserve"> usluge, grafičke usluge </w:t>
      </w:r>
    </w:p>
    <w:p w:rsidR="000372DF" w:rsidRPr="0096526A" w:rsidRDefault="000372DF" w:rsidP="000372DF">
      <w:pPr>
        <w:jc w:val="both"/>
        <w:rPr>
          <w:rFonts w:ascii="Palatino Linotype" w:hAnsi="Palatino Linotype"/>
          <w:sz w:val="16"/>
          <w:szCs w:val="16"/>
        </w:rPr>
      </w:pPr>
    </w:p>
    <w:p w:rsidR="000372DF" w:rsidRPr="0096526A" w:rsidRDefault="000372DF" w:rsidP="00852F9F">
      <w:pPr>
        <w:jc w:val="both"/>
        <w:rPr>
          <w:rFonts w:ascii="Palatino Linotype" w:hAnsi="Palatino Linotype"/>
          <w:sz w:val="22"/>
          <w:szCs w:val="22"/>
        </w:rPr>
      </w:pPr>
      <w:r w:rsidRPr="0096526A">
        <w:rPr>
          <w:rFonts w:ascii="Palatino Linotype" w:hAnsi="Palatino Linotype"/>
          <w:sz w:val="22"/>
          <w:szCs w:val="22"/>
        </w:rPr>
        <w:t xml:space="preserve">IZDACI ZA ZAPOSLENE </w:t>
      </w:r>
      <w:r w:rsidRPr="0096526A">
        <w:rPr>
          <w:rFonts w:ascii="Palatino Linotype" w:hAnsi="Palatino Linotype"/>
          <w:sz w:val="22"/>
          <w:szCs w:val="22"/>
        </w:rPr>
        <w:tab/>
        <w:t xml:space="preserve">        </w:t>
      </w:r>
      <w:r w:rsidRPr="0096526A">
        <w:rPr>
          <w:rFonts w:ascii="Palatino Linotype" w:hAnsi="Palatino Linotype"/>
          <w:sz w:val="22"/>
          <w:szCs w:val="22"/>
        </w:rPr>
        <w:tab/>
      </w:r>
      <w:r w:rsidRPr="0096526A">
        <w:rPr>
          <w:rFonts w:ascii="Palatino Linotype" w:hAnsi="Palatino Linotype"/>
          <w:sz w:val="22"/>
          <w:szCs w:val="22"/>
        </w:rPr>
        <w:tab/>
      </w:r>
      <w:r w:rsidR="00813E75" w:rsidRPr="0096526A">
        <w:rPr>
          <w:rFonts w:ascii="Palatino Linotype" w:hAnsi="Palatino Linotype"/>
          <w:sz w:val="22"/>
          <w:szCs w:val="22"/>
        </w:rPr>
        <w:tab/>
        <w:t xml:space="preserve"> </w:t>
      </w:r>
      <w:r w:rsidRPr="0096526A">
        <w:rPr>
          <w:rFonts w:ascii="Palatino Linotype" w:hAnsi="Palatino Linotype"/>
          <w:sz w:val="22"/>
          <w:szCs w:val="22"/>
        </w:rPr>
        <w:tab/>
      </w:r>
      <w:r w:rsidRPr="0096526A">
        <w:rPr>
          <w:rFonts w:ascii="Palatino Linotype" w:hAnsi="Palatino Linotype"/>
          <w:sz w:val="22"/>
          <w:szCs w:val="22"/>
        </w:rPr>
        <w:tab/>
        <w:t xml:space="preserve">      </w:t>
      </w:r>
      <w:r w:rsidR="00852F9F" w:rsidRPr="0096526A">
        <w:rPr>
          <w:rFonts w:ascii="Palatino Linotype" w:hAnsi="Palatino Linotype"/>
          <w:sz w:val="22"/>
          <w:szCs w:val="22"/>
        </w:rPr>
        <w:tab/>
        <w:t xml:space="preserve">      </w:t>
      </w:r>
      <w:r w:rsidR="00813E75" w:rsidRPr="0096526A">
        <w:rPr>
          <w:rFonts w:ascii="Palatino Linotype" w:hAnsi="Palatino Linotype"/>
          <w:sz w:val="22"/>
          <w:szCs w:val="22"/>
        </w:rPr>
        <w:t xml:space="preserve">     164</w:t>
      </w:r>
      <w:r w:rsidRPr="0096526A">
        <w:rPr>
          <w:rFonts w:ascii="Palatino Linotype" w:hAnsi="Palatino Linotype"/>
          <w:sz w:val="22"/>
          <w:szCs w:val="22"/>
        </w:rPr>
        <w:t xml:space="preserve"> 000,00 kn </w:t>
      </w:r>
    </w:p>
    <w:p w:rsidR="000372DF" w:rsidRPr="0096526A" w:rsidRDefault="000372DF" w:rsidP="00852F9F">
      <w:pPr>
        <w:tabs>
          <w:tab w:val="left" w:pos="3600"/>
        </w:tabs>
        <w:jc w:val="both"/>
        <w:rPr>
          <w:rFonts w:ascii="Palatino Linotype" w:hAnsi="Palatino Linotype"/>
          <w:i/>
        </w:rPr>
      </w:pPr>
      <w:r w:rsidRPr="0096526A">
        <w:rPr>
          <w:rFonts w:ascii="Palatino Linotype" w:hAnsi="Palatino Linotype"/>
          <w:i/>
        </w:rPr>
        <w:t xml:space="preserve">Brutto plaće, naknade </w:t>
      </w:r>
      <w:r w:rsidR="00AE7279" w:rsidRPr="0096526A">
        <w:rPr>
          <w:rFonts w:ascii="Palatino Linotype" w:hAnsi="Palatino Linotype"/>
          <w:i/>
        </w:rPr>
        <w:tab/>
      </w:r>
    </w:p>
    <w:p w:rsidR="000372DF" w:rsidRPr="0096526A" w:rsidRDefault="000372DF" w:rsidP="000372DF">
      <w:pPr>
        <w:jc w:val="both"/>
        <w:rPr>
          <w:rFonts w:ascii="Palatino Linotype" w:hAnsi="Palatino Linotype"/>
          <w:sz w:val="16"/>
          <w:szCs w:val="16"/>
        </w:rPr>
      </w:pPr>
    </w:p>
    <w:p w:rsidR="000372DF" w:rsidRPr="0096526A" w:rsidRDefault="000372DF" w:rsidP="00852F9F">
      <w:pPr>
        <w:jc w:val="both"/>
        <w:rPr>
          <w:rFonts w:ascii="Palatino Linotype" w:hAnsi="Palatino Linotype"/>
          <w:sz w:val="22"/>
          <w:szCs w:val="22"/>
        </w:rPr>
      </w:pPr>
      <w:r w:rsidRPr="0096526A">
        <w:rPr>
          <w:rFonts w:ascii="Palatino Linotype" w:hAnsi="Palatino Linotype"/>
          <w:sz w:val="22"/>
          <w:szCs w:val="22"/>
        </w:rPr>
        <w:t xml:space="preserve">NEMATERIJALNI IZDACI </w:t>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t xml:space="preserve">      </w:t>
      </w:r>
      <w:r w:rsidR="00813E75" w:rsidRPr="0096526A">
        <w:rPr>
          <w:rFonts w:ascii="Palatino Linotype" w:hAnsi="Palatino Linotype"/>
          <w:sz w:val="22"/>
          <w:szCs w:val="22"/>
        </w:rPr>
        <w:tab/>
      </w:r>
      <w:r w:rsidRPr="0096526A">
        <w:rPr>
          <w:rFonts w:ascii="Palatino Linotype" w:hAnsi="Palatino Linotype"/>
          <w:sz w:val="22"/>
          <w:szCs w:val="22"/>
        </w:rPr>
        <w:t xml:space="preserve">   </w:t>
      </w:r>
      <w:r w:rsidR="00852F9F" w:rsidRPr="0096526A">
        <w:rPr>
          <w:rFonts w:ascii="Palatino Linotype" w:hAnsi="Palatino Linotype"/>
          <w:sz w:val="22"/>
          <w:szCs w:val="22"/>
        </w:rPr>
        <w:tab/>
        <w:t xml:space="preserve">          </w:t>
      </w:r>
      <w:r w:rsidRPr="0096526A">
        <w:rPr>
          <w:rFonts w:ascii="Palatino Linotype" w:hAnsi="Palatino Linotype"/>
          <w:sz w:val="22"/>
          <w:szCs w:val="22"/>
        </w:rPr>
        <w:t xml:space="preserve">  </w:t>
      </w:r>
      <w:r w:rsidR="00813E75" w:rsidRPr="0096526A">
        <w:rPr>
          <w:rFonts w:ascii="Palatino Linotype" w:hAnsi="Palatino Linotype"/>
          <w:sz w:val="22"/>
          <w:szCs w:val="22"/>
        </w:rPr>
        <w:t xml:space="preserve">   </w:t>
      </w:r>
      <w:r w:rsidRPr="0096526A">
        <w:rPr>
          <w:rFonts w:ascii="Palatino Linotype" w:hAnsi="Palatino Linotype"/>
          <w:sz w:val="22"/>
          <w:szCs w:val="22"/>
        </w:rPr>
        <w:t xml:space="preserve">3 000,00 kn </w:t>
      </w:r>
    </w:p>
    <w:p w:rsidR="000372DF" w:rsidRPr="0096526A" w:rsidRDefault="000372DF" w:rsidP="00852F9F">
      <w:pPr>
        <w:jc w:val="both"/>
        <w:rPr>
          <w:rFonts w:ascii="Palatino Linotype" w:hAnsi="Palatino Linotype"/>
          <w:i/>
        </w:rPr>
      </w:pPr>
      <w:r w:rsidRPr="0096526A">
        <w:rPr>
          <w:rFonts w:ascii="Palatino Linotype" w:hAnsi="Palatino Linotype"/>
          <w:i/>
        </w:rPr>
        <w:t xml:space="preserve">Nadoknade izdataka i osiguranje imovine </w:t>
      </w:r>
    </w:p>
    <w:p w:rsidR="004D1068" w:rsidRPr="0096526A" w:rsidRDefault="004D1068" w:rsidP="004D1068">
      <w:pPr>
        <w:spacing w:after="160" w:line="259" w:lineRule="auto"/>
        <w:jc w:val="both"/>
        <w:rPr>
          <w:rFonts w:ascii="Palatino Linotype" w:hAnsi="Palatino Linotype"/>
          <w:sz w:val="10"/>
          <w:szCs w:val="10"/>
        </w:rPr>
      </w:pPr>
    </w:p>
    <w:p w:rsidR="004D1068" w:rsidRPr="0096526A" w:rsidRDefault="004D1068" w:rsidP="004D1068">
      <w:pPr>
        <w:spacing w:after="160" w:line="259" w:lineRule="auto"/>
        <w:jc w:val="both"/>
        <w:rPr>
          <w:rFonts w:ascii="Palatino Linotype" w:hAnsi="Palatino Linotype"/>
          <w:i/>
          <w:sz w:val="20"/>
          <w:szCs w:val="20"/>
        </w:rPr>
      </w:pPr>
      <w:r w:rsidRPr="0096526A">
        <w:rPr>
          <w:rFonts w:ascii="Palatino Linotype" w:hAnsi="Palatino Linotype"/>
          <w:i/>
          <w:sz w:val="20"/>
          <w:szCs w:val="20"/>
        </w:rPr>
        <w:t xml:space="preserve">NOSITELJ: TZG Supetra, ROK: 31.prosinca 2021.g    </w:t>
      </w:r>
    </w:p>
    <w:p w:rsidR="007A0C6A" w:rsidRPr="0096526A" w:rsidRDefault="007A0C6A" w:rsidP="007A0C6A">
      <w:pPr>
        <w:pStyle w:val="box460409"/>
        <w:rPr>
          <w:rFonts w:ascii="Palatino Linotype" w:hAnsi="Palatino Linotype" w:cs="Helvetica"/>
          <w:sz w:val="22"/>
          <w:szCs w:val="22"/>
        </w:rPr>
      </w:pPr>
      <w:r w:rsidRPr="0096526A">
        <w:rPr>
          <w:rFonts w:ascii="Palatino Linotype" w:hAnsi="Palatino Linotype" w:cs="Helvetica"/>
          <w:sz w:val="22"/>
          <w:szCs w:val="22"/>
        </w:rPr>
        <w:t xml:space="preserve">TURISTIČKA SIGNALIZACIJA  </w:t>
      </w:r>
      <w:r w:rsidRPr="0096526A">
        <w:rPr>
          <w:rFonts w:ascii="Palatino Linotype" w:hAnsi="Palatino Linotype" w:cs="Helvetica"/>
          <w:sz w:val="22"/>
          <w:szCs w:val="22"/>
        </w:rPr>
        <w:tab/>
      </w:r>
      <w:r w:rsidRPr="0096526A">
        <w:rPr>
          <w:rFonts w:ascii="Palatino Linotype" w:hAnsi="Palatino Linotype" w:cs="Helvetica"/>
          <w:sz w:val="22"/>
          <w:szCs w:val="22"/>
        </w:rPr>
        <w:tab/>
      </w:r>
      <w:r w:rsidRPr="0096526A">
        <w:rPr>
          <w:rFonts w:ascii="Palatino Linotype" w:hAnsi="Palatino Linotype" w:cs="Helvetica"/>
          <w:sz w:val="22"/>
          <w:szCs w:val="22"/>
        </w:rPr>
        <w:tab/>
      </w:r>
      <w:r w:rsidRPr="0096526A">
        <w:rPr>
          <w:rFonts w:ascii="Palatino Linotype" w:hAnsi="Palatino Linotype" w:cs="Helvetica"/>
          <w:sz w:val="22"/>
          <w:szCs w:val="22"/>
        </w:rPr>
        <w:tab/>
      </w:r>
      <w:r w:rsidRPr="0096526A">
        <w:rPr>
          <w:rFonts w:ascii="Palatino Linotype" w:hAnsi="Palatino Linotype" w:cs="Helvetica"/>
          <w:sz w:val="22"/>
          <w:szCs w:val="22"/>
        </w:rPr>
        <w:tab/>
        <w:t xml:space="preserve">          </w:t>
      </w:r>
      <w:r w:rsidRPr="0096526A">
        <w:rPr>
          <w:rFonts w:ascii="Palatino Linotype" w:hAnsi="Palatino Linotype" w:cs="Helvetica"/>
          <w:sz w:val="22"/>
          <w:szCs w:val="22"/>
        </w:rPr>
        <w:tab/>
        <w:t xml:space="preserve">         </w:t>
      </w:r>
      <w:r w:rsidR="00E756C2" w:rsidRPr="0096526A">
        <w:rPr>
          <w:rFonts w:ascii="Palatino Linotype" w:hAnsi="Palatino Linotype" w:cs="Helvetica"/>
          <w:sz w:val="22"/>
          <w:szCs w:val="22"/>
        </w:rPr>
        <w:t xml:space="preserve"> </w:t>
      </w:r>
      <w:r w:rsidR="004A4346" w:rsidRPr="0096526A">
        <w:rPr>
          <w:rFonts w:ascii="Palatino Linotype" w:hAnsi="Palatino Linotype" w:cs="Helvetica"/>
          <w:sz w:val="22"/>
          <w:szCs w:val="22"/>
        </w:rPr>
        <w:t xml:space="preserve">   </w:t>
      </w:r>
      <w:r w:rsidR="00E756C2" w:rsidRPr="0096526A">
        <w:rPr>
          <w:rFonts w:ascii="Palatino Linotype" w:hAnsi="Palatino Linotype" w:cs="Helvetica"/>
          <w:sz w:val="22"/>
          <w:szCs w:val="22"/>
        </w:rPr>
        <w:t>30</w:t>
      </w:r>
      <w:r w:rsidRPr="0096526A">
        <w:rPr>
          <w:rFonts w:ascii="Palatino Linotype" w:hAnsi="Palatino Linotype" w:cs="Helvetica"/>
          <w:sz w:val="22"/>
          <w:szCs w:val="22"/>
        </w:rPr>
        <w:t xml:space="preserve"> 000,00 kn </w:t>
      </w:r>
    </w:p>
    <w:p w:rsidR="007A0C6A" w:rsidRPr="0096526A" w:rsidRDefault="007A0C6A" w:rsidP="007A0C6A">
      <w:pPr>
        <w:jc w:val="both"/>
        <w:rPr>
          <w:rFonts w:ascii="Palatino Linotype" w:hAnsi="Palatino Linotype"/>
          <w:i/>
          <w:sz w:val="20"/>
          <w:szCs w:val="20"/>
        </w:rPr>
      </w:pPr>
      <w:r w:rsidRPr="0096526A">
        <w:rPr>
          <w:rFonts w:ascii="Palatino Linotype" w:hAnsi="Palatino Linotype"/>
        </w:rPr>
        <w:t>U ovom djelu našeg Plana i programa predvidjeli smo financijska sredstva u iznosu od 15 000,00 kn za</w:t>
      </w:r>
      <w:r w:rsidR="00AD61CD" w:rsidRPr="0096526A">
        <w:rPr>
          <w:rFonts w:ascii="Palatino Linotype" w:hAnsi="Palatino Linotype"/>
        </w:rPr>
        <w:t>:</w:t>
      </w:r>
      <w:r w:rsidRPr="0096526A">
        <w:rPr>
          <w:rFonts w:ascii="Palatino Linotype" w:hAnsi="Palatino Linotype"/>
        </w:rPr>
        <w:t xml:space="preserve"> </w:t>
      </w:r>
      <w:r w:rsidR="00AD61CD" w:rsidRPr="0096526A">
        <w:rPr>
          <w:rFonts w:ascii="Palatino Linotype" w:hAnsi="Palatino Linotype"/>
        </w:rPr>
        <w:t xml:space="preserve">1) </w:t>
      </w:r>
      <w:r w:rsidRPr="0096526A">
        <w:rPr>
          <w:rFonts w:ascii="Palatino Linotype" w:hAnsi="Palatino Linotype"/>
        </w:rPr>
        <w:t>popravak postojeće smeđe signalizacije</w:t>
      </w:r>
      <w:r w:rsidR="00AD61CD" w:rsidRPr="0096526A">
        <w:rPr>
          <w:rFonts w:ascii="Palatino Linotype" w:hAnsi="Palatino Linotype"/>
        </w:rPr>
        <w:t xml:space="preserve"> na tematskoj stazi Miaslinovi puti u Mircima</w:t>
      </w:r>
      <w:r w:rsidRPr="0096526A">
        <w:rPr>
          <w:rFonts w:ascii="Palatino Linotype" w:hAnsi="Palatino Linotype"/>
        </w:rPr>
        <w:t xml:space="preserve"> te </w:t>
      </w:r>
      <w:r w:rsidR="00AD61CD" w:rsidRPr="0096526A">
        <w:rPr>
          <w:rFonts w:ascii="Palatino Linotype" w:hAnsi="Palatino Linotype"/>
        </w:rPr>
        <w:t xml:space="preserve">2) </w:t>
      </w:r>
      <w:r w:rsidRPr="0096526A">
        <w:rPr>
          <w:rFonts w:ascii="Palatino Linotype" w:hAnsi="Palatino Linotype"/>
        </w:rPr>
        <w:t xml:space="preserve">za nadogradnju / redizajn ulaznih tabela dobrodošlice u sva mjesta Grada Supetra. </w:t>
      </w:r>
      <w:r w:rsidRPr="0096526A">
        <w:rPr>
          <w:rFonts w:ascii="Palatino Linotype" w:hAnsi="Palatino Linotype"/>
          <w:i/>
          <w:sz w:val="20"/>
          <w:szCs w:val="20"/>
        </w:rPr>
        <w:t xml:space="preserve">NOSITELJ: Turistička zajednica Grada Supetra, </w:t>
      </w:r>
      <w:r w:rsidR="00AD61CD" w:rsidRPr="0096526A">
        <w:rPr>
          <w:rFonts w:ascii="Palatino Linotype" w:hAnsi="Palatino Linotype"/>
          <w:i/>
          <w:sz w:val="20"/>
          <w:szCs w:val="20"/>
        </w:rPr>
        <w:t>ROK: 01.06</w:t>
      </w:r>
      <w:r w:rsidRPr="0096526A">
        <w:rPr>
          <w:rFonts w:ascii="Palatino Linotype" w:hAnsi="Palatino Linotype"/>
          <w:i/>
          <w:sz w:val="20"/>
          <w:szCs w:val="20"/>
        </w:rPr>
        <w:t xml:space="preserve">. 2021.g. </w:t>
      </w:r>
    </w:p>
    <w:p w:rsidR="007A0C6A" w:rsidRPr="0096526A" w:rsidRDefault="007A0C6A" w:rsidP="007A0C6A">
      <w:pPr>
        <w:jc w:val="both"/>
        <w:rPr>
          <w:rFonts w:ascii="Palatino Linotype" w:hAnsi="Palatino Linotype"/>
          <w:i/>
        </w:rPr>
      </w:pPr>
    </w:p>
    <w:p w:rsidR="007A0C6A" w:rsidRPr="0096526A" w:rsidRDefault="00AD61CD" w:rsidP="007A0C6A">
      <w:pPr>
        <w:jc w:val="both"/>
        <w:rPr>
          <w:rFonts w:ascii="Palatino Linotype" w:hAnsi="Palatino Linotype"/>
          <w:i/>
          <w:sz w:val="20"/>
          <w:szCs w:val="20"/>
        </w:rPr>
      </w:pPr>
      <w:r w:rsidRPr="0096526A">
        <w:rPr>
          <w:rFonts w:ascii="Palatino Linotype" w:hAnsi="Palatino Linotype"/>
        </w:rPr>
        <w:t>Također,</w:t>
      </w:r>
      <w:r w:rsidR="007A0C6A" w:rsidRPr="0096526A">
        <w:rPr>
          <w:rFonts w:ascii="Palatino Linotype" w:hAnsi="Palatino Linotype"/>
        </w:rPr>
        <w:t xml:space="preserve"> predvidjeli smo</w:t>
      </w:r>
      <w:r w:rsidRPr="0096526A">
        <w:rPr>
          <w:rFonts w:ascii="Palatino Linotype" w:hAnsi="Palatino Linotype"/>
        </w:rPr>
        <w:t xml:space="preserve"> i </w:t>
      </w:r>
      <w:r w:rsidR="007A0C6A" w:rsidRPr="0096526A">
        <w:rPr>
          <w:rFonts w:ascii="Palatino Linotype" w:hAnsi="Palatino Linotype"/>
        </w:rPr>
        <w:t xml:space="preserve"> financijska sredstva </w:t>
      </w:r>
      <w:r w:rsidR="00E756C2" w:rsidRPr="0096526A">
        <w:rPr>
          <w:rFonts w:ascii="Palatino Linotype" w:hAnsi="Palatino Linotype"/>
        </w:rPr>
        <w:t>u iznosu od 15</w:t>
      </w:r>
      <w:r w:rsidR="007A0C6A" w:rsidRPr="0096526A">
        <w:rPr>
          <w:rFonts w:ascii="Palatino Linotype" w:hAnsi="Palatino Linotype"/>
        </w:rPr>
        <w:t xml:space="preserve"> 000,00 kn eventualnu nabavku, izradu i postavljanje nove signalizacij</w:t>
      </w:r>
      <w:r w:rsidRPr="0096526A">
        <w:rPr>
          <w:rFonts w:ascii="Palatino Linotype" w:hAnsi="Palatino Linotype"/>
        </w:rPr>
        <w:t>e, posebno za planiranu stazu „Otkrivajući Mirca / Discoverin</w:t>
      </w:r>
      <w:r w:rsidR="00E251C6" w:rsidRPr="0096526A">
        <w:rPr>
          <w:rFonts w:ascii="Palatino Linotype" w:hAnsi="Palatino Linotype"/>
        </w:rPr>
        <w:t>g</w:t>
      </w:r>
      <w:r w:rsidRPr="0096526A">
        <w:rPr>
          <w:rFonts w:ascii="Palatino Linotype" w:hAnsi="Palatino Linotype"/>
        </w:rPr>
        <w:t xml:space="preserve"> Mirca“. </w:t>
      </w:r>
      <w:r w:rsidR="007A0C6A" w:rsidRPr="0096526A">
        <w:rPr>
          <w:rFonts w:ascii="Palatino Linotype" w:hAnsi="Palatino Linotype"/>
        </w:rPr>
        <w:t xml:space="preserve"> </w:t>
      </w:r>
      <w:r w:rsidR="007A0C6A" w:rsidRPr="0096526A">
        <w:rPr>
          <w:rFonts w:ascii="Palatino Linotype" w:hAnsi="Palatino Linotype"/>
          <w:i/>
          <w:sz w:val="20"/>
          <w:szCs w:val="20"/>
        </w:rPr>
        <w:t xml:space="preserve">NOSITELJ: Turistička zajednica Grada Supetra, ROK: 01.12. 2021.g. </w:t>
      </w:r>
    </w:p>
    <w:p w:rsidR="004D1068" w:rsidRPr="0096526A" w:rsidRDefault="004D1068" w:rsidP="007A0C6A">
      <w:pPr>
        <w:jc w:val="both"/>
        <w:rPr>
          <w:rFonts w:ascii="Palatino Linotype" w:hAnsi="Palatino Linotype"/>
          <w:i/>
          <w:sz w:val="20"/>
          <w:szCs w:val="20"/>
        </w:rPr>
      </w:pPr>
    </w:p>
    <w:p w:rsidR="004A4346" w:rsidRPr="0096526A" w:rsidRDefault="00666C97" w:rsidP="00666C97">
      <w:pPr>
        <w:shd w:val="clear" w:color="auto" w:fill="A6A6A6" w:themeFill="background1" w:themeFillShade="A6"/>
        <w:spacing w:after="160" w:line="259" w:lineRule="auto"/>
        <w:rPr>
          <w:rFonts w:ascii="Palatino Linotype" w:hAnsi="Palatino Linotype"/>
          <w:b/>
          <w:bCs/>
          <w:sz w:val="22"/>
          <w:szCs w:val="22"/>
        </w:rPr>
      </w:pPr>
      <w:r w:rsidRPr="0096526A">
        <w:rPr>
          <w:rFonts w:ascii="Palatino Linotype" w:hAnsi="Palatino Linotype"/>
          <w:b/>
          <w:bCs/>
          <w:sz w:val="22"/>
          <w:szCs w:val="22"/>
        </w:rPr>
        <w:lastRenderedPageBreak/>
        <w:t>4.</w:t>
      </w:r>
      <w:r w:rsidR="00CA0C0A" w:rsidRPr="0096526A">
        <w:rPr>
          <w:rFonts w:ascii="Palatino Linotype" w:hAnsi="Palatino Linotype"/>
          <w:b/>
          <w:bCs/>
          <w:sz w:val="22"/>
          <w:szCs w:val="22"/>
        </w:rPr>
        <w:t xml:space="preserve"> </w:t>
      </w:r>
      <w:r w:rsidRPr="0096526A">
        <w:rPr>
          <w:rFonts w:ascii="Palatino Linotype" w:hAnsi="Palatino Linotype"/>
          <w:b/>
          <w:bCs/>
          <w:sz w:val="22"/>
          <w:szCs w:val="22"/>
        </w:rPr>
        <w:t>DESTINACIJSKI MENADŽMENT</w:t>
      </w:r>
      <w:r w:rsidR="00D67CED" w:rsidRPr="0096526A">
        <w:rPr>
          <w:rFonts w:ascii="Palatino Linotype" w:hAnsi="Palatino Linotype"/>
          <w:b/>
          <w:bCs/>
          <w:sz w:val="22"/>
          <w:szCs w:val="22"/>
        </w:rPr>
        <w:t xml:space="preserve">                                                          </w:t>
      </w:r>
      <w:r w:rsidR="001B1A9A" w:rsidRPr="0096526A">
        <w:rPr>
          <w:rFonts w:ascii="Palatino Linotype" w:hAnsi="Palatino Linotype"/>
          <w:b/>
          <w:bCs/>
          <w:sz w:val="22"/>
          <w:szCs w:val="22"/>
        </w:rPr>
        <w:t xml:space="preserve">             </w:t>
      </w:r>
      <w:r w:rsidR="00896E14" w:rsidRPr="0096526A">
        <w:rPr>
          <w:rFonts w:ascii="Palatino Linotype" w:hAnsi="Palatino Linotype"/>
          <w:b/>
          <w:bCs/>
          <w:sz w:val="22"/>
          <w:szCs w:val="22"/>
        </w:rPr>
        <w:t>15</w:t>
      </w:r>
      <w:r w:rsidR="00D67CED" w:rsidRPr="0096526A">
        <w:rPr>
          <w:rFonts w:ascii="Palatino Linotype" w:hAnsi="Palatino Linotype"/>
          <w:b/>
          <w:bCs/>
          <w:sz w:val="22"/>
          <w:szCs w:val="22"/>
        </w:rPr>
        <w:t xml:space="preserve">5 000,00 kn </w:t>
      </w:r>
      <w:r w:rsidR="004A4346" w:rsidRPr="0096526A">
        <w:rPr>
          <w:rFonts w:ascii="Palatino Linotype" w:hAnsi="Palatino Linotype"/>
          <w:b/>
          <w:bCs/>
          <w:sz w:val="22"/>
          <w:szCs w:val="22"/>
        </w:rPr>
        <w:t xml:space="preserve"> </w:t>
      </w:r>
    </w:p>
    <w:p w:rsidR="004A4346" w:rsidRPr="0096526A" w:rsidRDefault="004A4346" w:rsidP="004A4346">
      <w:pPr>
        <w:pStyle w:val="Odlomakpopisa"/>
        <w:ind w:left="360"/>
        <w:rPr>
          <w:rFonts w:ascii="Palatino Linotype" w:hAnsi="Palatino Linotype"/>
          <w:b/>
          <w:bCs/>
          <w:sz w:val="16"/>
          <w:szCs w:val="16"/>
        </w:rPr>
      </w:pPr>
    </w:p>
    <w:p w:rsidR="00666C97" w:rsidRPr="0096526A" w:rsidRDefault="00377D79" w:rsidP="00377D79">
      <w:pPr>
        <w:pStyle w:val="Odlomakpopisa"/>
        <w:numPr>
          <w:ilvl w:val="1"/>
          <w:numId w:val="15"/>
        </w:numPr>
        <w:rPr>
          <w:rFonts w:ascii="Palatino Linotype" w:hAnsi="Palatino Linotype"/>
          <w:b/>
          <w:bCs/>
          <w:sz w:val="22"/>
          <w:szCs w:val="22"/>
        </w:rPr>
      </w:pPr>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 xml:space="preserve">TURISTIČKI INFORMACIJSKI SUSTAVI I APLIKACIJE </w:t>
      </w:r>
      <w:r w:rsidR="00666C97" w:rsidRPr="0096526A">
        <w:rPr>
          <w:rFonts w:ascii="Palatino Linotype" w:hAnsi="Palatino Linotype"/>
          <w:b/>
          <w:bCs/>
          <w:sz w:val="22"/>
          <w:szCs w:val="22"/>
        </w:rPr>
        <w:t>/</w:t>
      </w:r>
      <w:r w:rsidR="00252FF3" w:rsidRPr="0096526A">
        <w:rPr>
          <w:rFonts w:ascii="Palatino Linotype" w:hAnsi="Palatino Linotype"/>
          <w:b/>
          <w:bCs/>
          <w:sz w:val="22"/>
          <w:szCs w:val="22"/>
        </w:rPr>
        <w:t xml:space="preserve"> eVisitor</w:t>
      </w:r>
      <w:r w:rsidR="00E251C6" w:rsidRPr="0096526A">
        <w:rPr>
          <w:rFonts w:ascii="Palatino Linotype" w:hAnsi="Palatino Linotype"/>
          <w:b/>
          <w:bCs/>
          <w:sz w:val="22"/>
          <w:szCs w:val="22"/>
        </w:rPr>
        <w:tab/>
        <w:t>32 500,00 kn</w:t>
      </w:r>
      <w:r w:rsidR="00B6347A" w:rsidRPr="0096526A">
        <w:rPr>
          <w:rFonts w:ascii="Palatino Linotype" w:hAnsi="Palatino Linotype"/>
          <w:b/>
          <w:bCs/>
          <w:sz w:val="22"/>
          <w:szCs w:val="22"/>
        </w:rPr>
        <w:t xml:space="preserve">       </w:t>
      </w:r>
    </w:p>
    <w:p w:rsidR="00B6347A" w:rsidRPr="0096526A" w:rsidRDefault="00B6347A" w:rsidP="00B6347A">
      <w:pPr>
        <w:rPr>
          <w:rFonts w:ascii="Palatino Linotype" w:hAnsi="Palatino Linotype"/>
          <w:sz w:val="16"/>
          <w:szCs w:val="16"/>
        </w:rPr>
      </w:pPr>
    </w:p>
    <w:p w:rsidR="00B6347A" w:rsidRPr="0096526A" w:rsidRDefault="00790E1E" w:rsidP="00B6347A">
      <w:pPr>
        <w:jc w:val="both"/>
        <w:rPr>
          <w:rFonts w:ascii="Palatino Linotype" w:hAnsi="Palatino Linotype"/>
          <w:sz w:val="22"/>
          <w:szCs w:val="22"/>
        </w:rPr>
      </w:pPr>
      <w:r w:rsidRPr="0096526A">
        <w:rPr>
          <w:rFonts w:ascii="Palatino Linotype" w:hAnsi="Palatino Linotype"/>
          <w:sz w:val="22"/>
          <w:szCs w:val="22"/>
        </w:rPr>
        <w:t>IZRADA I ODRŽAVANJE MOBILNE</w:t>
      </w:r>
      <w:r w:rsidR="00B6347A" w:rsidRPr="0096526A">
        <w:rPr>
          <w:rFonts w:ascii="Palatino Linotype" w:hAnsi="Palatino Linotype"/>
          <w:sz w:val="22"/>
          <w:szCs w:val="22"/>
        </w:rPr>
        <w:t xml:space="preserve"> APLIKACIJA SUPETAR </w:t>
      </w:r>
      <w:r w:rsidR="00B6347A" w:rsidRPr="0096526A">
        <w:rPr>
          <w:rFonts w:ascii="Palatino Linotype" w:hAnsi="Palatino Linotype"/>
          <w:sz w:val="22"/>
          <w:szCs w:val="22"/>
        </w:rPr>
        <w:tab/>
        <w:t xml:space="preserve">          </w:t>
      </w:r>
      <w:r w:rsidR="00ED4ACA" w:rsidRPr="0096526A">
        <w:rPr>
          <w:rFonts w:ascii="Palatino Linotype" w:hAnsi="Palatino Linotype"/>
          <w:sz w:val="22"/>
          <w:szCs w:val="22"/>
        </w:rPr>
        <w:t xml:space="preserve">                </w:t>
      </w:r>
      <w:r w:rsidR="00B6347A" w:rsidRPr="0096526A">
        <w:rPr>
          <w:rFonts w:ascii="Palatino Linotype" w:hAnsi="Palatino Linotype"/>
          <w:sz w:val="22"/>
          <w:szCs w:val="22"/>
        </w:rPr>
        <w:t>30 000,00 kn</w:t>
      </w:r>
    </w:p>
    <w:p w:rsidR="00B6347A" w:rsidRPr="0096526A" w:rsidRDefault="00B6347A" w:rsidP="00B6347A">
      <w:pPr>
        <w:jc w:val="both"/>
        <w:rPr>
          <w:rFonts w:ascii="Palatino Linotype" w:hAnsi="Palatino Linotype"/>
          <w:sz w:val="20"/>
          <w:szCs w:val="20"/>
        </w:rPr>
      </w:pPr>
      <w:r w:rsidRPr="0096526A">
        <w:rPr>
          <w:rFonts w:ascii="Palatino Linotype" w:hAnsi="Palatino Linotype"/>
          <w:i/>
          <w:sz w:val="20"/>
          <w:szCs w:val="20"/>
        </w:rPr>
        <w:t xml:space="preserve">NOSITELJ: Turistička zajednica Grada Supetra i WEB LAB, ROK: 01.05.2021.   </w:t>
      </w:r>
      <w:r w:rsidRPr="0096526A">
        <w:rPr>
          <w:rFonts w:ascii="Palatino Linotype" w:hAnsi="Palatino Linotype"/>
          <w:sz w:val="20"/>
          <w:szCs w:val="20"/>
        </w:rPr>
        <w:tab/>
        <w:t xml:space="preserve">           </w:t>
      </w:r>
    </w:p>
    <w:p w:rsidR="00B6347A" w:rsidRPr="0096526A" w:rsidRDefault="00B6347A" w:rsidP="00666C97">
      <w:pPr>
        <w:rPr>
          <w:rFonts w:ascii="Palatino Linotype" w:hAnsi="Palatino Linotype"/>
          <w:b/>
          <w:bCs/>
          <w:color w:val="FF0000"/>
          <w:highlight w:val="yellow"/>
        </w:rPr>
      </w:pPr>
    </w:p>
    <w:p w:rsidR="00B6347A" w:rsidRPr="0096526A" w:rsidRDefault="00452CBB" w:rsidP="00B6347A">
      <w:pPr>
        <w:jc w:val="both"/>
        <w:rPr>
          <w:rFonts w:ascii="Palatino Linotype" w:hAnsi="Palatino Linotype"/>
          <w:sz w:val="22"/>
          <w:szCs w:val="22"/>
        </w:rPr>
      </w:pPr>
      <w:r w:rsidRPr="0096526A">
        <w:rPr>
          <w:rFonts w:ascii="Palatino Linotype" w:hAnsi="Palatino Linotype"/>
          <w:sz w:val="22"/>
          <w:szCs w:val="22"/>
        </w:rPr>
        <w:t>PRIKLJUČENJE NA MOBIL</w:t>
      </w:r>
      <w:r w:rsidR="001B13E5" w:rsidRPr="0096526A">
        <w:rPr>
          <w:rFonts w:ascii="Palatino Linotype" w:hAnsi="Palatino Linotype"/>
          <w:sz w:val="22"/>
          <w:szCs w:val="22"/>
        </w:rPr>
        <w:t>N</w:t>
      </w:r>
      <w:r w:rsidRPr="0096526A">
        <w:rPr>
          <w:rFonts w:ascii="Palatino Linotype" w:hAnsi="Palatino Linotype"/>
          <w:sz w:val="22"/>
          <w:szCs w:val="22"/>
        </w:rPr>
        <w:t>U APLIKACIJU</w:t>
      </w:r>
      <w:r w:rsidR="00B6347A" w:rsidRPr="0096526A">
        <w:rPr>
          <w:rFonts w:ascii="Palatino Linotype" w:hAnsi="Palatino Linotype"/>
          <w:sz w:val="22"/>
          <w:szCs w:val="22"/>
        </w:rPr>
        <w:t xml:space="preserve"> PLAJA (beach finder)          </w:t>
      </w:r>
      <w:r w:rsidR="00ED4ACA" w:rsidRPr="0096526A">
        <w:rPr>
          <w:rFonts w:ascii="Palatino Linotype" w:hAnsi="Palatino Linotype"/>
          <w:sz w:val="22"/>
          <w:szCs w:val="22"/>
        </w:rPr>
        <w:t xml:space="preserve">             </w:t>
      </w:r>
      <w:r w:rsidR="00B6347A" w:rsidRPr="0096526A">
        <w:rPr>
          <w:rFonts w:ascii="Palatino Linotype" w:hAnsi="Palatino Linotype"/>
          <w:sz w:val="22"/>
          <w:szCs w:val="22"/>
        </w:rPr>
        <w:t>2 500,00 kn</w:t>
      </w:r>
    </w:p>
    <w:p w:rsidR="00B6347A" w:rsidRPr="0096526A" w:rsidRDefault="00B6347A" w:rsidP="00B6347A">
      <w:pPr>
        <w:jc w:val="both"/>
        <w:rPr>
          <w:rFonts w:ascii="Palatino Linotype" w:hAnsi="Palatino Linotype"/>
          <w:sz w:val="20"/>
          <w:szCs w:val="20"/>
        </w:rPr>
      </w:pPr>
      <w:r w:rsidRPr="0096526A">
        <w:rPr>
          <w:rFonts w:ascii="Palatino Linotype" w:hAnsi="Palatino Linotype"/>
          <w:i/>
          <w:sz w:val="20"/>
          <w:szCs w:val="20"/>
        </w:rPr>
        <w:t xml:space="preserve">NOSITELJ: Turistička zajednica Grada Supetra i WEB LAB, ROK: 01.05.2021.   </w:t>
      </w:r>
      <w:r w:rsidRPr="0096526A">
        <w:rPr>
          <w:rFonts w:ascii="Palatino Linotype" w:hAnsi="Palatino Linotype"/>
          <w:sz w:val="20"/>
          <w:szCs w:val="20"/>
        </w:rPr>
        <w:tab/>
        <w:t xml:space="preserve">           </w:t>
      </w:r>
    </w:p>
    <w:p w:rsidR="00B6347A" w:rsidRPr="0096526A" w:rsidRDefault="00B6347A" w:rsidP="00B6347A">
      <w:pPr>
        <w:jc w:val="both"/>
        <w:rPr>
          <w:rFonts w:ascii="Palatino Linotype" w:hAnsi="Palatino Linotype"/>
          <w:sz w:val="20"/>
          <w:szCs w:val="20"/>
        </w:rPr>
      </w:pPr>
    </w:p>
    <w:p w:rsidR="00666C97" w:rsidRPr="0096526A" w:rsidRDefault="00377D79" w:rsidP="00ED4ACA">
      <w:pPr>
        <w:pStyle w:val="Odlomakpopisa"/>
        <w:numPr>
          <w:ilvl w:val="1"/>
          <w:numId w:val="15"/>
        </w:numPr>
        <w:jc w:val="both"/>
        <w:rPr>
          <w:rFonts w:ascii="Palatino Linotype" w:hAnsi="Palatino Linotype"/>
          <w:b/>
          <w:bCs/>
          <w:sz w:val="22"/>
          <w:szCs w:val="22"/>
        </w:rPr>
      </w:pPr>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 xml:space="preserve">UPRAVLJANJE KVALITETOM U DESTINACIJI </w:t>
      </w:r>
      <w:r w:rsidR="00790E1E" w:rsidRPr="0096526A">
        <w:rPr>
          <w:rFonts w:ascii="Palatino Linotype" w:hAnsi="Palatino Linotype"/>
          <w:b/>
          <w:bCs/>
          <w:sz w:val="22"/>
          <w:szCs w:val="22"/>
        </w:rPr>
        <w:tab/>
      </w:r>
      <w:r w:rsidR="00790E1E" w:rsidRPr="0096526A">
        <w:rPr>
          <w:rFonts w:ascii="Palatino Linotype" w:hAnsi="Palatino Linotype"/>
          <w:b/>
          <w:bCs/>
          <w:sz w:val="22"/>
          <w:szCs w:val="22"/>
        </w:rPr>
        <w:tab/>
      </w:r>
      <w:r w:rsidR="00E251C6" w:rsidRPr="0096526A">
        <w:rPr>
          <w:rFonts w:ascii="Palatino Linotype" w:hAnsi="Palatino Linotype"/>
          <w:b/>
          <w:bCs/>
          <w:sz w:val="22"/>
          <w:szCs w:val="22"/>
        </w:rPr>
        <w:t xml:space="preserve">                         </w:t>
      </w:r>
      <w:r w:rsidR="00ED4ACA" w:rsidRPr="0096526A">
        <w:rPr>
          <w:rFonts w:ascii="Palatino Linotype" w:hAnsi="Palatino Linotype"/>
          <w:b/>
          <w:bCs/>
          <w:sz w:val="22"/>
          <w:szCs w:val="22"/>
        </w:rPr>
        <w:t xml:space="preserve"> </w:t>
      </w:r>
      <w:r w:rsidR="00E251C6" w:rsidRPr="0096526A">
        <w:rPr>
          <w:rFonts w:ascii="Palatino Linotype" w:hAnsi="Palatino Linotype"/>
          <w:b/>
          <w:bCs/>
          <w:sz w:val="22"/>
          <w:szCs w:val="22"/>
        </w:rPr>
        <w:t>37 500,00 kn</w:t>
      </w:r>
    </w:p>
    <w:p w:rsidR="00790E1E" w:rsidRPr="0096526A" w:rsidRDefault="00790E1E" w:rsidP="00790E1E">
      <w:pPr>
        <w:jc w:val="both"/>
        <w:rPr>
          <w:rFonts w:ascii="Palatino Linotype" w:hAnsi="Palatino Linotype"/>
        </w:rPr>
      </w:pPr>
    </w:p>
    <w:p w:rsidR="00790E1E" w:rsidRPr="0096526A" w:rsidRDefault="00790E1E" w:rsidP="00790E1E">
      <w:pPr>
        <w:jc w:val="both"/>
        <w:rPr>
          <w:rFonts w:ascii="Palatino Linotype" w:hAnsi="Palatino Linotype"/>
          <w:sz w:val="22"/>
          <w:szCs w:val="22"/>
        </w:rPr>
      </w:pPr>
      <w:r w:rsidRPr="0096526A">
        <w:rPr>
          <w:rFonts w:ascii="Palatino Linotype" w:hAnsi="Palatino Linotype"/>
          <w:sz w:val="22"/>
          <w:szCs w:val="22"/>
        </w:rPr>
        <w:t xml:space="preserve">UVOĐENJE IQM DESTINATION BRAČ PASS-a </w:t>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00ED4ACA" w:rsidRPr="0096526A">
        <w:rPr>
          <w:rFonts w:ascii="Palatino Linotype" w:hAnsi="Palatino Linotype"/>
          <w:sz w:val="22"/>
          <w:szCs w:val="22"/>
        </w:rPr>
        <w:tab/>
      </w:r>
      <w:r w:rsidRPr="0096526A">
        <w:rPr>
          <w:rFonts w:ascii="Palatino Linotype" w:hAnsi="Palatino Linotype"/>
          <w:sz w:val="22"/>
          <w:szCs w:val="22"/>
        </w:rPr>
        <w:t xml:space="preserve">          </w:t>
      </w:r>
      <w:r w:rsidR="00ED4ACA" w:rsidRPr="0096526A">
        <w:rPr>
          <w:rFonts w:ascii="Palatino Linotype" w:hAnsi="Palatino Linotype"/>
          <w:sz w:val="22"/>
          <w:szCs w:val="22"/>
        </w:rPr>
        <w:t xml:space="preserve">   </w:t>
      </w:r>
      <w:r w:rsidRPr="0096526A">
        <w:rPr>
          <w:rFonts w:ascii="Palatino Linotype" w:hAnsi="Palatino Linotype"/>
          <w:sz w:val="22"/>
          <w:szCs w:val="22"/>
        </w:rPr>
        <w:t>37 500,00 kn</w:t>
      </w:r>
    </w:p>
    <w:p w:rsidR="00790E1E" w:rsidRPr="0096526A" w:rsidRDefault="00790E1E" w:rsidP="00790E1E">
      <w:pPr>
        <w:pStyle w:val="Default"/>
        <w:jc w:val="both"/>
        <w:rPr>
          <w:rFonts w:ascii="Palatino Linotype" w:hAnsi="Palatino Linotype"/>
        </w:rPr>
      </w:pPr>
      <w:r w:rsidRPr="0096526A">
        <w:rPr>
          <w:rFonts w:ascii="Palatino Linotype" w:hAnsi="Palatino Linotype"/>
          <w:bCs/>
        </w:rPr>
        <w:t xml:space="preserve">IQM Pass je dio integralnog upravljanja kvalitetom iQM Destination, koji uključuje  temeljne aktivnosti iQM Destination-a koje su </w:t>
      </w:r>
      <w:r w:rsidR="002A311E" w:rsidRPr="0096526A">
        <w:rPr>
          <w:rFonts w:ascii="Palatino Linotype" w:hAnsi="Palatino Linotype"/>
          <w:bCs/>
        </w:rPr>
        <w:t>važne za upravljanje kvalitetom a osnovni koraci / aktivnosti u sklopu ovog programa su o</w:t>
      </w:r>
      <w:r w:rsidRPr="0096526A">
        <w:rPr>
          <w:rFonts w:ascii="Palatino Linotype" w:hAnsi="Palatino Linotype"/>
        </w:rPr>
        <w:t>bjava javnog poziva dionicima u destinaciji, za uključ</w:t>
      </w:r>
      <w:r w:rsidR="00F30A15" w:rsidRPr="0096526A">
        <w:rPr>
          <w:rFonts w:ascii="Palatino Linotype" w:hAnsi="Palatino Linotype"/>
        </w:rPr>
        <w:t>enje u IQM Destination</w:t>
      </w:r>
      <w:r w:rsidR="002A311E" w:rsidRPr="0096526A">
        <w:rPr>
          <w:rFonts w:ascii="Palatino Linotype" w:hAnsi="Palatino Linotype"/>
        </w:rPr>
        <w:t>, p</w:t>
      </w:r>
      <w:r w:rsidRPr="0096526A">
        <w:rPr>
          <w:rFonts w:ascii="Palatino Linotype" w:hAnsi="Palatino Linotype"/>
        </w:rPr>
        <w:t>rezentacija projekta svim dionicima</w:t>
      </w:r>
      <w:r w:rsidR="002A311E" w:rsidRPr="0096526A">
        <w:rPr>
          <w:rFonts w:ascii="Palatino Linotype" w:hAnsi="Palatino Linotype"/>
        </w:rPr>
        <w:t>, de</w:t>
      </w:r>
      <w:r w:rsidRPr="0096526A">
        <w:rPr>
          <w:rFonts w:ascii="Palatino Linotype" w:hAnsi="Palatino Linotype"/>
        </w:rPr>
        <w:t>finiranje knjige standarda za sve dionike IQM Destination BRAČ</w:t>
      </w:r>
      <w:r w:rsidR="002A311E" w:rsidRPr="0096526A">
        <w:rPr>
          <w:rFonts w:ascii="Palatino Linotype" w:hAnsi="Palatino Linotype"/>
        </w:rPr>
        <w:t>, m</w:t>
      </w:r>
      <w:r w:rsidRPr="0096526A">
        <w:rPr>
          <w:rFonts w:ascii="Palatino Linotype" w:hAnsi="Palatino Linotype"/>
        </w:rPr>
        <w:t>jerenje početne kvalitete i online marketing analiza svakog dionika</w:t>
      </w:r>
      <w:r w:rsidR="002A311E" w:rsidRPr="0096526A">
        <w:rPr>
          <w:rFonts w:ascii="Palatino Linotype" w:hAnsi="Palatino Linotype"/>
        </w:rPr>
        <w:t>, m</w:t>
      </w:r>
      <w:r w:rsidRPr="0096526A">
        <w:rPr>
          <w:rFonts w:ascii="Palatino Linotype" w:hAnsi="Palatino Linotype"/>
        </w:rPr>
        <w:t>jerenje zadovoljstva stanovnika turizmom, sa zaključcima i smjernicama za daljnji razvoj</w:t>
      </w:r>
      <w:r w:rsidR="002A311E" w:rsidRPr="0096526A">
        <w:rPr>
          <w:rFonts w:ascii="Palatino Linotype" w:hAnsi="Palatino Linotype"/>
        </w:rPr>
        <w:t>, o</w:t>
      </w:r>
      <w:r w:rsidRPr="0096526A">
        <w:rPr>
          <w:rFonts w:ascii="Palatino Linotype" w:hAnsi="Palatino Linotype"/>
        </w:rPr>
        <w:t>tvaranje podstranice IQM Pass Brač sa ponudama dionika</w:t>
      </w:r>
      <w:r w:rsidR="002A311E" w:rsidRPr="0096526A">
        <w:rPr>
          <w:rFonts w:ascii="Palatino Linotype" w:hAnsi="Palatino Linotype"/>
        </w:rPr>
        <w:t>, u</w:t>
      </w:r>
      <w:r w:rsidRPr="0096526A">
        <w:rPr>
          <w:rFonts w:ascii="Palatino Linotype" w:hAnsi="Palatino Linotype"/>
        </w:rPr>
        <w:t>nos podataka</w:t>
      </w:r>
      <w:r w:rsidR="002A311E" w:rsidRPr="0096526A">
        <w:rPr>
          <w:rFonts w:ascii="Palatino Linotype" w:hAnsi="Palatino Linotype"/>
        </w:rPr>
        <w:t>, prezentacija destinacijske ponude, izdavanje gratis gift kartice</w:t>
      </w:r>
      <w:r w:rsidRPr="0096526A">
        <w:rPr>
          <w:rFonts w:ascii="Palatino Linotype" w:hAnsi="Palatino Linotype"/>
        </w:rPr>
        <w:t xml:space="preserve"> kao do</w:t>
      </w:r>
      <w:r w:rsidR="002A311E" w:rsidRPr="0096526A">
        <w:rPr>
          <w:rFonts w:ascii="Palatino Linotype" w:hAnsi="Palatino Linotype"/>
        </w:rPr>
        <w:t>datne</w:t>
      </w:r>
      <w:r w:rsidR="00233BB8" w:rsidRPr="0096526A">
        <w:rPr>
          <w:rFonts w:ascii="Palatino Linotype" w:hAnsi="Palatino Linotype"/>
        </w:rPr>
        <w:t xml:space="preserve"> vrijednost</w:t>
      </w:r>
      <w:r w:rsidR="002A311E" w:rsidRPr="0096526A">
        <w:rPr>
          <w:rFonts w:ascii="Palatino Linotype" w:hAnsi="Palatino Linotype"/>
        </w:rPr>
        <w:t>i</w:t>
      </w:r>
      <w:r w:rsidR="00233BB8" w:rsidRPr="0096526A">
        <w:rPr>
          <w:rFonts w:ascii="Palatino Linotype" w:hAnsi="Palatino Linotype"/>
        </w:rPr>
        <w:t xml:space="preserve"> u destinaciji</w:t>
      </w:r>
      <w:r w:rsidR="002A311E" w:rsidRPr="0096526A">
        <w:rPr>
          <w:rFonts w:ascii="Palatino Linotype" w:hAnsi="Palatino Linotype"/>
        </w:rPr>
        <w:t>, dobivanje gift carda za ostvarivanje popusta, u</w:t>
      </w:r>
      <w:r w:rsidRPr="0096526A">
        <w:rPr>
          <w:rFonts w:ascii="Palatino Linotype" w:hAnsi="Palatino Linotype"/>
        </w:rPr>
        <w:t>mrežavanje, poticanje na izvrsnost – kontinuirano</w:t>
      </w:r>
      <w:r w:rsidR="002A311E" w:rsidRPr="0096526A">
        <w:rPr>
          <w:rFonts w:ascii="Palatino Linotype" w:hAnsi="Palatino Linotype"/>
        </w:rPr>
        <w:t xml:space="preserve"> i m</w:t>
      </w:r>
      <w:r w:rsidRPr="0096526A">
        <w:rPr>
          <w:rFonts w:ascii="Palatino Linotype" w:hAnsi="Palatino Linotype"/>
        </w:rPr>
        <w:t>jerenje učinkovitosti projekta</w:t>
      </w:r>
      <w:r w:rsidR="002A311E" w:rsidRPr="0096526A">
        <w:rPr>
          <w:rFonts w:ascii="Palatino Linotype" w:hAnsi="Palatino Linotype"/>
        </w:rPr>
        <w:t xml:space="preserve">. </w:t>
      </w:r>
      <w:r w:rsidRPr="0096526A">
        <w:rPr>
          <w:rFonts w:ascii="Palatino Linotype" w:hAnsi="Palatino Linotype"/>
        </w:rPr>
        <w:t xml:space="preserve">  </w:t>
      </w:r>
    </w:p>
    <w:p w:rsidR="00790E1E" w:rsidRPr="0096526A" w:rsidRDefault="00790E1E" w:rsidP="00790E1E">
      <w:pPr>
        <w:pStyle w:val="Default"/>
        <w:jc w:val="both"/>
        <w:rPr>
          <w:rFonts w:ascii="Palatino Linotype" w:hAnsi="Palatino Linotype"/>
        </w:rPr>
      </w:pPr>
      <w:r w:rsidRPr="0096526A">
        <w:rPr>
          <w:rFonts w:ascii="Palatino Linotype" w:hAnsi="Palatino Linotype"/>
          <w:i/>
          <w:sz w:val="20"/>
          <w:szCs w:val="20"/>
        </w:rPr>
        <w:t>NOSITELJ: Turistička zajednica Grada Supetra i ROK: 31.12.2021</w:t>
      </w:r>
    </w:p>
    <w:p w:rsidR="00666C97" w:rsidRPr="0096526A" w:rsidRDefault="00666C97" w:rsidP="00666C97">
      <w:pPr>
        <w:jc w:val="both"/>
        <w:rPr>
          <w:rFonts w:ascii="Palatino Linotype" w:hAnsi="Palatino Linotype"/>
          <w:color w:val="FF0000"/>
        </w:rPr>
      </w:pPr>
    </w:p>
    <w:p w:rsidR="00666C97" w:rsidRPr="0096526A" w:rsidRDefault="00377D79" w:rsidP="00377D79">
      <w:pPr>
        <w:pStyle w:val="Odlomakpopisa"/>
        <w:numPr>
          <w:ilvl w:val="1"/>
          <w:numId w:val="15"/>
        </w:numPr>
        <w:rPr>
          <w:rFonts w:ascii="Palatino Linotype" w:hAnsi="Palatino Linotype"/>
          <w:b/>
          <w:bCs/>
          <w:sz w:val="22"/>
          <w:szCs w:val="22"/>
        </w:rPr>
      </w:pPr>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 xml:space="preserve">POTICANJE NA UREĐENJE DESTINACIJE </w:t>
      </w:r>
      <w:r w:rsidR="00E251C6" w:rsidRPr="0096526A">
        <w:rPr>
          <w:rFonts w:ascii="Palatino Linotype" w:hAnsi="Palatino Linotype"/>
          <w:b/>
          <w:bCs/>
          <w:sz w:val="22"/>
          <w:szCs w:val="22"/>
        </w:rPr>
        <w:t xml:space="preserve"> </w:t>
      </w:r>
      <w:r w:rsidR="00E251C6" w:rsidRPr="0096526A">
        <w:rPr>
          <w:rFonts w:ascii="Palatino Linotype" w:hAnsi="Palatino Linotype"/>
          <w:b/>
          <w:bCs/>
          <w:sz w:val="22"/>
          <w:szCs w:val="22"/>
        </w:rPr>
        <w:tab/>
      </w:r>
      <w:r w:rsidR="00E251C6" w:rsidRPr="0096526A">
        <w:rPr>
          <w:rFonts w:ascii="Palatino Linotype" w:hAnsi="Palatino Linotype"/>
          <w:b/>
          <w:bCs/>
          <w:sz w:val="22"/>
          <w:szCs w:val="22"/>
        </w:rPr>
        <w:tab/>
      </w:r>
      <w:r w:rsidR="00E251C6" w:rsidRPr="0096526A">
        <w:rPr>
          <w:rFonts w:ascii="Palatino Linotype" w:hAnsi="Palatino Linotype"/>
          <w:b/>
          <w:bCs/>
          <w:sz w:val="22"/>
          <w:szCs w:val="22"/>
        </w:rPr>
        <w:tab/>
      </w:r>
      <w:r w:rsidR="00E251C6" w:rsidRPr="0096526A">
        <w:rPr>
          <w:rFonts w:ascii="Palatino Linotype" w:hAnsi="Palatino Linotype"/>
          <w:b/>
          <w:bCs/>
          <w:sz w:val="22"/>
          <w:szCs w:val="22"/>
        </w:rPr>
        <w:tab/>
        <w:t xml:space="preserve">85 000,00 kn </w:t>
      </w:r>
    </w:p>
    <w:p w:rsidR="007542D2" w:rsidRPr="0096526A" w:rsidRDefault="007542D2" w:rsidP="007542D2">
      <w:pPr>
        <w:jc w:val="both"/>
        <w:rPr>
          <w:rFonts w:ascii="Palatino Linotype" w:hAnsi="Palatino Linotype"/>
          <w:color w:val="FF0000"/>
        </w:rPr>
      </w:pPr>
    </w:p>
    <w:p w:rsidR="007542D2" w:rsidRPr="0096526A" w:rsidRDefault="007542D2" w:rsidP="007542D2">
      <w:pPr>
        <w:jc w:val="both"/>
        <w:rPr>
          <w:rFonts w:ascii="Palatino Linotype" w:hAnsi="Palatino Linotype"/>
          <w:sz w:val="22"/>
          <w:szCs w:val="22"/>
        </w:rPr>
      </w:pPr>
      <w:r w:rsidRPr="0096526A">
        <w:rPr>
          <w:rFonts w:ascii="Palatino Linotype" w:hAnsi="Palatino Linotype"/>
          <w:sz w:val="22"/>
          <w:szCs w:val="22"/>
        </w:rPr>
        <w:t>REDOVI</w:t>
      </w:r>
      <w:r w:rsidR="001054D9" w:rsidRPr="0096526A">
        <w:rPr>
          <w:rFonts w:ascii="Palatino Linotype" w:hAnsi="Palatino Linotype"/>
          <w:sz w:val="22"/>
          <w:szCs w:val="22"/>
        </w:rPr>
        <w:t>T</w:t>
      </w:r>
      <w:r w:rsidRPr="0096526A">
        <w:rPr>
          <w:rFonts w:ascii="Palatino Linotype" w:hAnsi="Palatino Linotype"/>
          <w:sz w:val="22"/>
          <w:szCs w:val="22"/>
        </w:rPr>
        <w:t xml:space="preserve">O ODRŽAVANJE POSTOJEĆIH TEMATSKIH STAZA  </w:t>
      </w:r>
      <w:r w:rsidR="004C520A" w:rsidRPr="0096526A">
        <w:rPr>
          <w:rFonts w:ascii="Palatino Linotype" w:hAnsi="Palatino Linotype"/>
          <w:sz w:val="22"/>
          <w:szCs w:val="22"/>
        </w:rPr>
        <w:t xml:space="preserve">           </w:t>
      </w:r>
      <w:r w:rsidR="00ED4ACA" w:rsidRPr="0096526A">
        <w:rPr>
          <w:rFonts w:ascii="Palatino Linotype" w:hAnsi="Palatino Linotype"/>
          <w:sz w:val="22"/>
          <w:szCs w:val="22"/>
        </w:rPr>
        <w:tab/>
      </w:r>
      <w:r w:rsidR="00ED4ACA" w:rsidRPr="0096526A">
        <w:rPr>
          <w:rFonts w:ascii="Palatino Linotype" w:hAnsi="Palatino Linotype"/>
          <w:sz w:val="22"/>
          <w:szCs w:val="22"/>
        </w:rPr>
        <w:tab/>
      </w:r>
      <w:r w:rsidR="004C520A" w:rsidRPr="0096526A">
        <w:rPr>
          <w:rFonts w:ascii="Palatino Linotype" w:hAnsi="Palatino Linotype"/>
          <w:sz w:val="22"/>
          <w:szCs w:val="22"/>
        </w:rPr>
        <w:t xml:space="preserve">15 000,00 kn </w:t>
      </w:r>
    </w:p>
    <w:p w:rsidR="007542D2" w:rsidRPr="0096526A" w:rsidRDefault="007542D2" w:rsidP="004C520A">
      <w:pPr>
        <w:jc w:val="both"/>
        <w:rPr>
          <w:rFonts w:ascii="Palatino Linotype" w:hAnsi="Palatino Linotype"/>
        </w:rPr>
      </w:pPr>
      <w:r w:rsidRPr="0096526A">
        <w:rPr>
          <w:rFonts w:ascii="Palatino Linotype" w:hAnsi="Palatino Linotype"/>
        </w:rPr>
        <w:t>Za održavanje postojećih pješačkih i tematskih staza – Kulturni đir „Dan s Rendićem“ u Supetru, Maslinovi puti u Mircima i Herkules u Splitskoj u 2021.g.planiramo utrošiti do 15 000,00 kn a isto planiramo u suradnji s Komunaln</w:t>
      </w:r>
      <w:r w:rsidR="004C520A" w:rsidRPr="0096526A">
        <w:rPr>
          <w:rFonts w:ascii="Palatino Linotype" w:hAnsi="Palatino Linotype"/>
        </w:rPr>
        <w:t xml:space="preserve">im društvom „Grad“ iz Supetra. </w:t>
      </w:r>
    </w:p>
    <w:p w:rsidR="007542D2" w:rsidRPr="0096526A" w:rsidRDefault="007542D2" w:rsidP="007542D2">
      <w:pPr>
        <w:jc w:val="both"/>
        <w:rPr>
          <w:rFonts w:ascii="Palatino Linotype" w:hAnsi="Palatino Linotype"/>
          <w:i/>
          <w:sz w:val="20"/>
          <w:szCs w:val="20"/>
        </w:rPr>
      </w:pPr>
      <w:r w:rsidRPr="0096526A">
        <w:rPr>
          <w:rFonts w:ascii="Palatino Linotype" w:hAnsi="Palatino Linotype"/>
          <w:i/>
          <w:sz w:val="20"/>
          <w:szCs w:val="20"/>
        </w:rPr>
        <w:t xml:space="preserve">NOSITELJ: Turistička zajednica Grada Supetra, ROK: 31.12 2021.g  </w:t>
      </w:r>
    </w:p>
    <w:p w:rsidR="004C520A" w:rsidRPr="0096526A" w:rsidRDefault="004C520A" w:rsidP="007542D2">
      <w:pPr>
        <w:jc w:val="both"/>
        <w:rPr>
          <w:rFonts w:ascii="Palatino Linotype" w:hAnsi="Palatino Linotype"/>
          <w:i/>
          <w:sz w:val="20"/>
          <w:szCs w:val="20"/>
        </w:rPr>
      </w:pPr>
    </w:p>
    <w:p w:rsidR="004C520A" w:rsidRPr="0096526A" w:rsidRDefault="004C520A" w:rsidP="004C520A">
      <w:pPr>
        <w:jc w:val="both"/>
        <w:rPr>
          <w:rFonts w:ascii="Palatino Linotype" w:hAnsi="Palatino Linotype"/>
          <w:sz w:val="22"/>
          <w:szCs w:val="22"/>
        </w:rPr>
      </w:pPr>
      <w:r w:rsidRPr="0096526A">
        <w:rPr>
          <w:rFonts w:ascii="Palatino Linotype" w:hAnsi="Palatino Linotype"/>
          <w:sz w:val="22"/>
          <w:szCs w:val="22"/>
        </w:rPr>
        <w:t xml:space="preserve">POTPORE RAZVOJU OSTALIH ELEMENATA TUR. PONUDE                </w:t>
      </w:r>
      <w:r w:rsidR="00ED4ACA" w:rsidRPr="0096526A">
        <w:rPr>
          <w:rFonts w:ascii="Palatino Linotype" w:hAnsi="Palatino Linotype"/>
          <w:sz w:val="22"/>
          <w:szCs w:val="22"/>
        </w:rPr>
        <w:tab/>
      </w:r>
      <w:r w:rsidR="00354407" w:rsidRPr="0096526A">
        <w:rPr>
          <w:rFonts w:ascii="Palatino Linotype" w:hAnsi="Palatino Linotype"/>
          <w:sz w:val="22"/>
          <w:szCs w:val="22"/>
        </w:rPr>
        <w:t>40</w:t>
      </w:r>
      <w:r w:rsidRPr="0096526A">
        <w:rPr>
          <w:rFonts w:ascii="Palatino Linotype" w:hAnsi="Palatino Linotype"/>
          <w:sz w:val="22"/>
          <w:szCs w:val="22"/>
        </w:rPr>
        <w:t xml:space="preserve"> 000,00 kn </w:t>
      </w:r>
    </w:p>
    <w:p w:rsidR="004C520A" w:rsidRPr="0096526A" w:rsidRDefault="004C520A" w:rsidP="004C520A">
      <w:pPr>
        <w:jc w:val="both"/>
        <w:rPr>
          <w:rFonts w:ascii="Palatino Linotype" w:hAnsi="Palatino Linotype"/>
        </w:rPr>
      </w:pPr>
      <w:r w:rsidRPr="0096526A">
        <w:rPr>
          <w:rFonts w:ascii="Palatino Linotype" w:hAnsi="Palatino Linotype"/>
        </w:rPr>
        <w:t xml:space="preserve">Kroz potpore u 2021.g. planiramo i dalje podržavati rad Centra za kulturu „Brač“ na obnovi Muzeja otoka Brača u Škripu, projekte uređenja Muzeja uja u Škripu te ostale projekte koji se tiču kvalitetnog uređenja turističke destinacije u svim naseljima Grada Supetra. </w:t>
      </w:r>
    </w:p>
    <w:p w:rsidR="004C520A" w:rsidRPr="0096526A" w:rsidRDefault="004C520A" w:rsidP="004C520A">
      <w:pPr>
        <w:jc w:val="both"/>
        <w:rPr>
          <w:rFonts w:ascii="Palatino Linotype" w:hAnsi="Palatino Linotype"/>
          <w:i/>
          <w:sz w:val="20"/>
          <w:szCs w:val="20"/>
        </w:rPr>
      </w:pPr>
      <w:r w:rsidRPr="0096526A">
        <w:rPr>
          <w:rFonts w:ascii="Palatino Linotype" w:hAnsi="Palatino Linotype"/>
          <w:i/>
          <w:sz w:val="20"/>
          <w:szCs w:val="20"/>
        </w:rPr>
        <w:t xml:space="preserve">NOSITELJ: Turistička zajednica Grada Supetra, ROK: 31.12. 2021.g </w:t>
      </w:r>
    </w:p>
    <w:p w:rsidR="001054D9" w:rsidRPr="0096526A" w:rsidRDefault="001054D9" w:rsidP="004C520A">
      <w:pPr>
        <w:jc w:val="both"/>
        <w:rPr>
          <w:rFonts w:ascii="Palatino Linotype" w:hAnsi="Palatino Linotype"/>
          <w:i/>
        </w:rPr>
      </w:pPr>
    </w:p>
    <w:p w:rsidR="001054D9" w:rsidRPr="0096526A" w:rsidRDefault="001054D9" w:rsidP="001054D9">
      <w:pPr>
        <w:jc w:val="both"/>
        <w:rPr>
          <w:rFonts w:ascii="Palatino Linotype" w:hAnsi="Palatino Linotype"/>
          <w:sz w:val="22"/>
          <w:szCs w:val="22"/>
        </w:rPr>
      </w:pPr>
      <w:r w:rsidRPr="0096526A">
        <w:rPr>
          <w:rFonts w:ascii="Palatino Linotype" w:hAnsi="Palatino Linotype"/>
          <w:sz w:val="22"/>
          <w:szCs w:val="22"/>
        </w:rPr>
        <w:t xml:space="preserve">PROJEKT </w:t>
      </w:r>
      <w:r w:rsidR="00ED4ACA" w:rsidRPr="0096526A">
        <w:rPr>
          <w:rFonts w:ascii="Palatino Linotype" w:hAnsi="Palatino Linotype"/>
          <w:sz w:val="22"/>
          <w:szCs w:val="22"/>
        </w:rPr>
        <w:t>„</w:t>
      </w:r>
      <w:r w:rsidRPr="0096526A">
        <w:rPr>
          <w:rFonts w:ascii="Palatino Linotype" w:hAnsi="Palatino Linotype"/>
          <w:sz w:val="22"/>
          <w:szCs w:val="22"/>
        </w:rPr>
        <w:t>DICA MORA</w:t>
      </w:r>
      <w:r w:rsidR="00ED4ACA" w:rsidRPr="0096526A">
        <w:rPr>
          <w:rFonts w:ascii="Palatino Linotype" w:hAnsi="Palatino Linotype"/>
          <w:sz w:val="22"/>
          <w:szCs w:val="22"/>
        </w:rPr>
        <w:t>“</w:t>
      </w:r>
      <w:r w:rsidRPr="0096526A">
        <w:rPr>
          <w:rFonts w:ascii="Palatino Linotype" w:hAnsi="Palatino Linotype"/>
          <w:sz w:val="22"/>
          <w:szCs w:val="22"/>
        </w:rPr>
        <w:t xml:space="preserve">           </w:t>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t xml:space="preserve">          </w:t>
      </w:r>
      <w:r w:rsidR="00ED4ACA" w:rsidRPr="0096526A">
        <w:rPr>
          <w:rFonts w:ascii="Palatino Linotype" w:hAnsi="Palatino Linotype"/>
          <w:sz w:val="22"/>
          <w:szCs w:val="22"/>
        </w:rPr>
        <w:t xml:space="preserve">   </w:t>
      </w:r>
      <w:r w:rsidR="00354407" w:rsidRPr="0096526A">
        <w:rPr>
          <w:rFonts w:ascii="Palatino Linotype" w:hAnsi="Palatino Linotype"/>
          <w:sz w:val="22"/>
          <w:szCs w:val="22"/>
        </w:rPr>
        <w:t xml:space="preserve">  5</w:t>
      </w:r>
      <w:r w:rsidRPr="0096526A">
        <w:rPr>
          <w:rFonts w:ascii="Palatino Linotype" w:hAnsi="Palatino Linotype"/>
          <w:sz w:val="22"/>
          <w:szCs w:val="22"/>
        </w:rPr>
        <w:t xml:space="preserve"> 000,00 kn</w:t>
      </w:r>
    </w:p>
    <w:p w:rsidR="001054D9" w:rsidRPr="0096526A" w:rsidRDefault="001054D9" w:rsidP="001054D9">
      <w:pPr>
        <w:jc w:val="both"/>
        <w:rPr>
          <w:rFonts w:ascii="Palatino Linotype" w:hAnsi="Palatino Linotype"/>
        </w:rPr>
      </w:pPr>
      <w:r w:rsidRPr="0096526A">
        <w:rPr>
          <w:rFonts w:ascii="Palatino Linotype" w:hAnsi="Palatino Linotype"/>
        </w:rPr>
        <w:t xml:space="preserve">Nastavak zajedničkog projekta s ostalim dionicima projekta na postavljanju ploča i svlačionica na plažama na području Grada Supetra.  </w:t>
      </w:r>
      <w:r w:rsidR="00CB49E7" w:rsidRPr="0096526A">
        <w:rPr>
          <w:rFonts w:ascii="Palatino Linotype" w:hAnsi="Palatino Linotype"/>
        </w:rPr>
        <w:tab/>
      </w:r>
      <w:r w:rsidRPr="0096526A">
        <w:rPr>
          <w:rFonts w:ascii="Palatino Linotype" w:hAnsi="Palatino Linotype"/>
        </w:rPr>
        <w:t xml:space="preserve">       </w:t>
      </w:r>
    </w:p>
    <w:p w:rsidR="001054D9" w:rsidRPr="0096526A" w:rsidRDefault="001054D9" w:rsidP="001054D9">
      <w:pPr>
        <w:jc w:val="both"/>
        <w:rPr>
          <w:rFonts w:ascii="Palatino Linotype" w:hAnsi="Palatino Linotype"/>
          <w:i/>
          <w:sz w:val="20"/>
          <w:szCs w:val="20"/>
        </w:rPr>
      </w:pPr>
      <w:r w:rsidRPr="0096526A">
        <w:rPr>
          <w:rFonts w:ascii="Palatino Linotype" w:hAnsi="Palatino Linotype"/>
          <w:i/>
          <w:sz w:val="20"/>
          <w:szCs w:val="20"/>
        </w:rPr>
        <w:t xml:space="preserve">NOSITELJ: Turistička zajednica Grada Supetra, ROK: 31.12.2021.g  </w:t>
      </w:r>
    </w:p>
    <w:p w:rsidR="00B90E38" w:rsidRPr="0096526A" w:rsidRDefault="00B90E38" w:rsidP="00B90E38">
      <w:pPr>
        <w:jc w:val="both"/>
        <w:rPr>
          <w:rFonts w:ascii="Palatino Linotype" w:hAnsi="Palatino Linotype"/>
          <w:sz w:val="22"/>
          <w:szCs w:val="22"/>
        </w:rPr>
      </w:pPr>
      <w:r w:rsidRPr="0096526A">
        <w:rPr>
          <w:rFonts w:ascii="Palatino Linotype" w:hAnsi="Palatino Linotype"/>
          <w:sz w:val="22"/>
          <w:szCs w:val="22"/>
        </w:rPr>
        <w:lastRenderedPageBreak/>
        <w:t xml:space="preserve">PROJEKT „BRACERA“    </w:t>
      </w:r>
      <w:r w:rsidR="00ED4ACA" w:rsidRPr="0096526A">
        <w:rPr>
          <w:rFonts w:ascii="Palatino Linotype" w:hAnsi="Palatino Linotype"/>
          <w:sz w:val="22"/>
          <w:szCs w:val="22"/>
        </w:rPr>
        <w:tab/>
      </w:r>
      <w:r w:rsidR="00ED4ACA" w:rsidRPr="0096526A">
        <w:rPr>
          <w:rFonts w:ascii="Palatino Linotype" w:hAnsi="Palatino Linotype"/>
          <w:sz w:val="22"/>
          <w:szCs w:val="22"/>
        </w:rPr>
        <w:tab/>
      </w:r>
      <w:r w:rsidR="00ED4ACA" w:rsidRPr="0096526A">
        <w:rPr>
          <w:rFonts w:ascii="Palatino Linotype" w:hAnsi="Palatino Linotype"/>
          <w:sz w:val="22"/>
          <w:szCs w:val="22"/>
        </w:rPr>
        <w:tab/>
      </w:r>
      <w:r w:rsidR="00ED4ACA" w:rsidRPr="0096526A">
        <w:rPr>
          <w:rFonts w:ascii="Palatino Linotype" w:hAnsi="Palatino Linotype"/>
          <w:sz w:val="22"/>
          <w:szCs w:val="22"/>
        </w:rPr>
        <w:tab/>
      </w:r>
      <w:r w:rsidR="00ED4ACA" w:rsidRPr="0096526A">
        <w:rPr>
          <w:rFonts w:ascii="Palatino Linotype" w:hAnsi="Palatino Linotype"/>
          <w:sz w:val="22"/>
          <w:szCs w:val="22"/>
        </w:rPr>
        <w:tab/>
      </w:r>
      <w:r w:rsidR="00ED4ACA" w:rsidRPr="0096526A">
        <w:rPr>
          <w:rFonts w:ascii="Palatino Linotype" w:hAnsi="Palatino Linotype"/>
          <w:sz w:val="22"/>
          <w:szCs w:val="22"/>
        </w:rPr>
        <w:tab/>
      </w:r>
      <w:r w:rsidR="00ED4ACA" w:rsidRPr="0096526A">
        <w:rPr>
          <w:rFonts w:ascii="Palatino Linotype" w:hAnsi="Palatino Linotype"/>
          <w:sz w:val="22"/>
          <w:szCs w:val="22"/>
        </w:rPr>
        <w:tab/>
      </w:r>
      <w:r w:rsidR="00ED4ACA" w:rsidRPr="0096526A">
        <w:rPr>
          <w:rFonts w:ascii="Palatino Linotype" w:hAnsi="Palatino Linotype"/>
          <w:sz w:val="22"/>
          <w:szCs w:val="22"/>
        </w:rPr>
        <w:tab/>
        <w:t xml:space="preserve">25 000,00 kn </w:t>
      </w:r>
    </w:p>
    <w:p w:rsidR="00B90E38" w:rsidRPr="0096526A" w:rsidRDefault="00B90E38" w:rsidP="00B90E38">
      <w:pPr>
        <w:jc w:val="both"/>
        <w:rPr>
          <w:rFonts w:ascii="Palatino Linotype" w:hAnsi="Palatino Linotype"/>
        </w:rPr>
      </w:pPr>
      <w:r w:rsidRPr="0096526A">
        <w:rPr>
          <w:rFonts w:ascii="Palatino Linotype" w:hAnsi="Palatino Linotype"/>
        </w:rPr>
        <w:t>Nakon što smo u krajem 2018.g donijeli odluku da za sada nećemo ići u daljnju obnovu broda zbog ogromnih troškova te da ćemo iznaći neko drugo rješenje za brod, u ovom Planu i programu rada za 2020.g. alociramo sredstva u iznosu od 25 000,00 kn koja ćemo utrošiti za plaćanje godišnje najma mjesta na kojem je brod sada i njegovo eventualno premještanje na drugu lokaciju.</w:t>
      </w:r>
      <w:r w:rsidRPr="0096526A">
        <w:rPr>
          <w:rFonts w:ascii="Palatino Linotype" w:hAnsi="Palatino Linotype"/>
          <w:i/>
        </w:rPr>
        <w:t xml:space="preserve">          </w:t>
      </w:r>
    </w:p>
    <w:p w:rsidR="00B90E38" w:rsidRPr="0096526A" w:rsidRDefault="00B90E38" w:rsidP="00B90E38">
      <w:pPr>
        <w:jc w:val="both"/>
        <w:rPr>
          <w:rFonts w:ascii="Palatino Linotype" w:hAnsi="Palatino Linotype"/>
          <w:i/>
          <w:sz w:val="20"/>
          <w:szCs w:val="20"/>
        </w:rPr>
      </w:pPr>
      <w:r w:rsidRPr="0096526A">
        <w:rPr>
          <w:rFonts w:ascii="Palatino Linotype" w:hAnsi="Palatino Linotype"/>
          <w:i/>
          <w:sz w:val="20"/>
          <w:szCs w:val="20"/>
        </w:rPr>
        <w:t xml:space="preserve">NOSITELJ: Turistička zajednica Grada Supetra, ROK: 31.12. 2021.g  </w:t>
      </w:r>
    </w:p>
    <w:p w:rsidR="00B90E38" w:rsidRPr="0096526A" w:rsidRDefault="00B90E38" w:rsidP="001054D9">
      <w:pPr>
        <w:jc w:val="both"/>
        <w:rPr>
          <w:rFonts w:ascii="Palatino Linotype" w:hAnsi="Palatino Linotype"/>
          <w:i/>
          <w:sz w:val="20"/>
          <w:szCs w:val="20"/>
        </w:rPr>
      </w:pPr>
    </w:p>
    <w:p w:rsidR="00852F9F" w:rsidRPr="0096526A" w:rsidRDefault="00852F9F" w:rsidP="001054D9">
      <w:pPr>
        <w:jc w:val="both"/>
        <w:rPr>
          <w:rFonts w:ascii="Palatino Linotype" w:hAnsi="Palatino Linotype"/>
          <w:i/>
          <w:sz w:val="20"/>
          <w:szCs w:val="20"/>
        </w:rPr>
      </w:pPr>
    </w:p>
    <w:p w:rsidR="00666C97" w:rsidRPr="0096526A" w:rsidRDefault="00666C97" w:rsidP="00666C97">
      <w:pPr>
        <w:shd w:val="clear" w:color="auto" w:fill="A6A6A6" w:themeFill="background1" w:themeFillShade="A6"/>
        <w:spacing w:after="160" w:line="259" w:lineRule="auto"/>
        <w:rPr>
          <w:rFonts w:ascii="Palatino Linotype" w:hAnsi="Palatino Linotype"/>
          <w:b/>
          <w:bCs/>
          <w:sz w:val="22"/>
          <w:szCs w:val="22"/>
        </w:rPr>
      </w:pPr>
      <w:r w:rsidRPr="0096526A">
        <w:rPr>
          <w:rFonts w:ascii="Palatino Linotype" w:hAnsi="Palatino Linotype"/>
          <w:b/>
          <w:bCs/>
          <w:sz w:val="22"/>
          <w:szCs w:val="22"/>
        </w:rPr>
        <w:t>5.</w:t>
      </w:r>
      <w:r w:rsidR="00CA0C0A" w:rsidRPr="0096526A">
        <w:rPr>
          <w:rFonts w:ascii="Palatino Linotype" w:hAnsi="Palatino Linotype"/>
          <w:b/>
          <w:bCs/>
          <w:sz w:val="22"/>
          <w:szCs w:val="22"/>
        </w:rPr>
        <w:t xml:space="preserve"> </w:t>
      </w:r>
      <w:r w:rsidRPr="0096526A">
        <w:rPr>
          <w:rFonts w:ascii="Palatino Linotype" w:hAnsi="Palatino Linotype"/>
          <w:b/>
          <w:bCs/>
          <w:sz w:val="22"/>
          <w:szCs w:val="22"/>
        </w:rPr>
        <w:t>ČLANSTVO U STRUKOVNIM ORGANIZACIJAMA</w:t>
      </w:r>
      <w:r w:rsidR="00D67CED" w:rsidRPr="0096526A">
        <w:rPr>
          <w:rFonts w:ascii="Palatino Linotype" w:hAnsi="Palatino Linotype"/>
          <w:b/>
          <w:bCs/>
          <w:sz w:val="22"/>
          <w:szCs w:val="22"/>
        </w:rPr>
        <w:t xml:space="preserve">                                 </w:t>
      </w:r>
      <w:r w:rsidR="001B1A9A" w:rsidRPr="0096526A">
        <w:rPr>
          <w:rFonts w:ascii="Palatino Linotype" w:hAnsi="Palatino Linotype"/>
          <w:b/>
          <w:bCs/>
          <w:sz w:val="22"/>
          <w:szCs w:val="22"/>
        </w:rPr>
        <w:tab/>
      </w:r>
      <w:r w:rsidR="00D67CED" w:rsidRPr="0096526A">
        <w:rPr>
          <w:rFonts w:ascii="Palatino Linotype" w:hAnsi="Palatino Linotype"/>
          <w:b/>
          <w:bCs/>
          <w:sz w:val="22"/>
          <w:szCs w:val="22"/>
        </w:rPr>
        <w:t xml:space="preserve">  </w:t>
      </w:r>
      <w:r w:rsidR="001B1A9A" w:rsidRPr="0096526A">
        <w:rPr>
          <w:rFonts w:ascii="Palatino Linotype" w:hAnsi="Palatino Linotype"/>
          <w:b/>
          <w:bCs/>
          <w:sz w:val="22"/>
          <w:szCs w:val="22"/>
        </w:rPr>
        <w:t xml:space="preserve">       </w:t>
      </w:r>
      <w:r w:rsidR="00D67CED" w:rsidRPr="0096526A">
        <w:rPr>
          <w:rFonts w:ascii="Palatino Linotype" w:hAnsi="Palatino Linotype"/>
          <w:b/>
          <w:bCs/>
          <w:sz w:val="22"/>
          <w:szCs w:val="22"/>
        </w:rPr>
        <w:t xml:space="preserve">0,00 kn </w:t>
      </w:r>
    </w:p>
    <w:p w:rsidR="00666C97" w:rsidRPr="0096526A" w:rsidRDefault="001054D9" w:rsidP="001054D9">
      <w:pPr>
        <w:jc w:val="both"/>
        <w:rPr>
          <w:rFonts w:ascii="Palatino Linotype" w:hAnsi="Palatino Linotype"/>
          <w:bCs/>
        </w:rPr>
      </w:pPr>
      <w:r w:rsidRPr="0096526A">
        <w:rPr>
          <w:rFonts w:ascii="Palatino Linotype" w:hAnsi="Palatino Linotype"/>
          <w:bCs/>
        </w:rPr>
        <w:t xml:space="preserve">Turistička zajednica Grada Supetra u ovom trenutku nema u planu priključenje domaćim i/ili stranim strukovnim udrugama. </w:t>
      </w:r>
    </w:p>
    <w:p w:rsidR="00377D79" w:rsidRPr="0096526A" w:rsidRDefault="00377D79" w:rsidP="00377D79">
      <w:pPr>
        <w:rPr>
          <w:rFonts w:ascii="Palatino Linotype" w:hAnsi="Palatino Linotype"/>
          <w:b/>
          <w:bCs/>
          <w:sz w:val="2"/>
          <w:szCs w:val="2"/>
        </w:rPr>
      </w:pPr>
    </w:p>
    <w:p w:rsidR="00377D79" w:rsidRPr="0096526A" w:rsidRDefault="00377D79" w:rsidP="00377D79">
      <w:pPr>
        <w:rPr>
          <w:rFonts w:ascii="Palatino Linotype" w:hAnsi="Palatino Linotype"/>
          <w:b/>
          <w:bCs/>
        </w:rPr>
      </w:pPr>
    </w:p>
    <w:p w:rsidR="00666C97" w:rsidRPr="0096526A" w:rsidRDefault="00666C97" w:rsidP="00666C97">
      <w:pPr>
        <w:shd w:val="clear" w:color="auto" w:fill="A6A6A6" w:themeFill="background1" w:themeFillShade="A6"/>
        <w:spacing w:after="160" w:line="259" w:lineRule="auto"/>
        <w:rPr>
          <w:rFonts w:ascii="Palatino Linotype" w:hAnsi="Palatino Linotype"/>
          <w:b/>
          <w:bCs/>
          <w:sz w:val="22"/>
          <w:szCs w:val="22"/>
        </w:rPr>
      </w:pPr>
      <w:r w:rsidRPr="0096526A">
        <w:rPr>
          <w:rFonts w:ascii="Palatino Linotype" w:hAnsi="Palatino Linotype"/>
          <w:b/>
          <w:bCs/>
          <w:sz w:val="22"/>
          <w:szCs w:val="22"/>
        </w:rPr>
        <w:t>6.</w:t>
      </w:r>
      <w:r w:rsidR="00CA0C0A" w:rsidRPr="0096526A">
        <w:rPr>
          <w:rFonts w:ascii="Palatino Linotype" w:hAnsi="Palatino Linotype"/>
          <w:b/>
          <w:bCs/>
          <w:sz w:val="22"/>
          <w:szCs w:val="22"/>
        </w:rPr>
        <w:t xml:space="preserve"> </w:t>
      </w:r>
      <w:r w:rsidRPr="0096526A">
        <w:rPr>
          <w:rFonts w:ascii="Palatino Linotype" w:hAnsi="Palatino Linotype"/>
          <w:b/>
          <w:bCs/>
          <w:sz w:val="22"/>
          <w:szCs w:val="22"/>
        </w:rPr>
        <w:t>ADMINISTRATIVNI RASHODI</w:t>
      </w:r>
      <w:r w:rsidR="00D67CED" w:rsidRPr="0096526A">
        <w:rPr>
          <w:rFonts w:ascii="Palatino Linotype" w:hAnsi="Palatino Linotype"/>
          <w:b/>
          <w:bCs/>
          <w:sz w:val="22"/>
          <w:szCs w:val="22"/>
        </w:rPr>
        <w:t xml:space="preserve">                                                             </w:t>
      </w:r>
      <w:r w:rsidR="001B1A9A" w:rsidRPr="0096526A">
        <w:rPr>
          <w:rFonts w:ascii="Palatino Linotype" w:hAnsi="Palatino Linotype"/>
          <w:b/>
          <w:bCs/>
          <w:sz w:val="22"/>
          <w:szCs w:val="22"/>
        </w:rPr>
        <w:t xml:space="preserve">              </w:t>
      </w:r>
      <w:r w:rsidR="00354407" w:rsidRPr="0096526A">
        <w:rPr>
          <w:rFonts w:ascii="Palatino Linotype" w:hAnsi="Palatino Linotype"/>
          <w:b/>
          <w:bCs/>
          <w:sz w:val="22"/>
          <w:szCs w:val="22"/>
        </w:rPr>
        <w:t>4</w:t>
      </w:r>
      <w:r w:rsidR="00896E14" w:rsidRPr="0096526A">
        <w:rPr>
          <w:rFonts w:ascii="Palatino Linotype" w:hAnsi="Palatino Linotype"/>
          <w:b/>
          <w:bCs/>
          <w:sz w:val="22"/>
          <w:szCs w:val="22"/>
        </w:rPr>
        <w:t>41</w:t>
      </w:r>
      <w:r w:rsidR="00D67CED" w:rsidRPr="0096526A">
        <w:rPr>
          <w:rFonts w:ascii="Palatino Linotype" w:hAnsi="Palatino Linotype"/>
          <w:b/>
          <w:bCs/>
          <w:sz w:val="22"/>
          <w:szCs w:val="22"/>
        </w:rPr>
        <w:t xml:space="preserve"> 000,00 kn </w:t>
      </w:r>
    </w:p>
    <w:p w:rsidR="00A67060" w:rsidRPr="0096526A" w:rsidRDefault="00A67060" w:rsidP="0090655E">
      <w:pPr>
        <w:jc w:val="both"/>
        <w:rPr>
          <w:rFonts w:ascii="Palatino Linotype" w:hAnsi="Palatino Linotype"/>
          <w:sz w:val="20"/>
          <w:szCs w:val="20"/>
        </w:rPr>
      </w:pPr>
    </w:p>
    <w:p w:rsidR="00A67060" w:rsidRPr="0096526A" w:rsidRDefault="00A67060" w:rsidP="0090655E">
      <w:pPr>
        <w:jc w:val="both"/>
        <w:rPr>
          <w:rFonts w:ascii="Palatino Linotype" w:hAnsi="Palatino Linotype"/>
          <w:sz w:val="22"/>
          <w:szCs w:val="22"/>
        </w:rPr>
      </w:pPr>
      <w:r w:rsidRPr="0096526A">
        <w:rPr>
          <w:rFonts w:ascii="Palatino Linotype" w:hAnsi="Palatino Linotype"/>
          <w:sz w:val="22"/>
          <w:szCs w:val="22"/>
        </w:rPr>
        <w:t xml:space="preserve">TURISTIČKI URED </w:t>
      </w:r>
      <w:r w:rsidR="00831F86" w:rsidRPr="0096526A">
        <w:rPr>
          <w:rFonts w:ascii="Palatino Linotype" w:hAnsi="Palatino Linotype"/>
          <w:sz w:val="22"/>
          <w:szCs w:val="22"/>
        </w:rPr>
        <w:tab/>
      </w:r>
      <w:r w:rsidR="00831F86" w:rsidRPr="0096526A">
        <w:rPr>
          <w:rFonts w:ascii="Palatino Linotype" w:hAnsi="Palatino Linotype"/>
          <w:sz w:val="22"/>
          <w:szCs w:val="22"/>
        </w:rPr>
        <w:tab/>
      </w:r>
      <w:r w:rsidR="00831F86" w:rsidRPr="0096526A">
        <w:rPr>
          <w:rFonts w:ascii="Palatino Linotype" w:hAnsi="Palatino Linotype"/>
          <w:sz w:val="22"/>
          <w:szCs w:val="22"/>
        </w:rPr>
        <w:tab/>
      </w:r>
      <w:r w:rsidR="00831F86" w:rsidRPr="0096526A">
        <w:rPr>
          <w:rFonts w:ascii="Palatino Linotype" w:hAnsi="Palatino Linotype"/>
          <w:sz w:val="22"/>
          <w:szCs w:val="22"/>
        </w:rPr>
        <w:tab/>
      </w:r>
      <w:r w:rsidR="00831F86" w:rsidRPr="0096526A">
        <w:rPr>
          <w:rFonts w:ascii="Palatino Linotype" w:hAnsi="Palatino Linotype"/>
          <w:sz w:val="22"/>
          <w:szCs w:val="22"/>
        </w:rPr>
        <w:tab/>
      </w:r>
      <w:r w:rsidR="00831F86" w:rsidRPr="0096526A">
        <w:rPr>
          <w:rFonts w:ascii="Palatino Linotype" w:hAnsi="Palatino Linotype"/>
          <w:sz w:val="22"/>
          <w:szCs w:val="22"/>
        </w:rPr>
        <w:tab/>
      </w:r>
      <w:r w:rsidR="00831F86" w:rsidRPr="0096526A">
        <w:rPr>
          <w:rFonts w:ascii="Palatino Linotype" w:hAnsi="Palatino Linotype"/>
          <w:sz w:val="22"/>
          <w:szCs w:val="22"/>
        </w:rPr>
        <w:tab/>
      </w:r>
      <w:r w:rsidR="00831F86" w:rsidRPr="0096526A">
        <w:rPr>
          <w:rFonts w:ascii="Palatino Linotype" w:hAnsi="Palatino Linotype"/>
          <w:sz w:val="22"/>
          <w:szCs w:val="22"/>
        </w:rPr>
        <w:tab/>
        <w:t xml:space="preserve">           </w:t>
      </w:r>
    </w:p>
    <w:p w:rsidR="001054D9" w:rsidRPr="0096526A" w:rsidRDefault="001054D9" w:rsidP="0090655E">
      <w:pPr>
        <w:jc w:val="both"/>
        <w:rPr>
          <w:rFonts w:ascii="Palatino Linotype" w:hAnsi="Palatino Linotype"/>
        </w:rPr>
      </w:pPr>
      <w:r w:rsidRPr="0096526A">
        <w:rPr>
          <w:rFonts w:ascii="Palatino Linotype" w:hAnsi="Palatino Linotype"/>
        </w:rPr>
        <w:t xml:space="preserve">Turistički ured Turističke zajednice Grada Supetra i u 2021.g. djelovati će se na adresi Porat 4. Najmodavac naših prostorija je Dijana Kirigin s kojom smo anexom ugovora dogovorili smanjeni iznos najamanine (350E) za period 01.07.2020. – 01.06.2021.g. a sve poradi otežanih okolnosti poslovanja i smanjenja budget uzrokovanih pandemijom SARS COV virusa. </w:t>
      </w:r>
    </w:p>
    <w:p w:rsidR="001054D9" w:rsidRPr="0096526A" w:rsidRDefault="001054D9" w:rsidP="001054D9">
      <w:pPr>
        <w:jc w:val="both"/>
        <w:rPr>
          <w:rFonts w:ascii="Palatino Linotype" w:hAnsi="Palatino Linotype"/>
        </w:rPr>
      </w:pPr>
    </w:p>
    <w:p w:rsidR="001054D9" w:rsidRPr="0096526A" w:rsidRDefault="001054D9" w:rsidP="001054D9">
      <w:pPr>
        <w:jc w:val="both"/>
        <w:rPr>
          <w:rFonts w:ascii="Palatino Linotype" w:hAnsi="Palatino Linotype"/>
        </w:rPr>
      </w:pPr>
      <w:r w:rsidRPr="0096526A">
        <w:rPr>
          <w:rFonts w:ascii="Palatino Linotype" w:hAnsi="Palatino Linotype"/>
        </w:rPr>
        <w:t xml:space="preserve">Turistički ured raditi će cijelu godinu, svakim radnim danom, od ponedjeljka do petka, u radnom vremenu od 07.30 – 15.30h dok će tijekom blagdana i praznika biti zatvoren.  </w:t>
      </w:r>
    </w:p>
    <w:p w:rsidR="00ED4ACA" w:rsidRPr="0096526A" w:rsidRDefault="00ED4ACA" w:rsidP="001054D9">
      <w:pPr>
        <w:jc w:val="both"/>
        <w:rPr>
          <w:rFonts w:ascii="Palatino Linotype" w:hAnsi="Palatino Linotype"/>
        </w:rPr>
      </w:pPr>
    </w:p>
    <w:p w:rsidR="00666C97" w:rsidRPr="0096526A" w:rsidRDefault="00377D79" w:rsidP="00831F86">
      <w:pPr>
        <w:pStyle w:val="Odlomakpopisa"/>
        <w:numPr>
          <w:ilvl w:val="1"/>
          <w:numId w:val="17"/>
        </w:numPr>
        <w:jc w:val="both"/>
        <w:rPr>
          <w:rFonts w:ascii="Palatino Linotype" w:hAnsi="Palatino Linotype"/>
          <w:b/>
          <w:bCs/>
          <w:sz w:val="22"/>
          <w:szCs w:val="22"/>
        </w:rPr>
      </w:pPr>
      <w:bookmarkStart w:id="1" w:name="_Hlk51936719"/>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 xml:space="preserve">PLAĆE </w:t>
      </w:r>
      <w:r w:rsidR="00831F86" w:rsidRPr="0096526A">
        <w:rPr>
          <w:rFonts w:ascii="Palatino Linotype" w:hAnsi="Palatino Linotype"/>
          <w:b/>
          <w:bCs/>
          <w:sz w:val="22"/>
          <w:szCs w:val="22"/>
        </w:rPr>
        <w:tab/>
      </w:r>
      <w:r w:rsidR="00831F86" w:rsidRPr="0096526A">
        <w:rPr>
          <w:rFonts w:ascii="Palatino Linotype" w:hAnsi="Palatino Linotype"/>
          <w:b/>
          <w:bCs/>
          <w:sz w:val="22"/>
          <w:szCs w:val="22"/>
        </w:rPr>
        <w:tab/>
      </w:r>
      <w:r w:rsidR="00831F86" w:rsidRPr="0096526A">
        <w:rPr>
          <w:rFonts w:ascii="Palatino Linotype" w:hAnsi="Palatino Linotype"/>
          <w:b/>
          <w:bCs/>
          <w:sz w:val="22"/>
          <w:szCs w:val="22"/>
        </w:rPr>
        <w:tab/>
      </w:r>
      <w:r w:rsidR="00831F86" w:rsidRPr="0096526A">
        <w:rPr>
          <w:rFonts w:ascii="Palatino Linotype" w:hAnsi="Palatino Linotype"/>
          <w:b/>
          <w:bCs/>
          <w:sz w:val="22"/>
          <w:szCs w:val="22"/>
        </w:rPr>
        <w:tab/>
      </w:r>
      <w:r w:rsidR="00831F86" w:rsidRPr="0096526A">
        <w:rPr>
          <w:rFonts w:ascii="Palatino Linotype" w:hAnsi="Palatino Linotype"/>
          <w:b/>
          <w:bCs/>
          <w:sz w:val="22"/>
          <w:szCs w:val="22"/>
        </w:rPr>
        <w:tab/>
      </w:r>
      <w:r w:rsidR="00831F86" w:rsidRPr="0096526A">
        <w:rPr>
          <w:rFonts w:ascii="Palatino Linotype" w:hAnsi="Palatino Linotype"/>
          <w:b/>
          <w:bCs/>
          <w:sz w:val="22"/>
          <w:szCs w:val="22"/>
        </w:rPr>
        <w:tab/>
      </w:r>
      <w:r w:rsidR="00831F86" w:rsidRPr="0096526A">
        <w:rPr>
          <w:rFonts w:ascii="Palatino Linotype" w:hAnsi="Palatino Linotype"/>
          <w:b/>
          <w:bCs/>
          <w:sz w:val="22"/>
          <w:szCs w:val="22"/>
        </w:rPr>
        <w:tab/>
      </w:r>
      <w:r w:rsidR="00831F86" w:rsidRPr="0096526A">
        <w:rPr>
          <w:rFonts w:ascii="Palatino Linotype" w:hAnsi="Palatino Linotype"/>
          <w:b/>
          <w:bCs/>
          <w:sz w:val="22"/>
          <w:szCs w:val="22"/>
        </w:rPr>
        <w:tab/>
      </w:r>
      <w:r w:rsidR="00831F86" w:rsidRPr="0096526A">
        <w:rPr>
          <w:rFonts w:ascii="Palatino Linotype" w:hAnsi="Palatino Linotype"/>
          <w:b/>
          <w:bCs/>
          <w:sz w:val="22"/>
          <w:szCs w:val="22"/>
        </w:rPr>
        <w:tab/>
        <w:t xml:space="preserve">           309 000,00 kn</w:t>
      </w:r>
    </w:p>
    <w:p w:rsidR="00D63F2D" w:rsidRPr="0096526A" w:rsidRDefault="00054297" w:rsidP="00D63F2D">
      <w:pPr>
        <w:jc w:val="both"/>
        <w:rPr>
          <w:rFonts w:ascii="Palatino Linotype" w:hAnsi="Palatino Linotype"/>
          <w:bCs/>
        </w:rPr>
      </w:pPr>
      <w:r w:rsidRPr="0096526A">
        <w:rPr>
          <w:rFonts w:ascii="Palatino Linotype" w:hAnsi="Palatino Linotype"/>
        </w:rPr>
        <w:t>U Turističkom uredu svoj posao obavljaju Martina Rendić, viši administrativno – financijski referen i Ivan Cvitanić, direktor.</w:t>
      </w:r>
      <w:r w:rsidR="00777196" w:rsidRPr="0096526A">
        <w:rPr>
          <w:rFonts w:ascii="Palatino Linotype" w:hAnsi="Palatino Linotype"/>
        </w:rPr>
        <w:t xml:space="preserve"> </w:t>
      </w:r>
      <w:r w:rsidRPr="0096526A">
        <w:rPr>
          <w:rFonts w:ascii="Palatino Linotype" w:hAnsi="Palatino Linotype"/>
          <w:bCs/>
        </w:rPr>
        <w:t xml:space="preserve">Ukupna (brutto) masa za plaće obaju djelatnika ureda je </w:t>
      </w:r>
      <w:r w:rsidR="00777196" w:rsidRPr="0096526A">
        <w:rPr>
          <w:rFonts w:ascii="Palatino Linotype" w:hAnsi="Palatino Linotype"/>
          <w:bCs/>
        </w:rPr>
        <w:t>294</w:t>
      </w:r>
      <w:r w:rsidRPr="0096526A">
        <w:rPr>
          <w:rFonts w:ascii="Palatino Linotype" w:hAnsi="Palatino Linotype"/>
          <w:bCs/>
        </w:rPr>
        <w:t xml:space="preserve"> 000,00 kn</w:t>
      </w:r>
      <w:r w:rsidR="00777196" w:rsidRPr="0096526A">
        <w:rPr>
          <w:rFonts w:ascii="Palatino Linotype" w:hAnsi="Palatino Linotype"/>
          <w:bCs/>
        </w:rPr>
        <w:t xml:space="preserve">. 187 000,00 kn je brutto trošak za direktora ureda a 107 000,00 kn za admin - fin.referenta. </w:t>
      </w:r>
    </w:p>
    <w:p w:rsidR="00D63F2D" w:rsidRPr="0096526A" w:rsidRDefault="00D63F2D" w:rsidP="00D63F2D">
      <w:pPr>
        <w:jc w:val="both"/>
        <w:rPr>
          <w:rFonts w:ascii="Palatino Linotype" w:hAnsi="Palatino Linotype"/>
          <w:bCs/>
        </w:rPr>
      </w:pPr>
    </w:p>
    <w:p w:rsidR="00054297" w:rsidRPr="0096526A" w:rsidRDefault="00D63F2D" w:rsidP="00D63F2D">
      <w:pPr>
        <w:jc w:val="both"/>
        <w:rPr>
          <w:rFonts w:ascii="Palatino Linotype" w:hAnsi="Palatino Linotype"/>
          <w:bCs/>
        </w:rPr>
      </w:pPr>
      <w:r w:rsidRPr="0096526A">
        <w:rPr>
          <w:rFonts w:ascii="Palatino Linotype" w:hAnsi="Palatino Linotype"/>
          <w:bCs/>
        </w:rPr>
        <w:t>Na ovoj stavci su i troškovi božićnica (1 500,00 kn po djel</w:t>
      </w:r>
      <w:r w:rsidR="00813E75" w:rsidRPr="0096526A">
        <w:rPr>
          <w:rFonts w:ascii="Palatino Linotype" w:hAnsi="Palatino Linotype"/>
          <w:bCs/>
        </w:rPr>
        <w:t>a</w:t>
      </w:r>
      <w:r w:rsidRPr="0096526A">
        <w:rPr>
          <w:rFonts w:ascii="Palatino Linotype" w:hAnsi="Palatino Linotype"/>
          <w:bCs/>
        </w:rPr>
        <w:t>t</w:t>
      </w:r>
      <w:r w:rsidR="00813E75" w:rsidRPr="0096526A">
        <w:rPr>
          <w:rFonts w:ascii="Palatino Linotype" w:hAnsi="Palatino Linotype"/>
          <w:bCs/>
        </w:rPr>
        <w:t xml:space="preserve">niku), </w:t>
      </w:r>
      <w:r w:rsidRPr="0096526A">
        <w:rPr>
          <w:rFonts w:ascii="Palatino Linotype" w:hAnsi="Palatino Linotype"/>
          <w:bCs/>
        </w:rPr>
        <w:t>regresa za godišnji odmor (1 000,00 kn po djelatniku) te jubilarna nagrada</w:t>
      </w:r>
      <w:r w:rsidR="00813E75" w:rsidRPr="0096526A">
        <w:rPr>
          <w:rFonts w:ascii="Palatino Linotype" w:hAnsi="Palatino Linotype"/>
          <w:bCs/>
        </w:rPr>
        <w:t xml:space="preserve"> u iznosu od 10 000,00 kn</w:t>
      </w:r>
      <w:r w:rsidRPr="0096526A">
        <w:rPr>
          <w:rFonts w:ascii="Palatino Linotype" w:hAnsi="Palatino Linotype"/>
          <w:bCs/>
        </w:rPr>
        <w:t xml:space="preserve"> za Martinu Rendić koja u 2021.g, navršava 20 godina rada u našoj organizaciji. </w:t>
      </w:r>
    </w:p>
    <w:p w:rsidR="00666C97" w:rsidRPr="0096526A" w:rsidRDefault="00666C97" w:rsidP="00D63F2D">
      <w:pPr>
        <w:jc w:val="both"/>
        <w:rPr>
          <w:rFonts w:ascii="Palatino Linotype" w:hAnsi="Palatino Linotype"/>
          <w:color w:val="FF0000"/>
        </w:rPr>
      </w:pPr>
    </w:p>
    <w:p w:rsidR="00666C97" w:rsidRPr="0096526A" w:rsidRDefault="00377D79" w:rsidP="00831F86">
      <w:pPr>
        <w:pStyle w:val="Odlomakpopisa"/>
        <w:numPr>
          <w:ilvl w:val="1"/>
          <w:numId w:val="17"/>
        </w:numPr>
        <w:jc w:val="both"/>
        <w:rPr>
          <w:rFonts w:ascii="Palatino Linotype" w:hAnsi="Palatino Linotype"/>
          <w:b/>
          <w:bCs/>
          <w:sz w:val="22"/>
          <w:szCs w:val="22"/>
        </w:rPr>
      </w:pPr>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 xml:space="preserve">MATERIJALNI TROŠKOVI </w:t>
      </w:r>
      <w:r w:rsidR="00831F86" w:rsidRPr="0096526A">
        <w:rPr>
          <w:rFonts w:ascii="Palatino Linotype" w:hAnsi="Palatino Linotype"/>
          <w:b/>
          <w:bCs/>
          <w:sz w:val="22"/>
          <w:szCs w:val="22"/>
        </w:rPr>
        <w:tab/>
      </w:r>
      <w:r w:rsidR="00831F86" w:rsidRPr="0096526A">
        <w:rPr>
          <w:rFonts w:ascii="Palatino Linotype" w:hAnsi="Palatino Linotype"/>
          <w:b/>
          <w:bCs/>
          <w:sz w:val="22"/>
          <w:szCs w:val="22"/>
        </w:rPr>
        <w:tab/>
      </w:r>
      <w:r w:rsidR="00831F86" w:rsidRPr="0096526A">
        <w:rPr>
          <w:rFonts w:ascii="Palatino Linotype" w:hAnsi="Palatino Linotype"/>
          <w:b/>
          <w:bCs/>
          <w:sz w:val="22"/>
          <w:szCs w:val="22"/>
        </w:rPr>
        <w:tab/>
      </w:r>
      <w:r w:rsidR="00831F86" w:rsidRPr="0096526A">
        <w:rPr>
          <w:rFonts w:ascii="Palatino Linotype" w:hAnsi="Palatino Linotype"/>
          <w:b/>
          <w:bCs/>
          <w:sz w:val="22"/>
          <w:szCs w:val="22"/>
        </w:rPr>
        <w:tab/>
      </w:r>
      <w:r w:rsidR="00831F86" w:rsidRPr="0096526A">
        <w:rPr>
          <w:rFonts w:ascii="Palatino Linotype" w:hAnsi="Palatino Linotype"/>
          <w:b/>
          <w:bCs/>
          <w:sz w:val="22"/>
          <w:szCs w:val="22"/>
        </w:rPr>
        <w:tab/>
      </w:r>
      <w:r w:rsidR="00831F86" w:rsidRPr="0096526A">
        <w:rPr>
          <w:rFonts w:ascii="Palatino Linotype" w:hAnsi="Palatino Linotype"/>
          <w:b/>
          <w:bCs/>
          <w:sz w:val="22"/>
          <w:szCs w:val="22"/>
        </w:rPr>
        <w:tab/>
        <w:t xml:space="preserve">           130 000,00 kn</w:t>
      </w:r>
    </w:p>
    <w:p w:rsidR="0072349A" w:rsidRPr="0096526A" w:rsidRDefault="0072349A" w:rsidP="0072349A">
      <w:pPr>
        <w:jc w:val="both"/>
        <w:rPr>
          <w:rFonts w:ascii="Palatino Linotype" w:hAnsi="Palatino Linotype"/>
        </w:rPr>
      </w:pPr>
    </w:p>
    <w:p w:rsidR="0072349A" w:rsidRPr="0096526A" w:rsidRDefault="0072349A" w:rsidP="00852F9F">
      <w:pPr>
        <w:jc w:val="both"/>
        <w:rPr>
          <w:rFonts w:ascii="Palatino Linotype" w:hAnsi="Palatino Linotype"/>
          <w:sz w:val="22"/>
          <w:szCs w:val="22"/>
        </w:rPr>
      </w:pPr>
      <w:r w:rsidRPr="0096526A">
        <w:rPr>
          <w:rFonts w:ascii="Palatino Linotype" w:hAnsi="Palatino Linotype"/>
          <w:sz w:val="22"/>
          <w:szCs w:val="22"/>
        </w:rPr>
        <w:t>MATERIJALNI IZDACI</w:t>
      </w:r>
      <w:r w:rsidRPr="0096526A">
        <w:rPr>
          <w:rFonts w:ascii="Palatino Linotype" w:hAnsi="Palatino Linotype"/>
          <w:sz w:val="22"/>
          <w:szCs w:val="22"/>
        </w:rPr>
        <w:tab/>
        <w:t xml:space="preserve">         </w:t>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t xml:space="preserve">          </w:t>
      </w:r>
      <w:r w:rsidRPr="0096526A">
        <w:rPr>
          <w:rFonts w:ascii="Palatino Linotype" w:hAnsi="Palatino Linotype"/>
          <w:sz w:val="22"/>
          <w:szCs w:val="22"/>
        </w:rPr>
        <w:tab/>
        <w:t xml:space="preserve">          </w:t>
      </w:r>
      <w:r w:rsidR="00852F9F" w:rsidRPr="0096526A">
        <w:rPr>
          <w:rFonts w:ascii="Palatino Linotype" w:hAnsi="Palatino Linotype"/>
          <w:sz w:val="22"/>
          <w:szCs w:val="22"/>
        </w:rPr>
        <w:tab/>
        <w:t xml:space="preserve">          </w:t>
      </w:r>
      <w:r w:rsidR="00ED4ACA" w:rsidRPr="0096526A">
        <w:rPr>
          <w:rFonts w:ascii="Palatino Linotype" w:hAnsi="Palatino Linotype"/>
          <w:sz w:val="22"/>
          <w:szCs w:val="22"/>
        </w:rPr>
        <w:t xml:space="preserve">   </w:t>
      </w:r>
      <w:r w:rsidRPr="0096526A">
        <w:rPr>
          <w:rFonts w:ascii="Palatino Linotype" w:hAnsi="Palatino Linotype"/>
          <w:sz w:val="22"/>
          <w:szCs w:val="22"/>
        </w:rPr>
        <w:t xml:space="preserve">22 500,00 kn </w:t>
      </w:r>
    </w:p>
    <w:p w:rsidR="0072349A" w:rsidRPr="0096526A" w:rsidRDefault="0072349A" w:rsidP="00852F9F">
      <w:pPr>
        <w:jc w:val="both"/>
        <w:rPr>
          <w:rFonts w:ascii="Palatino Linotype" w:hAnsi="Palatino Linotype"/>
          <w:i/>
        </w:rPr>
      </w:pPr>
      <w:r w:rsidRPr="0096526A">
        <w:rPr>
          <w:rFonts w:ascii="Palatino Linotype" w:hAnsi="Palatino Linotype"/>
          <w:i/>
        </w:rPr>
        <w:t xml:space="preserve">Uredski materijal, oprema, radna odjeća, materijali za čišćenje, električna energija i sl. </w:t>
      </w:r>
    </w:p>
    <w:p w:rsidR="0072349A" w:rsidRPr="0096526A" w:rsidRDefault="0072349A" w:rsidP="0072349A">
      <w:pPr>
        <w:ind w:firstLine="708"/>
        <w:jc w:val="both"/>
        <w:rPr>
          <w:rFonts w:ascii="Palatino Linotype" w:hAnsi="Palatino Linotype"/>
        </w:rPr>
      </w:pPr>
    </w:p>
    <w:p w:rsidR="0072349A" w:rsidRPr="0096526A" w:rsidRDefault="0072349A" w:rsidP="00852F9F">
      <w:pPr>
        <w:rPr>
          <w:rFonts w:ascii="Palatino Linotype" w:hAnsi="Palatino Linotype"/>
        </w:rPr>
      </w:pPr>
      <w:r w:rsidRPr="0096526A">
        <w:rPr>
          <w:rFonts w:ascii="Palatino Linotype" w:hAnsi="Palatino Linotype"/>
          <w:sz w:val="22"/>
          <w:szCs w:val="22"/>
        </w:rPr>
        <w:t xml:space="preserve">IZDACI ZA USLUGE </w:t>
      </w:r>
      <w:r w:rsidRPr="0096526A">
        <w:rPr>
          <w:rFonts w:ascii="Palatino Linotype" w:hAnsi="Palatino Linotype"/>
          <w:sz w:val="22"/>
          <w:szCs w:val="22"/>
        </w:rPr>
        <w:tab/>
        <w:t xml:space="preserve">         </w:t>
      </w:r>
      <w:r w:rsidRPr="0096526A">
        <w:rPr>
          <w:rFonts w:ascii="Palatino Linotype" w:hAnsi="Palatino Linotype"/>
          <w:sz w:val="22"/>
          <w:szCs w:val="22"/>
        </w:rPr>
        <w:tab/>
        <w:t xml:space="preserve">          </w:t>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t xml:space="preserve">          </w:t>
      </w:r>
      <w:r w:rsidR="00852F9F" w:rsidRPr="0096526A">
        <w:rPr>
          <w:rFonts w:ascii="Palatino Linotype" w:hAnsi="Palatino Linotype"/>
          <w:sz w:val="22"/>
          <w:szCs w:val="22"/>
        </w:rPr>
        <w:t xml:space="preserve">            </w:t>
      </w:r>
      <w:r w:rsidR="00ED4ACA" w:rsidRPr="0096526A">
        <w:rPr>
          <w:rFonts w:ascii="Palatino Linotype" w:hAnsi="Palatino Linotype"/>
          <w:sz w:val="22"/>
          <w:szCs w:val="22"/>
        </w:rPr>
        <w:t xml:space="preserve">    </w:t>
      </w:r>
      <w:r w:rsidRPr="0096526A">
        <w:rPr>
          <w:rFonts w:ascii="Palatino Linotype" w:hAnsi="Palatino Linotype"/>
          <w:sz w:val="22"/>
          <w:szCs w:val="22"/>
        </w:rPr>
        <w:t>73 000,00 kn</w:t>
      </w:r>
      <w:r w:rsidRPr="0096526A">
        <w:rPr>
          <w:rFonts w:ascii="Palatino Linotype" w:hAnsi="Palatino Linotype"/>
        </w:rPr>
        <w:t xml:space="preserve"> </w:t>
      </w:r>
      <w:r w:rsidRPr="0096526A">
        <w:rPr>
          <w:rFonts w:ascii="Palatino Linotype" w:hAnsi="Palatino Linotype"/>
          <w:i/>
        </w:rPr>
        <w:t xml:space="preserve">Telefon, internet, poštarina, usl.održ.i čišćenja, komunalne usluge, grafičke usluge </w:t>
      </w:r>
    </w:p>
    <w:p w:rsidR="0072349A" w:rsidRPr="0096526A" w:rsidRDefault="0072349A" w:rsidP="0072349A">
      <w:pPr>
        <w:jc w:val="both"/>
        <w:rPr>
          <w:rFonts w:ascii="Palatino Linotype" w:hAnsi="Palatino Linotype"/>
        </w:rPr>
      </w:pPr>
    </w:p>
    <w:p w:rsidR="0072349A" w:rsidRPr="0096526A" w:rsidRDefault="0072349A" w:rsidP="00852F9F">
      <w:pPr>
        <w:jc w:val="both"/>
        <w:rPr>
          <w:rFonts w:ascii="Palatino Linotype" w:hAnsi="Palatino Linotype"/>
          <w:sz w:val="22"/>
          <w:szCs w:val="22"/>
        </w:rPr>
      </w:pPr>
      <w:r w:rsidRPr="0096526A">
        <w:rPr>
          <w:rFonts w:ascii="Palatino Linotype" w:hAnsi="Palatino Linotype"/>
          <w:sz w:val="22"/>
          <w:szCs w:val="22"/>
        </w:rPr>
        <w:t xml:space="preserve">NEMATERIJALNI IZDACI </w:t>
      </w:r>
      <w:r w:rsidRPr="0096526A">
        <w:rPr>
          <w:rFonts w:ascii="Palatino Linotype" w:hAnsi="Palatino Linotype"/>
          <w:sz w:val="22"/>
          <w:szCs w:val="22"/>
        </w:rPr>
        <w:tab/>
        <w:t xml:space="preserve">          </w:t>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t xml:space="preserve">            </w:t>
      </w:r>
      <w:r w:rsidR="00852F9F" w:rsidRPr="0096526A">
        <w:rPr>
          <w:rFonts w:ascii="Palatino Linotype" w:hAnsi="Palatino Linotype"/>
          <w:sz w:val="22"/>
          <w:szCs w:val="22"/>
        </w:rPr>
        <w:t xml:space="preserve">          </w:t>
      </w:r>
      <w:r w:rsidR="00ED4ACA" w:rsidRPr="0096526A">
        <w:rPr>
          <w:rFonts w:ascii="Palatino Linotype" w:hAnsi="Palatino Linotype"/>
          <w:sz w:val="22"/>
          <w:szCs w:val="22"/>
        </w:rPr>
        <w:tab/>
      </w:r>
      <w:r w:rsidR="00ED4ACA" w:rsidRPr="0096526A">
        <w:rPr>
          <w:rFonts w:ascii="Palatino Linotype" w:hAnsi="Palatino Linotype"/>
          <w:sz w:val="22"/>
          <w:szCs w:val="22"/>
        </w:rPr>
        <w:tab/>
      </w:r>
      <w:r w:rsidR="00852F9F" w:rsidRPr="0096526A">
        <w:rPr>
          <w:rFonts w:ascii="Palatino Linotype" w:hAnsi="Palatino Linotype"/>
          <w:sz w:val="22"/>
          <w:szCs w:val="22"/>
        </w:rPr>
        <w:t xml:space="preserve">  </w:t>
      </w:r>
      <w:r w:rsidRPr="0096526A">
        <w:rPr>
          <w:rFonts w:ascii="Palatino Linotype" w:hAnsi="Palatino Linotype"/>
          <w:sz w:val="22"/>
          <w:szCs w:val="22"/>
        </w:rPr>
        <w:t xml:space="preserve">1 000,00 kn </w:t>
      </w:r>
    </w:p>
    <w:p w:rsidR="0072349A" w:rsidRPr="0096526A" w:rsidRDefault="0072349A" w:rsidP="00852F9F">
      <w:pPr>
        <w:jc w:val="both"/>
        <w:rPr>
          <w:rFonts w:ascii="Palatino Linotype" w:hAnsi="Palatino Linotype"/>
          <w:i/>
        </w:rPr>
      </w:pPr>
      <w:r w:rsidRPr="0096526A">
        <w:rPr>
          <w:rFonts w:ascii="Palatino Linotype" w:hAnsi="Palatino Linotype"/>
          <w:i/>
        </w:rPr>
        <w:t xml:space="preserve">Osiguranje imovine </w:t>
      </w:r>
    </w:p>
    <w:p w:rsidR="0072349A" w:rsidRPr="0096526A" w:rsidRDefault="0072349A" w:rsidP="0072349A">
      <w:pPr>
        <w:jc w:val="both"/>
        <w:rPr>
          <w:rFonts w:ascii="Palatino Linotype" w:hAnsi="Palatino Linotype"/>
          <w:i/>
        </w:rPr>
      </w:pPr>
    </w:p>
    <w:p w:rsidR="0072349A" w:rsidRPr="0096526A" w:rsidRDefault="0072349A" w:rsidP="00852F9F">
      <w:pPr>
        <w:jc w:val="both"/>
        <w:rPr>
          <w:rFonts w:ascii="Palatino Linotype" w:hAnsi="Palatino Linotype"/>
          <w:sz w:val="22"/>
          <w:szCs w:val="22"/>
        </w:rPr>
      </w:pPr>
      <w:r w:rsidRPr="0096526A">
        <w:rPr>
          <w:rFonts w:ascii="Palatino Linotype" w:hAnsi="Palatino Linotype"/>
          <w:sz w:val="22"/>
          <w:szCs w:val="22"/>
        </w:rPr>
        <w:t>OSTALI IZDACI</w:t>
      </w:r>
      <w:r w:rsidRPr="0096526A">
        <w:rPr>
          <w:rFonts w:ascii="Palatino Linotype" w:hAnsi="Palatino Linotype"/>
          <w:sz w:val="22"/>
          <w:szCs w:val="22"/>
        </w:rPr>
        <w:tab/>
      </w:r>
      <w:r w:rsidRPr="0096526A">
        <w:rPr>
          <w:rFonts w:ascii="Palatino Linotype" w:hAnsi="Palatino Linotype"/>
          <w:sz w:val="22"/>
          <w:szCs w:val="22"/>
        </w:rPr>
        <w:tab/>
        <w:t xml:space="preserve">          </w:t>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r>
      <w:r w:rsidRPr="0096526A">
        <w:rPr>
          <w:rFonts w:ascii="Palatino Linotype" w:hAnsi="Palatino Linotype"/>
          <w:sz w:val="22"/>
          <w:szCs w:val="22"/>
        </w:rPr>
        <w:tab/>
        <w:t xml:space="preserve">         </w:t>
      </w:r>
      <w:r w:rsidRPr="0096526A">
        <w:rPr>
          <w:rFonts w:ascii="Palatino Linotype" w:hAnsi="Palatino Linotype"/>
          <w:sz w:val="22"/>
          <w:szCs w:val="22"/>
        </w:rPr>
        <w:tab/>
        <w:t xml:space="preserve">          </w:t>
      </w:r>
      <w:r w:rsidR="00852F9F" w:rsidRPr="0096526A">
        <w:rPr>
          <w:rFonts w:ascii="Palatino Linotype" w:hAnsi="Palatino Linotype"/>
          <w:sz w:val="22"/>
          <w:szCs w:val="22"/>
        </w:rPr>
        <w:t xml:space="preserve">            </w:t>
      </w:r>
      <w:r w:rsidR="00ED4ACA" w:rsidRPr="0096526A">
        <w:rPr>
          <w:rFonts w:ascii="Palatino Linotype" w:hAnsi="Palatino Linotype"/>
          <w:sz w:val="22"/>
          <w:szCs w:val="22"/>
        </w:rPr>
        <w:t xml:space="preserve">    </w:t>
      </w:r>
      <w:r w:rsidRPr="0096526A">
        <w:rPr>
          <w:rFonts w:ascii="Palatino Linotype" w:hAnsi="Palatino Linotype"/>
          <w:sz w:val="22"/>
          <w:szCs w:val="22"/>
        </w:rPr>
        <w:t xml:space="preserve">33 500,00 kn </w:t>
      </w:r>
    </w:p>
    <w:p w:rsidR="0072349A" w:rsidRPr="0096526A" w:rsidRDefault="0072349A" w:rsidP="00852F9F">
      <w:pPr>
        <w:jc w:val="both"/>
        <w:rPr>
          <w:rFonts w:ascii="Palatino Linotype" w:hAnsi="Palatino Linotype"/>
        </w:rPr>
      </w:pPr>
      <w:r w:rsidRPr="0096526A">
        <w:rPr>
          <w:rFonts w:ascii="Palatino Linotype" w:hAnsi="Palatino Linotype"/>
          <w:i/>
        </w:rPr>
        <w:t xml:space="preserve">Najam poslovnog prostora i ostali nespomenuti izdaci </w:t>
      </w:r>
    </w:p>
    <w:p w:rsidR="0072349A" w:rsidRPr="0096526A" w:rsidRDefault="0072349A" w:rsidP="00852F9F">
      <w:pPr>
        <w:jc w:val="both"/>
        <w:rPr>
          <w:rFonts w:ascii="Palatino Linotype" w:hAnsi="Palatino Linotype"/>
          <w:i/>
          <w:sz w:val="20"/>
          <w:szCs w:val="20"/>
        </w:rPr>
      </w:pPr>
      <w:r w:rsidRPr="0096526A">
        <w:rPr>
          <w:rFonts w:ascii="Palatino Linotype" w:hAnsi="Palatino Linotype"/>
          <w:i/>
          <w:sz w:val="20"/>
          <w:szCs w:val="20"/>
        </w:rPr>
        <w:t xml:space="preserve">NOSITELJ: TZG Supetra, ROK: 31.12.2021.g. </w:t>
      </w:r>
    </w:p>
    <w:p w:rsidR="00666C97" w:rsidRPr="0096526A" w:rsidRDefault="00666C97" w:rsidP="00D63F2D">
      <w:pPr>
        <w:jc w:val="both"/>
        <w:rPr>
          <w:rFonts w:ascii="Palatino Linotype" w:hAnsi="Palatino Linotype"/>
          <w:color w:val="FF0000"/>
        </w:rPr>
      </w:pPr>
    </w:p>
    <w:p w:rsidR="00666C97" w:rsidRPr="0096526A" w:rsidRDefault="00377D79" w:rsidP="00377D79">
      <w:pPr>
        <w:pStyle w:val="Odlomakpopisa"/>
        <w:numPr>
          <w:ilvl w:val="1"/>
          <w:numId w:val="17"/>
        </w:numPr>
        <w:rPr>
          <w:rFonts w:ascii="Palatino Linotype" w:hAnsi="Palatino Linotype"/>
          <w:b/>
          <w:bCs/>
          <w:sz w:val="22"/>
          <w:szCs w:val="22"/>
        </w:rPr>
      </w:pPr>
      <w:r w:rsidRPr="0096526A">
        <w:rPr>
          <w:rFonts w:ascii="Palatino Linotype" w:hAnsi="Palatino Linotype"/>
          <w:b/>
          <w:bCs/>
          <w:sz w:val="22"/>
          <w:szCs w:val="22"/>
        </w:rPr>
        <w:t xml:space="preserve"> </w:t>
      </w:r>
      <w:r w:rsidR="00252FF3" w:rsidRPr="0096526A">
        <w:rPr>
          <w:rFonts w:ascii="Palatino Linotype" w:hAnsi="Palatino Linotype"/>
          <w:b/>
          <w:bCs/>
          <w:sz w:val="22"/>
          <w:szCs w:val="22"/>
        </w:rPr>
        <w:t xml:space="preserve">TIJELA TURISTIČKE ZAJEDNICE </w:t>
      </w:r>
      <w:r w:rsidR="00C35D1B" w:rsidRPr="0096526A">
        <w:rPr>
          <w:rFonts w:ascii="Palatino Linotype" w:hAnsi="Palatino Linotype"/>
          <w:b/>
          <w:bCs/>
          <w:sz w:val="22"/>
          <w:szCs w:val="22"/>
        </w:rPr>
        <w:tab/>
      </w:r>
      <w:r w:rsidR="00C35D1B" w:rsidRPr="0096526A">
        <w:rPr>
          <w:rFonts w:ascii="Palatino Linotype" w:hAnsi="Palatino Linotype"/>
          <w:b/>
          <w:bCs/>
          <w:sz w:val="22"/>
          <w:szCs w:val="22"/>
        </w:rPr>
        <w:tab/>
      </w:r>
      <w:r w:rsidR="00C35D1B" w:rsidRPr="0096526A">
        <w:rPr>
          <w:rFonts w:ascii="Palatino Linotype" w:hAnsi="Palatino Linotype"/>
          <w:b/>
          <w:bCs/>
          <w:sz w:val="22"/>
          <w:szCs w:val="22"/>
        </w:rPr>
        <w:tab/>
      </w:r>
      <w:r w:rsidR="00C35D1B" w:rsidRPr="0096526A">
        <w:rPr>
          <w:rFonts w:ascii="Palatino Linotype" w:hAnsi="Palatino Linotype"/>
          <w:b/>
          <w:bCs/>
          <w:sz w:val="22"/>
          <w:szCs w:val="22"/>
        </w:rPr>
        <w:tab/>
      </w:r>
      <w:r w:rsidR="00C35D1B" w:rsidRPr="0096526A">
        <w:rPr>
          <w:rFonts w:ascii="Palatino Linotype" w:hAnsi="Palatino Linotype"/>
          <w:b/>
          <w:bCs/>
          <w:sz w:val="22"/>
          <w:szCs w:val="22"/>
        </w:rPr>
        <w:tab/>
      </w:r>
      <w:r w:rsidR="00C35D1B" w:rsidRPr="0096526A">
        <w:rPr>
          <w:rFonts w:ascii="Palatino Linotype" w:hAnsi="Palatino Linotype"/>
          <w:b/>
          <w:bCs/>
          <w:sz w:val="22"/>
          <w:szCs w:val="22"/>
        </w:rPr>
        <w:tab/>
        <w:t xml:space="preserve">  2 000</w:t>
      </w:r>
      <w:r w:rsidR="00831F86" w:rsidRPr="0096526A">
        <w:rPr>
          <w:rFonts w:ascii="Palatino Linotype" w:hAnsi="Palatino Linotype"/>
          <w:b/>
          <w:bCs/>
          <w:sz w:val="22"/>
          <w:szCs w:val="22"/>
        </w:rPr>
        <w:t>,00 kn</w:t>
      </w:r>
    </w:p>
    <w:p w:rsidR="00FA7F7A" w:rsidRPr="0096526A" w:rsidRDefault="00FA7F7A" w:rsidP="00FA7F7A">
      <w:pPr>
        <w:rPr>
          <w:rFonts w:ascii="Palatino Linotype" w:hAnsi="Palatino Linotype"/>
          <w:b/>
          <w:bCs/>
          <w:sz w:val="10"/>
          <w:szCs w:val="10"/>
        </w:rPr>
      </w:pPr>
    </w:p>
    <w:bookmarkEnd w:id="1"/>
    <w:p w:rsidR="00666C97" w:rsidRPr="0096526A" w:rsidRDefault="00FA7F7A" w:rsidP="00FA7F7A">
      <w:pPr>
        <w:jc w:val="both"/>
        <w:rPr>
          <w:rFonts w:ascii="Palatino Linotype" w:hAnsi="Palatino Linotype"/>
          <w:bCs/>
        </w:rPr>
      </w:pPr>
      <w:r w:rsidRPr="0096526A">
        <w:rPr>
          <w:rFonts w:ascii="Palatino Linotype" w:hAnsi="Palatino Linotype"/>
          <w:bCs/>
        </w:rPr>
        <w:t xml:space="preserve">Turistička zajednica Grada Supetra za rad tijela turistike zajednice planira </w:t>
      </w:r>
      <w:r w:rsidR="00C35D1B" w:rsidRPr="0096526A">
        <w:rPr>
          <w:rFonts w:ascii="Palatino Linotype" w:hAnsi="Palatino Linotype"/>
          <w:bCs/>
        </w:rPr>
        <w:t>maksimalno 200</w:t>
      </w:r>
      <w:r w:rsidRPr="0096526A">
        <w:rPr>
          <w:rFonts w:ascii="Palatino Linotype" w:hAnsi="Palatino Linotype"/>
          <w:bCs/>
        </w:rPr>
        <w:t xml:space="preserve">0,00 kn </w:t>
      </w:r>
      <w:r w:rsidR="00C35D1B" w:rsidRPr="0096526A">
        <w:rPr>
          <w:rFonts w:ascii="Palatino Linotype" w:hAnsi="Palatino Linotype"/>
          <w:bCs/>
        </w:rPr>
        <w:t xml:space="preserve">a isti se iznos ne odnosi na naknade za rad u tijelima već za eevntualno plaćanje najmova prostora za održavanje sjednica sukladno proširenim epidemiološkim mjerama. </w:t>
      </w:r>
      <w:r w:rsidRPr="0096526A">
        <w:rPr>
          <w:rFonts w:ascii="Palatino Linotype" w:hAnsi="Palatino Linotype"/>
          <w:bCs/>
        </w:rPr>
        <w:t xml:space="preserve"> </w:t>
      </w:r>
    </w:p>
    <w:p w:rsidR="004D1068" w:rsidRPr="0096526A" w:rsidRDefault="004D1068" w:rsidP="004D1068">
      <w:pPr>
        <w:spacing w:after="160" w:line="259" w:lineRule="auto"/>
        <w:jc w:val="both"/>
        <w:rPr>
          <w:rFonts w:ascii="Palatino Linotype" w:hAnsi="Palatino Linotype"/>
          <w:i/>
          <w:sz w:val="20"/>
          <w:szCs w:val="20"/>
        </w:rPr>
      </w:pPr>
      <w:r w:rsidRPr="0096526A">
        <w:rPr>
          <w:rFonts w:ascii="Palatino Linotype" w:hAnsi="Palatino Linotype"/>
          <w:i/>
          <w:sz w:val="20"/>
          <w:szCs w:val="20"/>
        </w:rPr>
        <w:t xml:space="preserve">NOSITELJ: TZG Supetra, ROK: 31.prosinca 2021.g    </w:t>
      </w:r>
    </w:p>
    <w:p w:rsidR="00D94D74" w:rsidRPr="0096526A" w:rsidRDefault="00D94D74" w:rsidP="00FA7F7A">
      <w:pPr>
        <w:jc w:val="both"/>
        <w:rPr>
          <w:rFonts w:ascii="Palatino Linotype" w:hAnsi="Palatino Linotype"/>
          <w:bCs/>
        </w:rPr>
      </w:pPr>
    </w:p>
    <w:p w:rsidR="00666C97" w:rsidRPr="0096526A" w:rsidRDefault="00666C97" w:rsidP="00666C97">
      <w:pPr>
        <w:shd w:val="clear" w:color="auto" w:fill="A6A6A6" w:themeFill="background1" w:themeFillShade="A6"/>
        <w:spacing w:after="160" w:line="259" w:lineRule="auto"/>
        <w:rPr>
          <w:rFonts w:ascii="Palatino Linotype" w:hAnsi="Palatino Linotype"/>
          <w:b/>
          <w:bCs/>
          <w:sz w:val="22"/>
          <w:szCs w:val="22"/>
        </w:rPr>
      </w:pPr>
      <w:r w:rsidRPr="0096526A">
        <w:rPr>
          <w:rFonts w:ascii="Palatino Linotype" w:hAnsi="Palatino Linotype"/>
          <w:b/>
          <w:bCs/>
          <w:sz w:val="22"/>
          <w:szCs w:val="22"/>
        </w:rPr>
        <w:t>7.</w:t>
      </w:r>
      <w:r w:rsidR="00CA0C0A" w:rsidRPr="0096526A">
        <w:rPr>
          <w:rFonts w:ascii="Palatino Linotype" w:hAnsi="Palatino Linotype"/>
          <w:b/>
          <w:bCs/>
          <w:sz w:val="22"/>
          <w:szCs w:val="22"/>
        </w:rPr>
        <w:t xml:space="preserve"> </w:t>
      </w:r>
      <w:r w:rsidRPr="0096526A">
        <w:rPr>
          <w:rFonts w:ascii="Palatino Linotype" w:hAnsi="Palatino Linotype"/>
          <w:b/>
          <w:bCs/>
          <w:sz w:val="22"/>
          <w:szCs w:val="22"/>
        </w:rPr>
        <w:t>REZERVA</w:t>
      </w:r>
      <w:r w:rsidR="00D67CED" w:rsidRPr="0096526A">
        <w:rPr>
          <w:rFonts w:ascii="Palatino Linotype" w:hAnsi="Palatino Linotype"/>
          <w:b/>
          <w:bCs/>
          <w:sz w:val="22"/>
          <w:szCs w:val="22"/>
        </w:rPr>
        <w:t xml:space="preserve"> </w:t>
      </w:r>
      <w:r w:rsidR="00FA7F7A" w:rsidRPr="0096526A">
        <w:rPr>
          <w:rFonts w:ascii="Palatino Linotype" w:hAnsi="Palatino Linotype"/>
          <w:b/>
          <w:bCs/>
          <w:sz w:val="22"/>
          <w:szCs w:val="22"/>
        </w:rPr>
        <w:tab/>
      </w:r>
      <w:r w:rsidR="00FA7F7A" w:rsidRPr="0096526A">
        <w:rPr>
          <w:rFonts w:ascii="Palatino Linotype" w:hAnsi="Palatino Linotype"/>
          <w:b/>
          <w:bCs/>
          <w:sz w:val="22"/>
          <w:szCs w:val="22"/>
        </w:rPr>
        <w:tab/>
      </w:r>
      <w:r w:rsidR="00FA7F7A" w:rsidRPr="0096526A">
        <w:rPr>
          <w:rFonts w:ascii="Palatino Linotype" w:hAnsi="Palatino Linotype"/>
          <w:b/>
          <w:bCs/>
          <w:sz w:val="22"/>
          <w:szCs w:val="22"/>
        </w:rPr>
        <w:tab/>
      </w:r>
      <w:r w:rsidR="00FA7F7A" w:rsidRPr="0096526A">
        <w:rPr>
          <w:rFonts w:ascii="Palatino Linotype" w:hAnsi="Palatino Linotype"/>
          <w:b/>
          <w:bCs/>
          <w:sz w:val="22"/>
          <w:szCs w:val="22"/>
        </w:rPr>
        <w:tab/>
      </w:r>
      <w:r w:rsidR="00FA7F7A" w:rsidRPr="0096526A">
        <w:rPr>
          <w:rFonts w:ascii="Palatino Linotype" w:hAnsi="Palatino Linotype"/>
          <w:b/>
          <w:bCs/>
          <w:sz w:val="22"/>
          <w:szCs w:val="22"/>
        </w:rPr>
        <w:tab/>
      </w:r>
      <w:r w:rsidR="00FA7F7A" w:rsidRPr="0096526A">
        <w:rPr>
          <w:rFonts w:ascii="Palatino Linotype" w:hAnsi="Palatino Linotype"/>
          <w:b/>
          <w:bCs/>
          <w:sz w:val="22"/>
          <w:szCs w:val="22"/>
        </w:rPr>
        <w:tab/>
      </w:r>
      <w:r w:rsidR="00FA7F7A" w:rsidRPr="0096526A">
        <w:rPr>
          <w:rFonts w:ascii="Palatino Linotype" w:hAnsi="Palatino Linotype"/>
          <w:b/>
          <w:bCs/>
          <w:sz w:val="22"/>
          <w:szCs w:val="22"/>
        </w:rPr>
        <w:tab/>
      </w:r>
      <w:r w:rsidR="00FA7F7A" w:rsidRPr="0096526A">
        <w:rPr>
          <w:rFonts w:ascii="Palatino Linotype" w:hAnsi="Palatino Linotype"/>
          <w:b/>
          <w:bCs/>
          <w:sz w:val="22"/>
          <w:szCs w:val="22"/>
        </w:rPr>
        <w:tab/>
        <w:t xml:space="preserve">          </w:t>
      </w:r>
      <w:r w:rsidR="001B1A9A" w:rsidRPr="0096526A">
        <w:rPr>
          <w:rFonts w:ascii="Palatino Linotype" w:hAnsi="Palatino Linotype"/>
          <w:b/>
          <w:bCs/>
          <w:sz w:val="22"/>
          <w:szCs w:val="22"/>
        </w:rPr>
        <w:tab/>
      </w:r>
      <w:r w:rsidR="001B1A9A" w:rsidRPr="0096526A">
        <w:rPr>
          <w:rFonts w:ascii="Palatino Linotype" w:hAnsi="Palatino Linotype"/>
          <w:b/>
          <w:bCs/>
          <w:sz w:val="22"/>
          <w:szCs w:val="22"/>
        </w:rPr>
        <w:tab/>
      </w:r>
      <w:r w:rsidR="00FA7F7A" w:rsidRPr="0096526A">
        <w:rPr>
          <w:rFonts w:ascii="Palatino Linotype" w:hAnsi="Palatino Linotype"/>
          <w:b/>
          <w:bCs/>
          <w:sz w:val="22"/>
          <w:szCs w:val="22"/>
        </w:rPr>
        <w:t xml:space="preserve">90 000,00 kn </w:t>
      </w:r>
    </w:p>
    <w:p w:rsidR="00666C97" w:rsidRPr="0096526A" w:rsidRDefault="00B35F78" w:rsidP="00666C97">
      <w:pPr>
        <w:jc w:val="both"/>
        <w:rPr>
          <w:rFonts w:ascii="Palatino Linotype" w:hAnsi="Palatino Linotype"/>
        </w:rPr>
      </w:pPr>
      <w:r w:rsidRPr="0096526A">
        <w:rPr>
          <w:rFonts w:ascii="Palatino Linotype" w:hAnsi="Palatino Linotype"/>
        </w:rPr>
        <w:t>Sukladno odrednicama iz metodologije dostavljene od strane HTZ-a obaveza je T</w:t>
      </w:r>
      <w:r w:rsidR="00223684" w:rsidRPr="0096526A">
        <w:rPr>
          <w:rFonts w:ascii="Palatino Linotype" w:hAnsi="Palatino Linotype"/>
        </w:rPr>
        <w:t>urističk</w:t>
      </w:r>
      <w:r w:rsidRPr="0096526A">
        <w:rPr>
          <w:rFonts w:ascii="Palatino Linotype" w:hAnsi="Palatino Linotype"/>
        </w:rPr>
        <w:t>e</w:t>
      </w:r>
      <w:r w:rsidR="00223684" w:rsidRPr="0096526A">
        <w:rPr>
          <w:rFonts w:ascii="Palatino Linotype" w:hAnsi="Palatino Linotype"/>
        </w:rPr>
        <w:t xml:space="preserve"> zajednic</w:t>
      </w:r>
      <w:r w:rsidRPr="0096526A">
        <w:rPr>
          <w:rFonts w:ascii="Palatino Linotype" w:hAnsi="Palatino Linotype"/>
        </w:rPr>
        <w:t>e</w:t>
      </w:r>
      <w:r w:rsidR="00223684" w:rsidRPr="0096526A">
        <w:rPr>
          <w:rFonts w:ascii="Palatino Linotype" w:hAnsi="Palatino Linotype"/>
        </w:rPr>
        <w:t xml:space="preserve"> Grada Supetra </w:t>
      </w:r>
      <w:r w:rsidRPr="0096526A">
        <w:rPr>
          <w:rFonts w:ascii="Palatino Linotype" w:hAnsi="Palatino Linotype"/>
        </w:rPr>
        <w:t xml:space="preserve">odvojiti 5% planiranih prihoda za potrebe osiguravanja likvidnosti u slučaju nepoželjnih okolnosti kao što </w:t>
      </w:r>
      <w:r w:rsidR="00FA7F7A" w:rsidRPr="0096526A">
        <w:rPr>
          <w:rFonts w:ascii="Palatino Linotype" w:hAnsi="Palatino Linotype"/>
        </w:rPr>
        <w:t>su to</w:t>
      </w:r>
      <w:r w:rsidRPr="0096526A">
        <w:rPr>
          <w:rFonts w:ascii="Palatino Linotype" w:hAnsi="Palatino Linotype"/>
        </w:rPr>
        <w:t xml:space="preserve"> bil</w:t>
      </w:r>
      <w:r w:rsidR="00FA7F7A" w:rsidRPr="0096526A">
        <w:rPr>
          <w:rFonts w:ascii="Palatino Linotype" w:hAnsi="Palatino Linotype"/>
        </w:rPr>
        <w:t>i</w:t>
      </w:r>
      <w:r w:rsidRPr="0096526A">
        <w:rPr>
          <w:rFonts w:ascii="Palatino Linotype" w:hAnsi="Palatino Linotype"/>
        </w:rPr>
        <w:t xml:space="preserve"> pandemija i lockdown tijekom 2020.g. Slijedom toga u našem </w:t>
      </w:r>
      <w:r w:rsidR="00C35D1B" w:rsidRPr="0096526A">
        <w:rPr>
          <w:rFonts w:ascii="Palatino Linotype" w:hAnsi="Palatino Linotype"/>
        </w:rPr>
        <w:t>prijedlogu Financijskog plana</w:t>
      </w:r>
      <w:r w:rsidRPr="0096526A">
        <w:rPr>
          <w:rFonts w:ascii="Palatino Linotype" w:hAnsi="Palatino Linotype"/>
        </w:rPr>
        <w:t xml:space="preserve"> na toj smo stavci predvidjeli iznos rezerve od 90 000,00 kn. </w:t>
      </w:r>
    </w:p>
    <w:p w:rsidR="004D1068" w:rsidRPr="0096526A" w:rsidRDefault="004D1068" w:rsidP="004D1068">
      <w:pPr>
        <w:spacing w:after="160" w:line="259" w:lineRule="auto"/>
        <w:jc w:val="both"/>
        <w:rPr>
          <w:rFonts w:ascii="Palatino Linotype" w:hAnsi="Palatino Linotype"/>
          <w:i/>
          <w:sz w:val="20"/>
          <w:szCs w:val="20"/>
        </w:rPr>
      </w:pPr>
      <w:r w:rsidRPr="0096526A">
        <w:rPr>
          <w:rFonts w:ascii="Palatino Linotype" w:hAnsi="Palatino Linotype"/>
          <w:i/>
          <w:sz w:val="20"/>
          <w:szCs w:val="20"/>
        </w:rPr>
        <w:t xml:space="preserve">NOSITELJ: TZG Supetra, ROK: 31.prosinca 2021.g    </w:t>
      </w:r>
    </w:p>
    <w:p w:rsidR="004D1068" w:rsidRPr="0096526A" w:rsidRDefault="004D1068" w:rsidP="004D1068">
      <w:pPr>
        <w:spacing w:after="160" w:line="259" w:lineRule="auto"/>
        <w:jc w:val="both"/>
        <w:rPr>
          <w:rFonts w:ascii="Palatino Linotype" w:hAnsi="Palatino Linotype"/>
          <w:sz w:val="20"/>
          <w:szCs w:val="20"/>
        </w:rPr>
      </w:pPr>
    </w:p>
    <w:p w:rsidR="00666C97" w:rsidRPr="0096526A" w:rsidRDefault="00666C97" w:rsidP="00666C97">
      <w:pPr>
        <w:shd w:val="clear" w:color="auto" w:fill="A6A6A6" w:themeFill="background1" w:themeFillShade="A6"/>
        <w:spacing w:after="160" w:line="259" w:lineRule="auto"/>
        <w:rPr>
          <w:rFonts w:ascii="Palatino Linotype" w:hAnsi="Palatino Linotype"/>
          <w:b/>
          <w:bCs/>
          <w:sz w:val="22"/>
          <w:szCs w:val="22"/>
        </w:rPr>
      </w:pPr>
      <w:r w:rsidRPr="0096526A">
        <w:rPr>
          <w:rFonts w:ascii="Palatino Linotype" w:hAnsi="Palatino Linotype"/>
          <w:b/>
          <w:bCs/>
          <w:sz w:val="22"/>
          <w:szCs w:val="22"/>
        </w:rPr>
        <w:t>8.</w:t>
      </w:r>
      <w:r w:rsidR="00CA0C0A" w:rsidRPr="0096526A">
        <w:rPr>
          <w:rFonts w:ascii="Palatino Linotype" w:hAnsi="Palatino Linotype"/>
          <w:b/>
          <w:bCs/>
          <w:sz w:val="22"/>
          <w:szCs w:val="22"/>
        </w:rPr>
        <w:t xml:space="preserve"> </w:t>
      </w:r>
      <w:r w:rsidRPr="0096526A">
        <w:rPr>
          <w:rFonts w:ascii="Palatino Linotype" w:hAnsi="Palatino Linotype"/>
          <w:b/>
          <w:bCs/>
          <w:sz w:val="22"/>
          <w:szCs w:val="22"/>
        </w:rPr>
        <w:t xml:space="preserve">POKRIVANJE MANJKA PRIHODA </w:t>
      </w:r>
      <w:r w:rsidR="008B6572" w:rsidRPr="0096526A">
        <w:rPr>
          <w:rFonts w:ascii="Palatino Linotype" w:hAnsi="Palatino Linotype"/>
          <w:b/>
          <w:bCs/>
          <w:sz w:val="22"/>
          <w:szCs w:val="22"/>
        </w:rPr>
        <w:t>/ OTPLATA DUGOVANJA</w:t>
      </w:r>
      <w:r w:rsidR="00D525C2" w:rsidRPr="0096526A">
        <w:rPr>
          <w:rFonts w:ascii="Palatino Linotype" w:hAnsi="Palatino Linotype"/>
          <w:b/>
          <w:bCs/>
          <w:sz w:val="22"/>
          <w:szCs w:val="22"/>
        </w:rPr>
        <w:t xml:space="preserve">    </w:t>
      </w:r>
      <w:r w:rsidR="001B1A9A" w:rsidRPr="0096526A">
        <w:rPr>
          <w:rFonts w:ascii="Palatino Linotype" w:hAnsi="Palatino Linotype"/>
          <w:b/>
          <w:bCs/>
          <w:sz w:val="22"/>
          <w:szCs w:val="22"/>
        </w:rPr>
        <w:tab/>
        <w:t xml:space="preserve">           </w:t>
      </w:r>
      <w:r w:rsidR="00D525C2" w:rsidRPr="0096526A">
        <w:rPr>
          <w:rFonts w:ascii="Palatino Linotype" w:hAnsi="Palatino Linotype"/>
          <w:b/>
          <w:bCs/>
          <w:sz w:val="22"/>
          <w:szCs w:val="22"/>
        </w:rPr>
        <w:t>130 000</w:t>
      </w:r>
      <w:r w:rsidR="00FA7F7A" w:rsidRPr="0096526A">
        <w:rPr>
          <w:rFonts w:ascii="Palatino Linotype" w:hAnsi="Palatino Linotype"/>
          <w:b/>
          <w:bCs/>
          <w:sz w:val="22"/>
          <w:szCs w:val="22"/>
        </w:rPr>
        <w:t xml:space="preserve">,00 kn </w:t>
      </w:r>
    </w:p>
    <w:p w:rsidR="00666C97" w:rsidRPr="0096526A" w:rsidRDefault="00FA7F7A" w:rsidP="00FA7F7A">
      <w:pPr>
        <w:jc w:val="both"/>
        <w:rPr>
          <w:rFonts w:ascii="Palatino Linotype" w:hAnsi="Palatino Linotype"/>
          <w:bCs/>
        </w:rPr>
      </w:pPr>
      <w:r w:rsidRPr="0096526A">
        <w:rPr>
          <w:rFonts w:ascii="Palatino Linotype" w:hAnsi="Palatino Linotype"/>
          <w:bCs/>
        </w:rPr>
        <w:t>Turistička zajednica Grada Supetra ne planira manjak prihoda u slijedećoj godini a prema situaciji u trenutku pisanja ovog dokumenata nema naznake da bismo mogli imati man</w:t>
      </w:r>
      <w:r w:rsidR="00D525C2" w:rsidRPr="0096526A">
        <w:rPr>
          <w:rFonts w:ascii="Palatino Linotype" w:hAnsi="Palatino Linotype"/>
          <w:bCs/>
        </w:rPr>
        <w:t xml:space="preserve">jak tijekom ove poslovne godine. No imamo dugovanje prema Gradu Supetru u iznosu od 130 000,00 kn temeljem sporazuma o otplati duga a zbog nepostojanja takve stavke u tabeli koju smo dobili od strane Minsitarstva turizma RH i HTZ-a to dugovanje prikazati ćeo na ovoj stavci. </w:t>
      </w:r>
      <w:r w:rsidRPr="0096526A">
        <w:rPr>
          <w:rFonts w:ascii="Palatino Linotype" w:hAnsi="Palatino Linotype"/>
          <w:bCs/>
        </w:rPr>
        <w:t xml:space="preserve"> </w:t>
      </w:r>
    </w:p>
    <w:p w:rsidR="00FA7F7A" w:rsidRPr="0096526A" w:rsidRDefault="00FA7F7A" w:rsidP="00FA7F7A">
      <w:pPr>
        <w:rPr>
          <w:rFonts w:ascii="Palatino Linotype" w:hAnsi="Palatino Linotype"/>
          <w:b/>
          <w:bCs/>
        </w:rPr>
      </w:pPr>
    </w:p>
    <w:p w:rsidR="00652A7F" w:rsidRPr="0096526A" w:rsidRDefault="00BE1AA7" w:rsidP="00BE1AA7">
      <w:pPr>
        <w:jc w:val="both"/>
        <w:rPr>
          <w:rFonts w:ascii="Palatino Linotype" w:hAnsi="Palatino Linotype"/>
        </w:rPr>
      </w:pPr>
      <w:r w:rsidRPr="0096526A">
        <w:rPr>
          <w:rFonts w:ascii="Palatino Linotype" w:hAnsi="Palatino Linotype"/>
        </w:rPr>
        <w:t xml:space="preserve">U 2020.g. od gradonačelnice Grada Supetra zatražili smo odgodu plaćanja zadnje rate duga prema Gradu Supetru. U trenutku pisanja ovog dokumenta dobili smo službeni odgovor i obećanje kako Grad Supetar neće posegnuti za elementima prisilne naplate prema nama na temelju duga kojeg imamo prema njima. </w:t>
      </w:r>
    </w:p>
    <w:p w:rsidR="00652A7F" w:rsidRPr="0096526A" w:rsidRDefault="00652A7F" w:rsidP="00BE1AA7">
      <w:pPr>
        <w:jc w:val="both"/>
        <w:rPr>
          <w:rFonts w:ascii="Palatino Linotype" w:hAnsi="Palatino Linotype"/>
        </w:rPr>
      </w:pPr>
    </w:p>
    <w:p w:rsidR="00BE1AA7" w:rsidRPr="0096526A" w:rsidRDefault="00BE1AA7" w:rsidP="00BE1AA7">
      <w:pPr>
        <w:jc w:val="both"/>
        <w:rPr>
          <w:rFonts w:ascii="Palatino Linotype" w:hAnsi="Palatino Linotype"/>
        </w:rPr>
      </w:pPr>
      <w:r w:rsidRPr="0096526A">
        <w:rPr>
          <w:rFonts w:ascii="Palatino Linotype" w:hAnsi="Palatino Linotype"/>
        </w:rPr>
        <w:t xml:space="preserve">Od nas je usmenim putem zatraženo da u 2020.g. platimo barem 1/3 zadnjeg dijela duga što smo i učinili (62 000,00 kn). U slijedećoj poslovnoj godini očekuje nas vraćanje ukupno 130 000,00 kn s čime bismo konačno podmirili ukupo dugovanje prema radu Supetru. </w:t>
      </w:r>
    </w:p>
    <w:p w:rsidR="00BE1AA7" w:rsidRPr="0096526A" w:rsidRDefault="00BE1AA7" w:rsidP="00BE1AA7">
      <w:pPr>
        <w:jc w:val="both"/>
        <w:rPr>
          <w:rFonts w:ascii="Palatino Linotype" w:hAnsi="Palatino Linotype"/>
        </w:rPr>
      </w:pPr>
    </w:p>
    <w:p w:rsidR="00BE1AA7" w:rsidRPr="0096526A" w:rsidRDefault="00BE1AA7" w:rsidP="00BE1AA7">
      <w:pPr>
        <w:jc w:val="both"/>
        <w:rPr>
          <w:rFonts w:ascii="Palatino Linotype" w:hAnsi="Palatino Linotype"/>
        </w:rPr>
      </w:pPr>
      <w:r w:rsidRPr="0096526A">
        <w:rPr>
          <w:rFonts w:ascii="Palatino Linotype" w:hAnsi="Palatino Linotype"/>
        </w:rPr>
        <w:lastRenderedPageBreak/>
        <w:t xml:space="preserve">Evo prijedloga zajedničkog plana utroška sredstava </w:t>
      </w:r>
      <w:r w:rsidR="00D67CED" w:rsidRPr="0096526A">
        <w:rPr>
          <w:rFonts w:ascii="Palatino Linotype" w:hAnsi="Palatino Linotype"/>
        </w:rPr>
        <w:t>zadnjeg dijela duga</w:t>
      </w:r>
      <w:r w:rsidRPr="0096526A">
        <w:rPr>
          <w:rFonts w:ascii="Palatino Linotype" w:hAnsi="Palatino Linotype"/>
        </w:rPr>
        <w:t xml:space="preserve"> t</w:t>
      </w:r>
      <w:r w:rsidR="00652A7F" w:rsidRPr="0096526A">
        <w:rPr>
          <w:rFonts w:ascii="Palatino Linotype" w:hAnsi="Palatino Linotype"/>
        </w:rPr>
        <w:t xml:space="preserve">urističke pristojbe za 2020. g.: </w:t>
      </w:r>
    </w:p>
    <w:p w:rsidR="00BE1AA7" w:rsidRPr="0096526A" w:rsidRDefault="00BE1AA7" w:rsidP="00BE1AA7">
      <w:pPr>
        <w:jc w:val="both"/>
        <w:rPr>
          <w:rFonts w:ascii="Palatino Linotype" w:hAnsi="Palatino Linotype"/>
        </w:rPr>
      </w:pPr>
    </w:p>
    <w:tbl>
      <w:tblPr>
        <w:tblStyle w:val="Reetkatablice"/>
        <w:tblW w:w="0" w:type="auto"/>
        <w:tblInd w:w="108" w:type="dxa"/>
        <w:tblLook w:val="04A0" w:firstRow="1" w:lastRow="0" w:firstColumn="1" w:lastColumn="0" w:noHBand="0" w:noVBand="1"/>
      </w:tblPr>
      <w:tblGrid>
        <w:gridCol w:w="459"/>
        <w:gridCol w:w="4077"/>
        <w:gridCol w:w="4536"/>
      </w:tblGrid>
      <w:tr w:rsidR="00BE1AA7" w:rsidRPr="0096526A" w:rsidTr="00BE1AA7">
        <w:tc>
          <w:tcPr>
            <w:tcW w:w="459" w:type="dxa"/>
            <w:shd w:val="clear" w:color="auto" w:fill="BFBFBF" w:themeFill="background1" w:themeFillShade="BF"/>
          </w:tcPr>
          <w:p w:rsidR="00BE1AA7" w:rsidRPr="0096526A" w:rsidRDefault="00BE1AA7" w:rsidP="00BE1AA7">
            <w:pPr>
              <w:jc w:val="both"/>
              <w:rPr>
                <w:rFonts w:ascii="Palatino Linotype" w:hAnsi="Palatino Linotype"/>
              </w:rPr>
            </w:pPr>
          </w:p>
        </w:tc>
        <w:tc>
          <w:tcPr>
            <w:tcW w:w="4077" w:type="dxa"/>
            <w:shd w:val="clear" w:color="auto" w:fill="BFBFBF" w:themeFill="background1" w:themeFillShade="BF"/>
          </w:tcPr>
          <w:p w:rsidR="00BE1AA7" w:rsidRPr="0096526A" w:rsidRDefault="00BE1AA7" w:rsidP="00BE1AA7">
            <w:pPr>
              <w:jc w:val="right"/>
              <w:rPr>
                <w:rFonts w:ascii="Palatino Linotype" w:hAnsi="Palatino Linotype"/>
                <w:b/>
                <w:sz w:val="20"/>
                <w:szCs w:val="20"/>
              </w:rPr>
            </w:pPr>
            <w:r w:rsidRPr="0096526A">
              <w:rPr>
                <w:rFonts w:ascii="Palatino Linotype" w:hAnsi="Palatino Linotype"/>
                <w:b/>
                <w:sz w:val="20"/>
                <w:szCs w:val="20"/>
              </w:rPr>
              <w:t xml:space="preserve">OPIS AKTIVNOSTI </w:t>
            </w:r>
          </w:p>
        </w:tc>
        <w:tc>
          <w:tcPr>
            <w:tcW w:w="4536" w:type="dxa"/>
            <w:shd w:val="clear" w:color="auto" w:fill="BFBFBF" w:themeFill="background1" w:themeFillShade="BF"/>
          </w:tcPr>
          <w:p w:rsidR="00BE1AA7" w:rsidRPr="0096526A" w:rsidRDefault="00BE1AA7" w:rsidP="00BE1AA7">
            <w:pPr>
              <w:jc w:val="right"/>
              <w:rPr>
                <w:rFonts w:ascii="Palatino Linotype" w:hAnsi="Palatino Linotype"/>
                <w:b/>
                <w:sz w:val="20"/>
                <w:szCs w:val="20"/>
              </w:rPr>
            </w:pPr>
            <w:r w:rsidRPr="0096526A">
              <w:rPr>
                <w:rFonts w:ascii="Palatino Linotype" w:hAnsi="Palatino Linotype"/>
                <w:b/>
                <w:sz w:val="20"/>
                <w:szCs w:val="20"/>
              </w:rPr>
              <w:t>PLANIRANI IZNOS</w:t>
            </w:r>
          </w:p>
        </w:tc>
      </w:tr>
      <w:tr w:rsidR="00BE1AA7" w:rsidRPr="0096526A" w:rsidTr="00BE1AA7">
        <w:tc>
          <w:tcPr>
            <w:tcW w:w="459" w:type="dxa"/>
          </w:tcPr>
          <w:p w:rsidR="00BE1AA7" w:rsidRPr="0096526A" w:rsidRDefault="00BE1AA7" w:rsidP="00BE1AA7">
            <w:pPr>
              <w:jc w:val="both"/>
              <w:rPr>
                <w:rFonts w:ascii="Palatino Linotype" w:hAnsi="Palatino Linotype"/>
                <w:b/>
              </w:rPr>
            </w:pPr>
            <w:r w:rsidRPr="0096526A">
              <w:rPr>
                <w:rFonts w:ascii="Palatino Linotype" w:hAnsi="Palatino Linotype"/>
                <w:b/>
              </w:rPr>
              <w:t>1.</w:t>
            </w:r>
          </w:p>
        </w:tc>
        <w:tc>
          <w:tcPr>
            <w:tcW w:w="4077" w:type="dxa"/>
          </w:tcPr>
          <w:p w:rsidR="00BE1AA7" w:rsidRPr="0096526A" w:rsidRDefault="00BE1AA7" w:rsidP="00BE1AA7">
            <w:pPr>
              <w:rPr>
                <w:rFonts w:ascii="Palatino Linotype" w:hAnsi="Palatino Linotype"/>
              </w:rPr>
            </w:pPr>
            <w:r w:rsidRPr="0096526A">
              <w:rPr>
                <w:rFonts w:ascii="Palatino Linotype" w:hAnsi="Palatino Linotype"/>
              </w:rPr>
              <w:t>Čišćenje i održavanje plaža  (Supetar, Splitska i Mirca)</w:t>
            </w:r>
          </w:p>
        </w:tc>
        <w:tc>
          <w:tcPr>
            <w:tcW w:w="4536" w:type="dxa"/>
          </w:tcPr>
          <w:p w:rsidR="00BE1AA7" w:rsidRPr="0096526A" w:rsidRDefault="00BE1AA7" w:rsidP="00BE1AA7">
            <w:pPr>
              <w:jc w:val="right"/>
              <w:rPr>
                <w:rFonts w:ascii="Palatino Linotype" w:hAnsi="Palatino Linotype"/>
              </w:rPr>
            </w:pPr>
            <w:r w:rsidRPr="0096526A">
              <w:rPr>
                <w:rFonts w:ascii="Palatino Linotype" w:hAnsi="Palatino Linotype"/>
              </w:rPr>
              <w:t xml:space="preserve">70 000,00 kn </w:t>
            </w:r>
          </w:p>
        </w:tc>
      </w:tr>
      <w:tr w:rsidR="00BE1AA7" w:rsidRPr="0096526A" w:rsidTr="00BE1AA7">
        <w:tc>
          <w:tcPr>
            <w:tcW w:w="459" w:type="dxa"/>
          </w:tcPr>
          <w:p w:rsidR="00BE1AA7" w:rsidRPr="0096526A" w:rsidRDefault="00BE1AA7" w:rsidP="00BE1AA7">
            <w:pPr>
              <w:jc w:val="both"/>
              <w:rPr>
                <w:rFonts w:ascii="Palatino Linotype" w:hAnsi="Palatino Linotype"/>
                <w:b/>
              </w:rPr>
            </w:pPr>
            <w:r w:rsidRPr="0096526A">
              <w:rPr>
                <w:rFonts w:ascii="Palatino Linotype" w:hAnsi="Palatino Linotype"/>
                <w:b/>
              </w:rPr>
              <w:t>2.</w:t>
            </w:r>
          </w:p>
        </w:tc>
        <w:tc>
          <w:tcPr>
            <w:tcW w:w="4077" w:type="dxa"/>
          </w:tcPr>
          <w:p w:rsidR="00BE1AA7" w:rsidRPr="0096526A" w:rsidRDefault="00BE1AA7" w:rsidP="00BE1AA7">
            <w:pPr>
              <w:rPr>
                <w:rFonts w:ascii="Palatino Linotype" w:hAnsi="Palatino Linotype"/>
              </w:rPr>
            </w:pPr>
            <w:r w:rsidRPr="0096526A">
              <w:rPr>
                <w:rFonts w:ascii="Palatino Linotype" w:hAnsi="Palatino Linotype"/>
              </w:rPr>
              <w:t xml:space="preserve">Supetarsko lito 2020 </w:t>
            </w:r>
          </w:p>
        </w:tc>
        <w:tc>
          <w:tcPr>
            <w:tcW w:w="4536" w:type="dxa"/>
          </w:tcPr>
          <w:p w:rsidR="00BE1AA7" w:rsidRPr="0096526A" w:rsidRDefault="00BE1AA7" w:rsidP="00BE1AA7">
            <w:pPr>
              <w:jc w:val="right"/>
              <w:rPr>
                <w:rFonts w:ascii="Palatino Linotype" w:hAnsi="Palatino Linotype"/>
              </w:rPr>
            </w:pPr>
            <w:r w:rsidRPr="0096526A">
              <w:rPr>
                <w:rFonts w:ascii="Palatino Linotype" w:hAnsi="Palatino Linotype"/>
              </w:rPr>
              <w:t xml:space="preserve">60 000,00 kn </w:t>
            </w:r>
          </w:p>
        </w:tc>
      </w:tr>
      <w:tr w:rsidR="00BE1AA7" w:rsidRPr="0096526A" w:rsidTr="00BE1AA7">
        <w:tc>
          <w:tcPr>
            <w:tcW w:w="459" w:type="dxa"/>
          </w:tcPr>
          <w:p w:rsidR="00BE1AA7" w:rsidRPr="0096526A" w:rsidRDefault="00BE1AA7" w:rsidP="00BE1AA7">
            <w:pPr>
              <w:jc w:val="both"/>
              <w:rPr>
                <w:rFonts w:ascii="Palatino Linotype" w:hAnsi="Palatino Linotype"/>
              </w:rPr>
            </w:pPr>
          </w:p>
        </w:tc>
        <w:tc>
          <w:tcPr>
            <w:tcW w:w="4077" w:type="dxa"/>
          </w:tcPr>
          <w:p w:rsidR="00BE1AA7" w:rsidRPr="0096526A" w:rsidRDefault="00BE1AA7" w:rsidP="00BE1AA7">
            <w:pPr>
              <w:jc w:val="right"/>
              <w:rPr>
                <w:rFonts w:ascii="Palatino Linotype" w:hAnsi="Palatino Linotype"/>
              </w:rPr>
            </w:pPr>
            <w:r w:rsidRPr="0096526A">
              <w:rPr>
                <w:rFonts w:ascii="Palatino Linotype" w:hAnsi="Palatino Linotype"/>
              </w:rPr>
              <w:t xml:space="preserve">UKUPNO </w:t>
            </w:r>
          </w:p>
        </w:tc>
        <w:tc>
          <w:tcPr>
            <w:tcW w:w="4536" w:type="dxa"/>
            <w:shd w:val="clear" w:color="auto" w:fill="BFBFBF" w:themeFill="background1" w:themeFillShade="BF"/>
          </w:tcPr>
          <w:p w:rsidR="00BE1AA7" w:rsidRPr="0096526A" w:rsidRDefault="00BE1AA7" w:rsidP="00BE1AA7">
            <w:pPr>
              <w:jc w:val="right"/>
              <w:rPr>
                <w:rFonts w:ascii="Palatino Linotype" w:hAnsi="Palatino Linotype"/>
                <w:b/>
              </w:rPr>
            </w:pPr>
            <w:r w:rsidRPr="0096526A">
              <w:rPr>
                <w:rFonts w:ascii="Palatino Linotype" w:hAnsi="Palatino Linotype"/>
                <w:b/>
              </w:rPr>
              <w:t xml:space="preserve">130 000,00 kn </w:t>
            </w:r>
          </w:p>
        </w:tc>
      </w:tr>
    </w:tbl>
    <w:p w:rsidR="00BE1AA7" w:rsidRPr="0096526A" w:rsidRDefault="00BE1AA7" w:rsidP="00BE1AA7">
      <w:pPr>
        <w:jc w:val="both"/>
        <w:rPr>
          <w:rFonts w:ascii="Palatino Linotype" w:hAnsi="Palatino Linotype"/>
          <w:i/>
          <w:sz w:val="20"/>
          <w:szCs w:val="20"/>
        </w:rPr>
      </w:pPr>
      <w:r w:rsidRPr="0096526A">
        <w:rPr>
          <w:rFonts w:ascii="Palatino Linotype" w:hAnsi="Palatino Linotype"/>
          <w:i/>
          <w:sz w:val="20"/>
          <w:szCs w:val="20"/>
        </w:rPr>
        <w:t xml:space="preserve">NOSITELJ: Turistička zajednica Grada Supetra, ROK: 31.12 2021.g. </w:t>
      </w:r>
    </w:p>
    <w:p w:rsidR="00BE1AA7" w:rsidRPr="0096526A" w:rsidRDefault="00BE1AA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p w:rsidR="00CB49E7" w:rsidRPr="0096526A" w:rsidRDefault="00CB49E7" w:rsidP="00BE1AA7">
      <w:pPr>
        <w:ind w:firstLine="708"/>
        <w:jc w:val="both"/>
        <w:rPr>
          <w:rFonts w:ascii="Palatino Linotype" w:hAnsi="Palatino Linotype"/>
          <w:i/>
        </w:rPr>
      </w:pPr>
    </w:p>
    <w:tbl>
      <w:tblPr>
        <w:tblW w:w="9149" w:type="dxa"/>
        <w:tblInd w:w="93" w:type="dxa"/>
        <w:tblLook w:val="04A0" w:firstRow="1" w:lastRow="0" w:firstColumn="1" w:lastColumn="0" w:noHBand="0" w:noVBand="1"/>
      </w:tblPr>
      <w:tblGrid>
        <w:gridCol w:w="718"/>
        <w:gridCol w:w="1417"/>
        <w:gridCol w:w="783"/>
        <w:gridCol w:w="4031"/>
        <w:gridCol w:w="339"/>
        <w:gridCol w:w="1078"/>
        <w:gridCol w:w="488"/>
        <w:gridCol w:w="295"/>
      </w:tblGrid>
      <w:tr w:rsidR="00E62CA3" w:rsidRPr="00E62CA3" w:rsidTr="00A754A6">
        <w:trPr>
          <w:trHeight w:val="300"/>
        </w:trPr>
        <w:tc>
          <w:tcPr>
            <w:tcW w:w="718" w:type="dxa"/>
            <w:tcBorders>
              <w:top w:val="nil"/>
              <w:left w:val="nil"/>
              <w:bottom w:val="nil"/>
              <w:right w:val="nil"/>
            </w:tcBorders>
            <w:shd w:val="clear" w:color="auto" w:fill="auto"/>
            <w:noWrap/>
            <w:vAlign w:val="bottom"/>
            <w:hideMark/>
          </w:tcPr>
          <w:p w:rsidR="00E62CA3" w:rsidRPr="00E62CA3" w:rsidRDefault="00E62CA3" w:rsidP="00E62CA3">
            <w:pPr>
              <w:rPr>
                <w:rFonts w:ascii="Arial" w:hAnsi="Arial" w:cs="Arial"/>
                <w:sz w:val="20"/>
                <w:szCs w:val="20"/>
              </w:rPr>
            </w:pPr>
          </w:p>
        </w:tc>
        <w:tc>
          <w:tcPr>
            <w:tcW w:w="6570" w:type="dxa"/>
            <w:gridSpan w:val="4"/>
            <w:tcBorders>
              <w:top w:val="nil"/>
              <w:left w:val="nil"/>
              <w:bottom w:val="nil"/>
              <w:right w:val="nil"/>
            </w:tcBorders>
            <w:shd w:val="clear" w:color="auto" w:fill="auto"/>
            <w:noWrap/>
            <w:vAlign w:val="bottom"/>
            <w:hideMark/>
          </w:tcPr>
          <w:p w:rsidR="00E62CA3" w:rsidRPr="00E62CA3" w:rsidRDefault="00E62CA3" w:rsidP="00E62CA3">
            <w:pPr>
              <w:rPr>
                <w:rFonts w:ascii="Arial" w:hAnsi="Arial" w:cs="Arial"/>
                <w:sz w:val="20"/>
                <w:szCs w:val="20"/>
              </w:rPr>
            </w:pPr>
          </w:p>
        </w:tc>
        <w:tc>
          <w:tcPr>
            <w:tcW w:w="1566" w:type="dxa"/>
            <w:gridSpan w:val="2"/>
            <w:tcBorders>
              <w:top w:val="nil"/>
              <w:left w:val="nil"/>
              <w:bottom w:val="nil"/>
              <w:right w:val="nil"/>
            </w:tcBorders>
            <w:shd w:val="clear" w:color="auto" w:fill="auto"/>
            <w:noWrap/>
            <w:vAlign w:val="bottom"/>
            <w:hideMark/>
          </w:tcPr>
          <w:p w:rsidR="00E62CA3" w:rsidRPr="00E62CA3" w:rsidRDefault="00E62CA3" w:rsidP="00E62CA3">
            <w:pPr>
              <w:rPr>
                <w:rFonts w:ascii="Arial" w:hAnsi="Arial" w:cs="Arial"/>
                <w:sz w:val="20"/>
                <w:szCs w:val="20"/>
              </w:rPr>
            </w:pPr>
          </w:p>
        </w:tc>
        <w:tc>
          <w:tcPr>
            <w:tcW w:w="295" w:type="dxa"/>
            <w:tcBorders>
              <w:top w:val="nil"/>
              <w:left w:val="nil"/>
              <w:bottom w:val="nil"/>
              <w:right w:val="nil"/>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p>
        </w:tc>
      </w:tr>
      <w:tr w:rsidR="00E62CA3" w:rsidRPr="00E62CA3" w:rsidTr="00A754A6">
        <w:trPr>
          <w:trHeight w:val="378"/>
        </w:trPr>
        <w:tc>
          <w:tcPr>
            <w:tcW w:w="9149" w:type="dxa"/>
            <w:gridSpan w:val="8"/>
            <w:vMerge w:val="restart"/>
            <w:tcBorders>
              <w:top w:val="nil"/>
              <w:left w:val="nil"/>
              <w:bottom w:val="nil"/>
              <w:right w:val="nil"/>
            </w:tcBorders>
            <w:shd w:val="clear" w:color="000000" w:fill="C0C0C0"/>
            <w:noWrap/>
            <w:vAlign w:val="center"/>
            <w:hideMark/>
          </w:tcPr>
          <w:p w:rsidR="00E62CA3" w:rsidRPr="00E62CA3" w:rsidRDefault="00A754A6" w:rsidP="00E62CA3">
            <w:pPr>
              <w:jc w:val="center"/>
              <w:rPr>
                <w:rFonts w:ascii="Palatino Linotype" w:hAnsi="Palatino Linotype" w:cs="Arial"/>
                <w:b/>
                <w:bCs/>
                <w:sz w:val="28"/>
                <w:szCs w:val="28"/>
              </w:rPr>
            </w:pPr>
            <w:r w:rsidRPr="0096526A">
              <w:rPr>
                <w:rFonts w:ascii="Palatino Linotype" w:hAnsi="Palatino Linotype" w:cs="Arial"/>
                <w:b/>
                <w:bCs/>
                <w:sz w:val="28"/>
                <w:szCs w:val="28"/>
              </w:rPr>
              <w:lastRenderedPageBreak/>
              <w:t>FINANCIJSKI PLAN</w:t>
            </w:r>
            <w:r w:rsidR="00E62CA3" w:rsidRPr="00E62CA3">
              <w:rPr>
                <w:rFonts w:ascii="Palatino Linotype" w:hAnsi="Palatino Linotype" w:cs="Arial"/>
                <w:b/>
                <w:bCs/>
                <w:sz w:val="28"/>
                <w:szCs w:val="28"/>
              </w:rPr>
              <w:t xml:space="preserve"> TZG SUPETRA ZA 2021.</w:t>
            </w:r>
          </w:p>
        </w:tc>
      </w:tr>
      <w:tr w:rsidR="00E62CA3" w:rsidRPr="00E62CA3" w:rsidTr="00A754A6">
        <w:trPr>
          <w:trHeight w:val="378"/>
        </w:trPr>
        <w:tc>
          <w:tcPr>
            <w:tcW w:w="9149" w:type="dxa"/>
            <w:gridSpan w:val="8"/>
            <w:vMerge/>
            <w:tcBorders>
              <w:top w:val="nil"/>
              <w:left w:val="nil"/>
              <w:bottom w:val="nil"/>
              <w:right w:val="nil"/>
            </w:tcBorders>
            <w:vAlign w:val="center"/>
            <w:hideMark/>
          </w:tcPr>
          <w:p w:rsidR="00E62CA3" w:rsidRPr="00E62CA3" w:rsidRDefault="00E62CA3" w:rsidP="00E62CA3">
            <w:pPr>
              <w:rPr>
                <w:rFonts w:ascii="Palatino Linotype" w:hAnsi="Palatino Linotype" w:cs="Arial"/>
                <w:b/>
                <w:bCs/>
                <w:sz w:val="28"/>
                <w:szCs w:val="28"/>
              </w:rPr>
            </w:pPr>
          </w:p>
        </w:tc>
      </w:tr>
      <w:tr w:rsidR="00CB49E7" w:rsidRPr="0096526A" w:rsidTr="00A754A6">
        <w:trPr>
          <w:gridAfter w:val="5"/>
          <w:wAfter w:w="6231" w:type="dxa"/>
          <w:trHeight w:val="300"/>
        </w:trPr>
        <w:tc>
          <w:tcPr>
            <w:tcW w:w="718" w:type="dxa"/>
            <w:tcBorders>
              <w:top w:val="nil"/>
              <w:left w:val="nil"/>
              <w:bottom w:val="nil"/>
              <w:right w:val="nil"/>
            </w:tcBorders>
            <w:shd w:val="clear" w:color="auto" w:fill="auto"/>
            <w:noWrap/>
            <w:vAlign w:val="bottom"/>
            <w:hideMark/>
          </w:tcPr>
          <w:p w:rsidR="00CB49E7" w:rsidRPr="00E62CA3" w:rsidRDefault="00CB49E7" w:rsidP="00E62CA3">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CB49E7" w:rsidRPr="00E62CA3" w:rsidRDefault="00CB49E7" w:rsidP="00E62CA3">
            <w:pPr>
              <w:rPr>
                <w:rFonts w:ascii="Arial" w:hAnsi="Arial" w:cs="Arial"/>
                <w:sz w:val="20"/>
                <w:szCs w:val="20"/>
              </w:rPr>
            </w:pPr>
          </w:p>
        </w:tc>
        <w:tc>
          <w:tcPr>
            <w:tcW w:w="783" w:type="dxa"/>
            <w:tcBorders>
              <w:top w:val="nil"/>
              <w:left w:val="nil"/>
              <w:bottom w:val="nil"/>
              <w:right w:val="nil"/>
            </w:tcBorders>
            <w:shd w:val="clear" w:color="auto" w:fill="auto"/>
            <w:noWrap/>
            <w:vAlign w:val="bottom"/>
            <w:hideMark/>
          </w:tcPr>
          <w:p w:rsidR="00CB49E7" w:rsidRPr="00E62CA3" w:rsidRDefault="00CB49E7" w:rsidP="00E62CA3">
            <w:pPr>
              <w:jc w:val="center"/>
              <w:rPr>
                <w:rFonts w:ascii="Palatino Linotype" w:hAnsi="Palatino Linotype" w:cs="Arial"/>
                <w:sz w:val="20"/>
                <w:szCs w:val="20"/>
              </w:rPr>
            </w:pPr>
          </w:p>
        </w:tc>
      </w:tr>
      <w:tr w:rsidR="00CB49E7" w:rsidRPr="0096526A" w:rsidTr="00A754A6">
        <w:trPr>
          <w:gridAfter w:val="5"/>
          <w:wAfter w:w="6231" w:type="dxa"/>
          <w:trHeight w:val="300"/>
        </w:trPr>
        <w:tc>
          <w:tcPr>
            <w:tcW w:w="718" w:type="dxa"/>
            <w:tcBorders>
              <w:top w:val="nil"/>
              <w:left w:val="nil"/>
              <w:bottom w:val="nil"/>
              <w:right w:val="nil"/>
            </w:tcBorders>
            <w:shd w:val="clear" w:color="auto" w:fill="auto"/>
            <w:noWrap/>
            <w:vAlign w:val="bottom"/>
            <w:hideMark/>
          </w:tcPr>
          <w:p w:rsidR="00CB49E7" w:rsidRPr="00E62CA3" w:rsidRDefault="00CB49E7" w:rsidP="00E62CA3">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CB49E7" w:rsidRPr="00E62CA3" w:rsidRDefault="00CB49E7" w:rsidP="00E62CA3">
            <w:pPr>
              <w:rPr>
                <w:rFonts w:ascii="Arial" w:hAnsi="Arial" w:cs="Arial"/>
                <w:sz w:val="20"/>
                <w:szCs w:val="20"/>
              </w:rPr>
            </w:pPr>
          </w:p>
        </w:tc>
        <w:tc>
          <w:tcPr>
            <w:tcW w:w="783" w:type="dxa"/>
            <w:tcBorders>
              <w:top w:val="nil"/>
              <w:left w:val="nil"/>
              <w:bottom w:val="nil"/>
              <w:right w:val="nil"/>
            </w:tcBorders>
            <w:shd w:val="clear" w:color="auto" w:fill="auto"/>
            <w:noWrap/>
            <w:vAlign w:val="bottom"/>
            <w:hideMark/>
          </w:tcPr>
          <w:p w:rsidR="00CB49E7" w:rsidRPr="00E62CA3" w:rsidRDefault="00CB49E7" w:rsidP="00E62CA3">
            <w:pPr>
              <w:jc w:val="center"/>
              <w:rPr>
                <w:rFonts w:ascii="Palatino Linotype" w:hAnsi="Palatino Linotype" w:cs="Arial"/>
                <w:sz w:val="20"/>
                <w:szCs w:val="20"/>
              </w:rPr>
            </w:pPr>
          </w:p>
        </w:tc>
      </w:tr>
      <w:tr w:rsidR="00CB49E7" w:rsidRPr="0096526A" w:rsidTr="00A754A6">
        <w:trPr>
          <w:gridAfter w:val="5"/>
          <w:wAfter w:w="6231" w:type="dxa"/>
          <w:trHeight w:val="300"/>
        </w:trPr>
        <w:tc>
          <w:tcPr>
            <w:tcW w:w="718" w:type="dxa"/>
            <w:tcBorders>
              <w:top w:val="nil"/>
              <w:left w:val="nil"/>
              <w:bottom w:val="nil"/>
              <w:right w:val="nil"/>
            </w:tcBorders>
            <w:shd w:val="clear" w:color="auto" w:fill="auto"/>
            <w:noWrap/>
            <w:vAlign w:val="bottom"/>
            <w:hideMark/>
          </w:tcPr>
          <w:p w:rsidR="00CB49E7" w:rsidRPr="0096526A" w:rsidRDefault="00CB49E7" w:rsidP="00E62CA3">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CB49E7" w:rsidRPr="0096526A" w:rsidRDefault="00CB49E7" w:rsidP="00E62CA3">
            <w:pPr>
              <w:rPr>
                <w:rFonts w:ascii="Arial" w:hAnsi="Arial" w:cs="Arial"/>
                <w:sz w:val="20"/>
                <w:szCs w:val="20"/>
              </w:rPr>
            </w:pPr>
          </w:p>
        </w:tc>
        <w:tc>
          <w:tcPr>
            <w:tcW w:w="783" w:type="dxa"/>
            <w:tcBorders>
              <w:top w:val="nil"/>
              <w:left w:val="nil"/>
              <w:bottom w:val="nil"/>
              <w:right w:val="nil"/>
            </w:tcBorders>
            <w:shd w:val="clear" w:color="auto" w:fill="auto"/>
            <w:noWrap/>
            <w:vAlign w:val="bottom"/>
            <w:hideMark/>
          </w:tcPr>
          <w:p w:rsidR="00CB49E7" w:rsidRPr="0096526A" w:rsidRDefault="00CB49E7" w:rsidP="00E62CA3">
            <w:pPr>
              <w:jc w:val="center"/>
              <w:rPr>
                <w:rFonts w:ascii="Palatino Linotype" w:hAnsi="Palatino Linotype" w:cs="Arial"/>
                <w:sz w:val="20"/>
                <w:szCs w:val="20"/>
              </w:rPr>
            </w:pPr>
          </w:p>
        </w:tc>
      </w:tr>
      <w:tr w:rsidR="00E62CA3" w:rsidRPr="00E62CA3" w:rsidTr="00A754A6">
        <w:trPr>
          <w:trHeight w:val="300"/>
        </w:trPr>
        <w:tc>
          <w:tcPr>
            <w:tcW w:w="718" w:type="dxa"/>
            <w:tcBorders>
              <w:top w:val="single" w:sz="8" w:space="0" w:color="auto"/>
              <w:left w:val="single" w:sz="8" w:space="0" w:color="auto"/>
              <w:bottom w:val="single" w:sz="4" w:space="0" w:color="auto"/>
              <w:right w:val="single" w:sz="4" w:space="0" w:color="auto"/>
            </w:tcBorders>
            <w:shd w:val="clear" w:color="000000" w:fill="000000"/>
            <w:vAlign w:val="center"/>
            <w:hideMark/>
          </w:tcPr>
          <w:p w:rsidR="00E62CA3" w:rsidRPr="00E62CA3" w:rsidRDefault="00E62CA3" w:rsidP="00E62CA3">
            <w:pPr>
              <w:rPr>
                <w:rFonts w:ascii="Palatino Linotype" w:hAnsi="Palatino Linotype" w:cs="Arial"/>
                <w:b/>
                <w:bCs/>
                <w:color w:val="FFFFFF"/>
                <w:sz w:val="20"/>
                <w:szCs w:val="20"/>
              </w:rPr>
            </w:pPr>
            <w:r w:rsidRPr="00E62CA3">
              <w:rPr>
                <w:rFonts w:ascii="Palatino Linotype" w:hAnsi="Palatino Linotype" w:cs="Arial"/>
                <w:b/>
                <w:bCs/>
                <w:color w:val="FFFFFF"/>
                <w:sz w:val="20"/>
                <w:szCs w:val="20"/>
              </w:rPr>
              <w:t> </w:t>
            </w:r>
          </w:p>
        </w:tc>
        <w:tc>
          <w:tcPr>
            <w:tcW w:w="6231" w:type="dxa"/>
            <w:gridSpan w:val="3"/>
            <w:tcBorders>
              <w:top w:val="single" w:sz="8" w:space="0" w:color="auto"/>
              <w:left w:val="nil"/>
              <w:bottom w:val="single" w:sz="4" w:space="0" w:color="auto"/>
              <w:right w:val="single" w:sz="4" w:space="0" w:color="auto"/>
            </w:tcBorders>
            <w:shd w:val="clear" w:color="000000" w:fill="000000"/>
            <w:vAlign w:val="center"/>
            <w:hideMark/>
          </w:tcPr>
          <w:p w:rsidR="00E62CA3" w:rsidRPr="00E62CA3" w:rsidRDefault="00E62CA3" w:rsidP="00E62CA3">
            <w:pPr>
              <w:rPr>
                <w:rFonts w:ascii="Palatino Linotype" w:hAnsi="Palatino Linotype" w:cs="Arial"/>
                <w:b/>
                <w:bCs/>
                <w:color w:val="FFFFFF"/>
                <w:sz w:val="20"/>
                <w:szCs w:val="20"/>
              </w:rPr>
            </w:pPr>
            <w:r w:rsidRPr="00E62CA3">
              <w:rPr>
                <w:rFonts w:ascii="Palatino Linotype" w:hAnsi="Palatino Linotype" w:cs="Arial"/>
                <w:b/>
                <w:bCs/>
                <w:color w:val="FFFFFF"/>
                <w:sz w:val="20"/>
                <w:szCs w:val="20"/>
              </w:rPr>
              <w:t xml:space="preserve">PRIHODI </w:t>
            </w:r>
          </w:p>
        </w:tc>
        <w:tc>
          <w:tcPr>
            <w:tcW w:w="1417" w:type="dxa"/>
            <w:gridSpan w:val="2"/>
            <w:tcBorders>
              <w:top w:val="single" w:sz="8" w:space="0" w:color="auto"/>
              <w:left w:val="nil"/>
              <w:bottom w:val="single" w:sz="4" w:space="0" w:color="auto"/>
              <w:right w:val="single" w:sz="4" w:space="0" w:color="auto"/>
            </w:tcBorders>
            <w:shd w:val="clear" w:color="000000" w:fill="000000"/>
            <w:vAlign w:val="center"/>
            <w:hideMark/>
          </w:tcPr>
          <w:p w:rsidR="00E62CA3" w:rsidRPr="00E62CA3" w:rsidRDefault="00E62CA3" w:rsidP="00E62CA3">
            <w:pPr>
              <w:jc w:val="center"/>
              <w:rPr>
                <w:rFonts w:ascii="Palatino Linotype" w:hAnsi="Palatino Linotype" w:cs="Arial"/>
                <w:b/>
                <w:bCs/>
                <w:color w:val="FFFFFF"/>
                <w:sz w:val="20"/>
                <w:szCs w:val="20"/>
              </w:rPr>
            </w:pPr>
            <w:r w:rsidRPr="00E62CA3">
              <w:rPr>
                <w:rFonts w:ascii="Palatino Linotype" w:hAnsi="Palatino Linotype" w:cs="Arial"/>
                <w:b/>
                <w:bCs/>
                <w:color w:val="FFFFFF"/>
                <w:sz w:val="20"/>
                <w:szCs w:val="20"/>
              </w:rPr>
              <w:t>PLAN 2021</w:t>
            </w:r>
          </w:p>
        </w:tc>
        <w:tc>
          <w:tcPr>
            <w:tcW w:w="783" w:type="dxa"/>
            <w:gridSpan w:val="2"/>
            <w:tcBorders>
              <w:top w:val="single" w:sz="8" w:space="0" w:color="auto"/>
              <w:left w:val="nil"/>
              <w:bottom w:val="single" w:sz="4" w:space="0" w:color="auto"/>
              <w:right w:val="single" w:sz="8" w:space="0" w:color="auto"/>
            </w:tcBorders>
            <w:shd w:val="clear" w:color="000000" w:fill="000000"/>
            <w:vAlign w:val="center"/>
            <w:hideMark/>
          </w:tcPr>
          <w:p w:rsidR="00E62CA3" w:rsidRPr="00E62CA3" w:rsidRDefault="00E62CA3" w:rsidP="00E62CA3">
            <w:pPr>
              <w:jc w:val="center"/>
              <w:rPr>
                <w:rFonts w:ascii="Palatino Linotype" w:hAnsi="Palatino Linotype" w:cs="Arial"/>
                <w:b/>
                <w:bCs/>
                <w:color w:val="FFFFFF"/>
                <w:sz w:val="20"/>
                <w:szCs w:val="20"/>
              </w:rPr>
            </w:pPr>
            <w:r w:rsidRPr="00E62CA3">
              <w:rPr>
                <w:rFonts w:ascii="Palatino Linotype" w:hAnsi="Palatino Linotype" w:cs="Arial"/>
                <w:b/>
                <w:bCs/>
                <w:color w:val="FFFFFF"/>
                <w:sz w:val="20"/>
                <w:szCs w:val="20"/>
              </w:rPr>
              <w:t xml:space="preserve">UDIO </w:t>
            </w:r>
          </w:p>
        </w:tc>
      </w:tr>
      <w:tr w:rsidR="00E62CA3" w:rsidRPr="00E62CA3" w:rsidTr="00A754A6">
        <w:trPr>
          <w:trHeight w:val="402"/>
        </w:trPr>
        <w:tc>
          <w:tcPr>
            <w:tcW w:w="718" w:type="dxa"/>
            <w:tcBorders>
              <w:top w:val="nil"/>
              <w:left w:val="single" w:sz="8" w:space="0" w:color="auto"/>
              <w:bottom w:val="single" w:sz="4" w:space="0" w:color="auto"/>
              <w:right w:val="single" w:sz="4"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1</w:t>
            </w:r>
          </w:p>
        </w:tc>
        <w:tc>
          <w:tcPr>
            <w:tcW w:w="6231" w:type="dxa"/>
            <w:gridSpan w:val="3"/>
            <w:tcBorders>
              <w:top w:val="nil"/>
              <w:left w:val="nil"/>
              <w:bottom w:val="single" w:sz="4" w:space="0" w:color="auto"/>
              <w:right w:val="single" w:sz="4" w:space="0" w:color="auto"/>
            </w:tcBorders>
            <w:shd w:val="clear" w:color="000000" w:fill="BFBFBF"/>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IZVORNI PRIHODI </w:t>
            </w:r>
          </w:p>
        </w:tc>
        <w:tc>
          <w:tcPr>
            <w:tcW w:w="1417" w:type="dxa"/>
            <w:gridSpan w:val="2"/>
            <w:tcBorders>
              <w:top w:val="nil"/>
              <w:left w:val="nil"/>
              <w:bottom w:val="single" w:sz="4" w:space="0" w:color="auto"/>
              <w:right w:val="single" w:sz="4" w:space="0" w:color="auto"/>
            </w:tcBorders>
            <w:shd w:val="clear" w:color="000000" w:fill="BFBFBF"/>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1.535.000,00   </w:t>
            </w:r>
          </w:p>
        </w:tc>
        <w:tc>
          <w:tcPr>
            <w:tcW w:w="783" w:type="dxa"/>
            <w:gridSpan w:val="2"/>
            <w:tcBorders>
              <w:top w:val="nil"/>
              <w:left w:val="nil"/>
              <w:bottom w:val="single" w:sz="4" w:space="0" w:color="auto"/>
              <w:right w:val="single" w:sz="8"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85,28</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1.1.</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Turistička pristojba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1.350.000,00   </w:t>
            </w:r>
          </w:p>
        </w:tc>
        <w:tc>
          <w:tcPr>
            <w:tcW w:w="783" w:type="dxa"/>
            <w:gridSpan w:val="2"/>
            <w:tcBorders>
              <w:top w:val="nil"/>
              <w:left w:val="nil"/>
              <w:bottom w:val="single" w:sz="4" w:space="0" w:color="auto"/>
              <w:right w:val="single" w:sz="8" w:space="0" w:color="auto"/>
            </w:tcBorders>
            <w:shd w:val="clear" w:color="000000" w:fill="FFFFFF"/>
            <w:noWrap/>
            <w:vAlign w:val="center"/>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75,00</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1.2.</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Članarina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185.000,00   </w:t>
            </w:r>
          </w:p>
        </w:tc>
        <w:tc>
          <w:tcPr>
            <w:tcW w:w="783" w:type="dxa"/>
            <w:gridSpan w:val="2"/>
            <w:tcBorders>
              <w:top w:val="nil"/>
              <w:left w:val="nil"/>
              <w:bottom w:val="single" w:sz="4" w:space="0" w:color="auto"/>
              <w:right w:val="single" w:sz="8" w:space="0" w:color="auto"/>
            </w:tcBorders>
            <w:shd w:val="clear" w:color="000000" w:fill="FFFFFF"/>
            <w:noWrap/>
            <w:vAlign w:val="center"/>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10,28</w:t>
            </w:r>
          </w:p>
        </w:tc>
      </w:tr>
      <w:tr w:rsidR="00E62CA3" w:rsidRPr="00E62CA3" w:rsidTr="00A754A6">
        <w:trPr>
          <w:trHeight w:val="402"/>
        </w:trPr>
        <w:tc>
          <w:tcPr>
            <w:tcW w:w="718" w:type="dxa"/>
            <w:tcBorders>
              <w:top w:val="nil"/>
              <w:left w:val="single" w:sz="8" w:space="0" w:color="auto"/>
              <w:bottom w:val="single" w:sz="4" w:space="0" w:color="auto"/>
              <w:right w:val="single" w:sz="4"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2</w:t>
            </w:r>
          </w:p>
        </w:tc>
        <w:tc>
          <w:tcPr>
            <w:tcW w:w="6231" w:type="dxa"/>
            <w:gridSpan w:val="3"/>
            <w:tcBorders>
              <w:top w:val="nil"/>
              <w:left w:val="nil"/>
              <w:bottom w:val="single" w:sz="4" w:space="0" w:color="auto"/>
              <w:right w:val="single" w:sz="4" w:space="0" w:color="auto"/>
            </w:tcBorders>
            <w:shd w:val="clear" w:color="000000" w:fill="BFBFBF"/>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PRIHODI IZ PRORAČUNA </w:t>
            </w:r>
          </w:p>
        </w:tc>
        <w:tc>
          <w:tcPr>
            <w:tcW w:w="1417" w:type="dxa"/>
            <w:gridSpan w:val="2"/>
            <w:tcBorders>
              <w:top w:val="nil"/>
              <w:left w:val="nil"/>
              <w:bottom w:val="single" w:sz="4" w:space="0" w:color="auto"/>
              <w:right w:val="single" w:sz="4" w:space="0" w:color="auto"/>
            </w:tcBorders>
            <w:shd w:val="clear" w:color="000000" w:fill="BFBFBF"/>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0,00   </w:t>
            </w:r>
          </w:p>
        </w:tc>
        <w:tc>
          <w:tcPr>
            <w:tcW w:w="783" w:type="dxa"/>
            <w:gridSpan w:val="2"/>
            <w:tcBorders>
              <w:top w:val="nil"/>
              <w:left w:val="nil"/>
              <w:bottom w:val="single" w:sz="4" w:space="0" w:color="auto"/>
              <w:right w:val="single" w:sz="8"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0,00</w:t>
            </w:r>
          </w:p>
        </w:tc>
      </w:tr>
      <w:tr w:rsidR="00E62CA3" w:rsidRPr="00E62CA3" w:rsidTr="00A754A6">
        <w:trPr>
          <w:trHeight w:val="402"/>
        </w:trPr>
        <w:tc>
          <w:tcPr>
            <w:tcW w:w="718" w:type="dxa"/>
            <w:tcBorders>
              <w:top w:val="nil"/>
              <w:left w:val="single" w:sz="8" w:space="0" w:color="auto"/>
              <w:bottom w:val="single" w:sz="4" w:space="0" w:color="auto"/>
              <w:right w:val="single" w:sz="4"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3</w:t>
            </w:r>
          </w:p>
        </w:tc>
        <w:tc>
          <w:tcPr>
            <w:tcW w:w="6231" w:type="dxa"/>
            <w:gridSpan w:val="3"/>
            <w:tcBorders>
              <w:top w:val="nil"/>
              <w:left w:val="nil"/>
              <w:bottom w:val="single" w:sz="4" w:space="0" w:color="auto"/>
              <w:right w:val="single" w:sz="4" w:space="0" w:color="auto"/>
            </w:tcBorders>
            <w:shd w:val="clear" w:color="000000" w:fill="BFBFBF"/>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PRIHODI OD SUSTAVA TURISTIČKIH ZAJEDNICA </w:t>
            </w:r>
          </w:p>
        </w:tc>
        <w:tc>
          <w:tcPr>
            <w:tcW w:w="1417" w:type="dxa"/>
            <w:gridSpan w:val="2"/>
            <w:tcBorders>
              <w:top w:val="nil"/>
              <w:left w:val="nil"/>
              <w:bottom w:val="single" w:sz="4" w:space="0" w:color="auto"/>
              <w:right w:val="single" w:sz="4" w:space="0" w:color="auto"/>
            </w:tcBorders>
            <w:shd w:val="clear" w:color="000000" w:fill="BFBFBF"/>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0,00   </w:t>
            </w:r>
          </w:p>
        </w:tc>
        <w:tc>
          <w:tcPr>
            <w:tcW w:w="783" w:type="dxa"/>
            <w:gridSpan w:val="2"/>
            <w:tcBorders>
              <w:top w:val="nil"/>
              <w:left w:val="nil"/>
              <w:bottom w:val="single" w:sz="4" w:space="0" w:color="auto"/>
              <w:right w:val="single" w:sz="8"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0,00</w:t>
            </w:r>
          </w:p>
        </w:tc>
      </w:tr>
      <w:tr w:rsidR="00E62CA3" w:rsidRPr="00E62CA3" w:rsidTr="00A754A6">
        <w:trPr>
          <w:trHeight w:val="402"/>
        </w:trPr>
        <w:tc>
          <w:tcPr>
            <w:tcW w:w="718" w:type="dxa"/>
            <w:tcBorders>
              <w:top w:val="nil"/>
              <w:left w:val="single" w:sz="8" w:space="0" w:color="auto"/>
              <w:bottom w:val="single" w:sz="4" w:space="0" w:color="auto"/>
              <w:right w:val="single" w:sz="4"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4</w:t>
            </w:r>
          </w:p>
        </w:tc>
        <w:tc>
          <w:tcPr>
            <w:tcW w:w="6231" w:type="dxa"/>
            <w:gridSpan w:val="3"/>
            <w:tcBorders>
              <w:top w:val="nil"/>
              <w:left w:val="nil"/>
              <w:bottom w:val="single" w:sz="4" w:space="0" w:color="auto"/>
              <w:right w:val="single" w:sz="4" w:space="0" w:color="auto"/>
            </w:tcBorders>
            <w:shd w:val="clear" w:color="000000" w:fill="BFBFBF"/>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PRIHODI IZ EU FONDOVA</w:t>
            </w:r>
          </w:p>
        </w:tc>
        <w:tc>
          <w:tcPr>
            <w:tcW w:w="1417" w:type="dxa"/>
            <w:gridSpan w:val="2"/>
            <w:tcBorders>
              <w:top w:val="nil"/>
              <w:left w:val="nil"/>
              <w:bottom w:val="single" w:sz="4" w:space="0" w:color="auto"/>
              <w:right w:val="single" w:sz="4" w:space="0" w:color="auto"/>
            </w:tcBorders>
            <w:shd w:val="clear" w:color="000000" w:fill="BFBFBF"/>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35.000,00   </w:t>
            </w:r>
          </w:p>
        </w:tc>
        <w:tc>
          <w:tcPr>
            <w:tcW w:w="783" w:type="dxa"/>
            <w:gridSpan w:val="2"/>
            <w:tcBorders>
              <w:top w:val="nil"/>
              <w:left w:val="nil"/>
              <w:bottom w:val="single" w:sz="4" w:space="0" w:color="auto"/>
              <w:right w:val="single" w:sz="8"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1,94</w:t>
            </w:r>
          </w:p>
        </w:tc>
      </w:tr>
      <w:tr w:rsidR="00E62CA3" w:rsidRPr="00E62CA3" w:rsidTr="00A754A6">
        <w:trPr>
          <w:trHeight w:val="402"/>
        </w:trPr>
        <w:tc>
          <w:tcPr>
            <w:tcW w:w="718" w:type="dxa"/>
            <w:tcBorders>
              <w:top w:val="nil"/>
              <w:left w:val="single" w:sz="8" w:space="0" w:color="auto"/>
              <w:bottom w:val="single" w:sz="4" w:space="0" w:color="auto"/>
              <w:right w:val="single" w:sz="4"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5</w:t>
            </w:r>
          </w:p>
        </w:tc>
        <w:tc>
          <w:tcPr>
            <w:tcW w:w="6231" w:type="dxa"/>
            <w:gridSpan w:val="3"/>
            <w:tcBorders>
              <w:top w:val="nil"/>
              <w:left w:val="nil"/>
              <w:bottom w:val="single" w:sz="4" w:space="0" w:color="auto"/>
              <w:right w:val="single" w:sz="4" w:space="0" w:color="auto"/>
            </w:tcBorders>
            <w:shd w:val="clear" w:color="000000" w:fill="BFBFBF"/>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PRIHODI OD GOSPODARSKE DJELATNOSTI </w:t>
            </w:r>
          </w:p>
        </w:tc>
        <w:tc>
          <w:tcPr>
            <w:tcW w:w="1417" w:type="dxa"/>
            <w:gridSpan w:val="2"/>
            <w:tcBorders>
              <w:top w:val="nil"/>
              <w:left w:val="nil"/>
              <w:bottom w:val="single" w:sz="4" w:space="0" w:color="auto"/>
              <w:right w:val="single" w:sz="4" w:space="0" w:color="auto"/>
            </w:tcBorders>
            <w:shd w:val="clear" w:color="000000" w:fill="BFBFBF"/>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0,00   </w:t>
            </w:r>
          </w:p>
        </w:tc>
        <w:tc>
          <w:tcPr>
            <w:tcW w:w="783" w:type="dxa"/>
            <w:gridSpan w:val="2"/>
            <w:tcBorders>
              <w:top w:val="nil"/>
              <w:left w:val="nil"/>
              <w:bottom w:val="single" w:sz="4" w:space="0" w:color="auto"/>
              <w:right w:val="single" w:sz="8"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0,00</w:t>
            </w:r>
          </w:p>
        </w:tc>
      </w:tr>
      <w:tr w:rsidR="00E62CA3" w:rsidRPr="00E62CA3" w:rsidTr="00A754A6">
        <w:trPr>
          <w:trHeight w:val="402"/>
        </w:trPr>
        <w:tc>
          <w:tcPr>
            <w:tcW w:w="718" w:type="dxa"/>
            <w:tcBorders>
              <w:top w:val="nil"/>
              <w:left w:val="single" w:sz="8" w:space="0" w:color="auto"/>
              <w:bottom w:val="single" w:sz="4" w:space="0" w:color="auto"/>
              <w:right w:val="single" w:sz="4"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6</w:t>
            </w:r>
          </w:p>
        </w:tc>
        <w:tc>
          <w:tcPr>
            <w:tcW w:w="6231" w:type="dxa"/>
            <w:gridSpan w:val="3"/>
            <w:tcBorders>
              <w:top w:val="nil"/>
              <w:left w:val="nil"/>
              <w:bottom w:val="single" w:sz="4" w:space="0" w:color="auto"/>
              <w:right w:val="single" w:sz="4" w:space="0" w:color="auto"/>
            </w:tcBorders>
            <w:shd w:val="clear" w:color="000000" w:fill="BFBFBF"/>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PRENESENI PRIHOD IZ PRETHODNE GODINE</w:t>
            </w:r>
          </w:p>
        </w:tc>
        <w:tc>
          <w:tcPr>
            <w:tcW w:w="1417" w:type="dxa"/>
            <w:gridSpan w:val="2"/>
            <w:tcBorders>
              <w:top w:val="nil"/>
              <w:left w:val="nil"/>
              <w:bottom w:val="single" w:sz="4" w:space="0" w:color="auto"/>
              <w:right w:val="single" w:sz="4" w:space="0" w:color="auto"/>
            </w:tcBorders>
            <w:shd w:val="clear" w:color="000000" w:fill="BFBFBF"/>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200.000,00   </w:t>
            </w:r>
          </w:p>
        </w:tc>
        <w:tc>
          <w:tcPr>
            <w:tcW w:w="783" w:type="dxa"/>
            <w:gridSpan w:val="2"/>
            <w:tcBorders>
              <w:top w:val="nil"/>
              <w:left w:val="nil"/>
              <w:bottom w:val="single" w:sz="4" w:space="0" w:color="auto"/>
              <w:right w:val="single" w:sz="8"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11,11</w:t>
            </w:r>
          </w:p>
        </w:tc>
      </w:tr>
      <w:tr w:rsidR="00E62CA3" w:rsidRPr="00E62CA3" w:rsidTr="00A754A6">
        <w:trPr>
          <w:trHeight w:val="402"/>
        </w:trPr>
        <w:tc>
          <w:tcPr>
            <w:tcW w:w="718" w:type="dxa"/>
            <w:tcBorders>
              <w:top w:val="nil"/>
              <w:left w:val="single" w:sz="8" w:space="0" w:color="auto"/>
              <w:bottom w:val="single" w:sz="4" w:space="0" w:color="auto"/>
              <w:right w:val="single" w:sz="4"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7</w:t>
            </w:r>
          </w:p>
        </w:tc>
        <w:tc>
          <w:tcPr>
            <w:tcW w:w="6231" w:type="dxa"/>
            <w:gridSpan w:val="3"/>
            <w:tcBorders>
              <w:top w:val="nil"/>
              <w:left w:val="nil"/>
              <w:bottom w:val="single" w:sz="4" w:space="0" w:color="auto"/>
              <w:right w:val="single" w:sz="4" w:space="0" w:color="auto"/>
            </w:tcBorders>
            <w:shd w:val="clear" w:color="000000" w:fill="BFBFBF"/>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OSTALI PRIHODI</w:t>
            </w:r>
          </w:p>
        </w:tc>
        <w:tc>
          <w:tcPr>
            <w:tcW w:w="1417" w:type="dxa"/>
            <w:gridSpan w:val="2"/>
            <w:tcBorders>
              <w:top w:val="nil"/>
              <w:left w:val="nil"/>
              <w:bottom w:val="single" w:sz="4" w:space="0" w:color="auto"/>
              <w:right w:val="single" w:sz="4" w:space="0" w:color="auto"/>
            </w:tcBorders>
            <w:shd w:val="clear" w:color="000000" w:fill="BFBFBF"/>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30.000,00   </w:t>
            </w:r>
          </w:p>
        </w:tc>
        <w:tc>
          <w:tcPr>
            <w:tcW w:w="783" w:type="dxa"/>
            <w:gridSpan w:val="2"/>
            <w:tcBorders>
              <w:top w:val="nil"/>
              <w:left w:val="nil"/>
              <w:bottom w:val="single" w:sz="4" w:space="0" w:color="auto"/>
              <w:right w:val="single" w:sz="8" w:space="0" w:color="auto"/>
            </w:tcBorders>
            <w:shd w:val="clear" w:color="000000" w:fill="BFBFBF"/>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1,67</w:t>
            </w:r>
          </w:p>
        </w:tc>
      </w:tr>
      <w:tr w:rsidR="00E62CA3" w:rsidRPr="00E62CA3" w:rsidTr="00A754A6">
        <w:trPr>
          <w:trHeight w:val="300"/>
        </w:trPr>
        <w:tc>
          <w:tcPr>
            <w:tcW w:w="718" w:type="dxa"/>
            <w:tcBorders>
              <w:top w:val="nil"/>
              <w:left w:val="single" w:sz="8" w:space="0" w:color="auto"/>
              <w:bottom w:val="single" w:sz="8" w:space="0" w:color="auto"/>
              <w:right w:val="single" w:sz="4" w:space="0" w:color="auto"/>
            </w:tcBorders>
            <w:shd w:val="clear" w:color="000000" w:fill="000000"/>
            <w:noWrap/>
            <w:vAlign w:val="bottom"/>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w:t>
            </w:r>
          </w:p>
        </w:tc>
        <w:tc>
          <w:tcPr>
            <w:tcW w:w="6231" w:type="dxa"/>
            <w:gridSpan w:val="3"/>
            <w:tcBorders>
              <w:top w:val="nil"/>
              <w:left w:val="nil"/>
              <w:bottom w:val="single" w:sz="8" w:space="0" w:color="auto"/>
              <w:right w:val="single" w:sz="4" w:space="0" w:color="auto"/>
            </w:tcBorders>
            <w:shd w:val="clear" w:color="000000" w:fill="000000"/>
            <w:vAlign w:val="center"/>
            <w:hideMark/>
          </w:tcPr>
          <w:p w:rsidR="00E62CA3" w:rsidRPr="00E62CA3" w:rsidRDefault="00E62CA3" w:rsidP="00E62CA3">
            <w:pPr>
              <w:jc w:val="right"/>
              <w:rPr>
                <w:rFonts w:ascii="Palatino Linotype" w:hAnsi="Palatino Linotype" w:cs="Arial"/>
                <w:b/>
                <w:bCs/>
                <w:color w:val="FFFFFF"/>
                <w:sz w:val="16"/>
                <w:szCs w:val="16"/>
              </w:rPr>
            </w:pPr>
            <w:r w:rsidRPr="00E62CA3">
              <w:rPr>
                <w:rFonts w:ascii="Palatino Linotype" w:hAnsi="Palatino Linotype" w:cs="Arial"/>
                <w:b/>
                <w:bCs/>
                <w:color w:val="FFFFFF"/>
                <w:sz w:val="16"/>
                <w:szCs w:val="16"/>
              </w:rPr>
              <w:t xml:space="preserve">S V E U K U P N O   P R I H O D I </w:t>
            </w:r>
          </w:p>
        </w:tc>
        <w:tc>
          <w:tcPr>
            <w:tcW w:w="1417" w:type="dxa"/>
            <w:gridSpan w:val="2"/>
            <w:tcBorders>
              <w:top w:val="nil"/>
              <w:left w:val="nil"/>
              <w:bottom w:val="single" w:sz="8" w:space="0" w:color="auto"/>
              <w:right w:val="single" w:sz="4" w:space="0" w:color="auto"/>
            </w:tcBorders>
            <w:shd w:val="clear" w:color="000000" w:fill="000000"/>
            <w:noWrap/>
            <w:vAlign w:val="center"/>
            <w:hideMark/>
          </w:tcPr>
          <w:p w:rsidR="00E62CA3" w:rsidRPr="00E62CA3" w:rsidRDefault="00E62CA3" w:rsidP="00E62CA3">
            <w:pPr>
              <w:jc w:val="right"/>
              <w:rPr>
                <w:rFonts w:ascii="Palatino Linotype" w:hAnsi="Palatino Linotype" w:cs="Arial"/>
                <w:b/>
                <w:bCs/>
                <w:color w:val="FFFFFF"/>
                <w:sz w:val="20"/>
                <w:szCs w:val="20"/>
              </w:rPr>
            </w:pPr>
            <w:r w:rsidRPr="00E62CA3">
              <w:rPr>
                <w:rFonts w:ascii="Palatino Linotype" w:hAnsi="Palatino Linotype" w:cs="Arial"/>
                <w:b/>
                <w:bCs/>
                <w:color w:val="FFFFFF"/>
                <w:sz w:val="20"/>
                <w:szCs w:val="20"/>
              </w:rPr>
              <w:t xml:space="preserve">1.800.000,00   </w:t>
            </w:r>
          </w:p>
        </w:tc>
        <w:tc>
          <w:tcPr>
            <w:tcW w:w="783" w:type="dxa"/>
            <w:gridSpan w:val="2"/>
            <w:tcBorders>
              <w:top w:val="nil"/>
              <w:left w:val="nil"/>
              <w:bottom w:val="single" w:sz="8" w:space="0" w:color="auto"/>
              <w:right w:val="single" w:sz="8" w:space="0" w:color="auto"/>
            </w:tcBorders>
            <w:shd w:val="clear" w:color="000000" w:fill="000000"/>
            <w:noWrap/>
            <w:vAlign w:val="center"/>
            <w:hideMark/>
          </w:tcPr>
          <w:p w:rsidR="00E62CA3" w:rsidRPr="00E62CA3" w:rsidRDefault="00E62CA3" w:rsidP="00E62CA3">
            <w:pPr>
              <w:jc w:val="center"/>
              <w:rPr>
                <w:rFonts w:ascii="Palatino Linotype" w:hAnsi="Palatino Linotype" w:cs="Arial"/>
                <w:b/>
                <w:bCs/>
                <w:color w:val="FFFFFF"/>
                <w:sz w:val="20"/>
                <w:szCs w:val="20"/>
              </w:rPr>
            </w:pPr>
            <w:r w:rsidRPr="00E62CA3">
              <w:rPr>
                <w:rFonts w:ascii="Palatino Linotype" w:hAnsi="Palatino Linotype" w:cs="Arial"/>
                <w:b/>
                <w:bCs/>
                <w:color w:val="FFFFFF"/>
                <w:sz w:val="20"/>
                <w:szCs w:val="20"/>
              </w:rPr>
              <w:t>100</w:t>
            </w:r>
          </w:p>
        </w:tc>
      </w:tr>
      <w:tr w:rsidR="00E62CA3" w:rsidRPr="00E62CA3" w:rsidTr="00A754A6">
        <w:trPr>
          <w:trHeight w:val="300"/>
        </w:trPr>
        <w:tc>
          <w:tcPr>
            <w:tcW w:w="718" w:type="dxa"/>
            <w:tcBorders>
              <w:top w:val="nil"/>
              <w:left w:val="nil"/>
              <w:bottom w:val="nil"/>
              <w:right w:val="nil"/>
            </w:tcBorders>
            <w:shd w:val="clear" w:color="auto" w:fill="auto"/>
            <w:noWrap/>
            <w:vAlign w:val="bottom"/>
            <w:hideMark/>
          </w:tcPr>
          <w:p w:rsidR="00E62CA3" w:rsidRPr="00E62CA3" w:rsidRDefault="00E62CA3" w:rsidP="00E62CA3">
            <w:pPr>
              <w:rPr>
                <w:rFonts w:ascii="Palatino Linotype" w:hAnsi="Palatino Linotype" w:cs="Arial"/>
                <w:b/>
                <w:bCs/>
                <w:color w:val="FFFFFF"/>
                <w:sz w:val="20"/>
                <w:szCs w:val="20"/>
              </w:rPr>
            </w:pPr>
          </w:p>
        </w:tc>
        <w:tc>
          <w:tcPr>
            <w:tcW w:w="6231" w:type="dxa"/>
            <w:gridSpan w:val="3"/>
            <w:tcBorders>
              <w:top w:val="nil"/>
              <w:left w:val="nil"/>
              <w:bottom w:val="nil"/>
              <w:right w:val="nil"/>
            </w:tcBorders>
            <w:shd w:val="clear" w:color="auto" w:fill="auto"/>
            <w:vAlign w:val="bottom"/>
            <w:hideMark/>
          </w:tcPr>
          <w:p w:rsidR="00E62CA3" w:rsidRPr="0096526A" w:rsidRDefault="00E62CA3" w:rsidP="00E62CA3">
            <w:pPr>
              <w:jc w:val="center"/>
              <w:rPr>
                <w:rFonts w:ascii="Palatino Linotype" w:hAnsi="Palatino Linotype" w:cs="Arial"/>
                <w:b/>
                <w:bCs/>
                <w:color w:val="FFFFFF"/>
                <w:sz w:val="20"/>
                <w:szCs w:val="20"/>
              </w:rPr>
            </w:pPr>
          </w:p>
          <w:p w:rsidR="00E62CA3" w:rsidRPr="0096526A" w:rsidRDefault="00E62CA3" w:rsidP="00E62CA3">
            <w:pPr>
              <w:jc w:val="center"/>
              <w:rPr>
                <w:rFonts w:ascii="Palatino Linotype" w:hAnsi="Palatino Linotype" w:cs="Arial"/>
                <w:b/>
                <w:bCs/>
                <w:color w:val="FFFFFF"/>
                <w:sz w:val="20"/>
                <w:szCs w:val="20"/>
              </w:rPr>
            </w:pPr>
          </w:p>
          <w:p w:rsidR="00CB49E7" w:rsidRPr="00E62CA3" w:rsidRDefault="00CB49E7" w:rsidP="00E62CA3">
            <w:pPr>
              <w:jc w:val="center"/>
              <w:rPr>
                <w:rFonts w:ascii="Palatino Linotype" w:hAnsi="Palatino Linotype" w:cs="Arial"/>
                <w:b/>
                <w:bCs/>
                <w:color w:val="FFFFFF"/>
                <w:sz w:val="20"/>
                <w:szCs w:val="20"/>
              </w:rPr>
            </w:pPr>
          </w:p>
        </w:tc>
        <w:tc>
          <w:tcPr>
            <w:tcW w:w="1417" w:type="dxa"/>
            <w:gridSpan w:val="2"/>
            <w:tcBorders>
              <w:top w:val="nil"/>
              <w:left w:val="nil"/>
              <w:bottom w:val="nil"/>
              <w:right w:val="nil"/>
            </w:tcBorders>
            <w:shd w:val="clear" w:color="auto" w:fill="auto"/>
            <w:noWrap/>
            <w:vAlign w:val="bottom"/>
            <w:hideMark/>
          </w:tcPr>
          <w:p w:rsidR="00E62CA3" w:rsidRPr="00E62CA3" w:rsidRDefault="00E62CA3" w:rsidP="00E62CA3">
            <w:pPr>
              <w:jc w:val="center"/>
              <w:rPr>
                <w:rFonts w:ascii="Palatino Linotype" w:hAnsi="Palatino Linotype" w:cs="Arial"/>
                <w:color w:val="FFFFFF"/>
                <w:sz w:val="20"/>
                <w:szCs w:val="20"/>
              </w:rPr>
            </w:pPr>
          </w:p>
        </w:tc>
        <w:tc>
          <w:tcPr>
            <w:tcW w:w="783" w:type="dxa"/>
            <w:gridSpan w:val="2"/>
            <w:tcBorders>
              <w:top w:val="nil"/>
              <w:left w:val="nil"/>
              <w:bottom w:val="nil"/>
              <w:right w:val="nil"/>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p>
        </w:tc>
      </w:tr>
      <w:tr w:rsidR="00E62CA3" w:rsidRPr="00E62CA3" w:rsidTr="00A754A6">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E62CA3" w:rsidRPr="00E62CA3" w:rsidRDefault="00E62CA3" w:rsidP="00E62CA3">
            <w:pPr>
              <w:rPr>
                <w:rFonts w:ascii="Palatino Linotype" w:hAnsi="Palatino Linotype" w:cs="Arial"/>
                <w:b/>
                <w:bCs/>
                <w:color w:val="FFFFFF"/>
                <w:sz w:val="20"/>
                <w:szCs w:val="20"/>
              </w:rPr>
            </w:pPr>
            <w:r w:rsidRPr="00E62CA3">
              <w:rPr>
                <w:rFonts w:ascii="Palatino Linotype" w:hAnsi="Palatino Linotype" w:cs="Arial"/>
                <w:b/>
                <w:bCs/>
                <w:color w:val="FFFFFF"/>
                <w:sz w:val="20"/>
                <w:szCs w:val="20"/>
              </w:rPr>
              <w:t> </w:t>
            </w:r>
          </w:p>
        </w:tc>
        <w:tc>
          <w:tcPr>
            <w:tcW w:w="6231" w:type="dxa"/>
            <w:gridSpan w:val="3"/>
            <w:tcBorders>
              <w:top w:val="single" w:sz="4" w:space="0" w:color="auto"/>
              <w:left w:val="nil"/>
              <w:bottom w:val="single" w:sz="4" w:space="0" w:color="auto"/>
              <w:right w:val="single" w:sz="4" w:space="0" w:color="auto"/>
            </w:tcBorders>
            <w:shd w:val="clear" w:color="000000" w:fill="000000"/>
            <w:vAlign w:val="center"/>
            <w:hideMark/>
          </w:tcPr>
          <w:p w:rsidR="00E62CA3" w:rsidRPr="00E62CA3" w:rsidRDefault="00E62CA3" w:rsidP="00E62CA3">
            <w:pPr>
              <w:rPr>
                <w:rFonts w:ascii="Palatino Linotype" w:hAnsi="Palatino Linotype" w:cs="Arial"/>
                <w:b/>
                <w:bCs/>
                <w:color w:val="FFFFFF"/>
                <w:sz w:val="20"/>
                <w:szCs w:val="20"/>
              </w:rPr>
            </w:pPr>
            <w:r w:rsidRPr="00E62CA3">
              <w:rPr>
                <w:rFonts w:ascii="Palatino Linotype" w:hAnsi="Palatino Linotype" w:cs="Arial"/>
                <w:b/>
                <w:bCs/>
                <w:color w:val="FFFFFF"/>
                <w:sz w:val="20"/>
                <w:szCs w:val="20"/>
              </w:rPr>
              <w:t>RASHODI</w:t>
            </w:r>
          </w:p>
        </w:tc>
        <w:tc>
          <w:tcPr>
            <w:tcW w:w="1417"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E62CA3" w:rsidRPr="00E62CA3" w:rsidRDefault="00E62CA3" w:rsidP="00E62CA3">
            <w:pPr>
              <w:jc w:val="center"/>
              <w:rPr>
                <w:rFonts w:ascii="Palatino Linotype" w:hAnsi="Palatino Linotype" w:cs="Arial"/>
                <w:b/>
                <w:bCs/>
                <w:color w:val="FFFFFF"/>
                <w:sz w:val="20"/>
                <w:szCs w:val="20"/>
              </w:rPr>
            </w:pPr>
            <w:r w:rsidRPr="00E62CA3">
              <w:rPr>
                <w:rFonts w:ascii="Palatino Linotype" w:hAnsi="Palatino Linotype" w:cs="Arial"/>
                <w:b/>
                <w:bCs/>
                <w:color w:val="FFFFFF"/>
                <w:sz w:val="20"/>
                <w:szCs w:val="20"/>
              </w:rPr>
              <w:t>PLAN 2021</w:t>
            </w:r>
          </w:p>
        </w:tc>
        <w:tc>
          <w:tcPr>
            <w:tcW w:w="783" w:type="dxa"/>
            <w:gridSpan w:val="2"/>
            <w:tcBorders>
              <w:top w:val="single" w:sz="4" w:space="0" w:color="auto"/>
              <w:left w:val="nil"/>
              <w:bottom w:val="single" w:sz="4" w:space="0" w:color="auto"/>
              <w:right w:val="single" w:sz="4" w:space="0" w:color="auto"/>
            </w:tcBorders>
            <w:shd w:val="clear" w:color="000000" w:fill="000000"/>
            <w:vAlign w:val="center"/>
            <w:hideMark/>
          </w:tcPr>
          <w:p w:rsidR="00E62CA3" w:rsidRPr="00E62CA3" w:rsidRDefault="00E62CA3" w:rsidP="00E62CA3">
            <w:pPr>
              <w:jc w:val="center"/>
              <w:rPr>
                <w:rFonts w:ascii="Palatino Linotype" w:hAnsi="Palatino Linotype" w:cs="Arial"/>
                <w:b/>
                <w:bCs/>
                <w:color w:val="FFFFFF"/>
                <w:sz w:val="20"/>
                <w:szCs w:val="20"/>
              </w:rPr>
            </w:pPr>
            <w:r w:rsidRPr="00E62CA3">
              <w:rPr>
                <w:rFonts w:ascii="Palatino Linotype" w:hAnsi="Palatino Linotype" w:cs="Arial"/>
                <w:b/>
                <w:bCs/>
                <w:color w:val="FFFFFF"/>
                <w:sz w:val="20"/>
                <w:szCs w:val="20"/>
              </w:rPr>
              <w:t xml:space="preserve">UDIO </w:t>
            </w:r>
          </w:p>
        </w:tc>
      </w:tr>
      <w:tr w:rsidR="00E62CA3" w:rsidRPr="00E62CA3" w:rsidTr="00A754A6">
        <w:trPr>
          <w:trHeight w:val="390"/>
        </w:trPr>
        <w:tc>
          <w:tcPr>
            <w:tcW w:w="718" w:type="dxa"/>
            <w:tcBorders>
              <w:top w:val="nil"/>
              <w:left w:val="single" w:sz="4" w:space="0" w:color="auto"/>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1</w:t>
            </w:r>
          </w:p>
        </w:tc>
        <w:tc>
          <w:tcPr>
            <w:tcW w:w="6231" w:type="dxa"/>
            <w:gridSpan w:val="3"/>
            <w:tcBorders>
              <w:top w:val="nil"/>
              <w:left w:val="nil"/>
              <w:bottom w:val="single" w:sz="4" w:space="0" w:color="auto"/>
              <w:right w:val="single" w:sz="4" w:space="0" w:color="auto"/>
            </w:tcBorders>
            <w:shd w:val="clear" w:color="000000" w:fill="A5A5A5"/>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ISTRAŽIVANJE I STRATEŠKO PLANIRANJE </w:t>
            </w:r>
          </w:p>
        </w:tc>
        <w:tc>
          <w:tcPr>
            <w:tcW w:w="1417"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22.500,00   </w:t>
            </w:r>
          </w:p>
        </w:tc>
        <w:tc>
          <w:tcPr>
            <w:tcW w:w="783"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1,25</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000000" w:fill="FFFFFF"/>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1.1.</w:t>
            </w:r>
          </w:p>
        </w:tc>
        <w:tc>
          <w:tcPr>
            <w:tcW w:w="6231" w:type="dxa"/>
            <w:gridSpan w:val="3"/>
            <w:tcBorders>
              <w:top w:val="nil"/>
              <w:left w:val="nil"/>
              <w:bottom w:val="single" w:sz="4" w:space="0" w:color="auto"/>
              <w:right w:val="single" w:sz="4" w:space="0" w:color="auto"/>
            </w:tcBorders>
            <w:shd w:val="clear" w:color="000000" w:fill="FFFFFF"/>
            <w:vAlign w:val="bottom"/>
            <w:hideMark/>
          </w:tcPr>
          <w:p w:rsidR="00E62CA3" w:rsidRPr="00E62CA3" w:rsidRDefault="00E62CA3" w:rsidP="00CB49E7">
            <w:pPr>
              <w:rPr>
                <w:rFonts w:ascii="Palatino Linotype" w:hAnsi="Palatino Linotype" w:cs="Arial"/>
                <w:sz w:val="20"/>
                <w:szCs w:val="20"/>
              </w:rPr>
            </w:pPr>
            <w:r w:rsidRPr="00E62CA3">
              <w:rPr>
                <w:rFonts w:ascii="Palatino Linotype" w:hAnsi="Palatino Linotype" w:cs="Arial"/>
                <w:sz w:val="20"/>
                <w:szCs w:val="20"/>
              </w:rPr>
              <w:t>Izrada strateških / operat</w:t>
            </w:r>
            <w:r w:rsidR="00CB49E7" w:rsidRPr="0096526A">
              <w:rPr>
                <w:rFonts w:ascii="Palatino Linotype" w:hAnsi="Palatino Linotype" w:cs="Arial"/>
                <w:sz w:val="20"/>
                <w:szCs w:val="20"/>
              </w:rPr>
              <w:t>.</w:t>
            </w:r>
            <w:r w:rsidRPr="00E62CA3">
              <w:rPr>
                <w:rFonts w:ascii="Palatino Linotype" w:hAnsi="Palatino Linotype" w:cs="Arial"/>
                <w:sz w:val="20"/>
                <w:szCs w:val="20"/>
              </w:rPr>
              <w:t>/ komun</w:t>
            </w:r>
            <w:r w:rsidR="00CB49E7" w:rsidRPr="0096526A">
              <w:rPr>
                <w:rFonts w:ascii="Palatino Linotype" w:hAnsi="Palatino Linotype" w:cs="Arial"/>
                <w:sz w:val="20"/>
                <w:szCs w:val="20"/>
              </w:rPr>
              <w:t>.</w:t>
            </w:r>
            <w:r w:rsidRPr="00E62CA3">
              <w:rPr>
                <w:rFonts w:ascii="Palatino Linotype" w:hAnsi="Palatino Linotype" w:cs="Arial"/>
                <w:sz w:val="20"/>
                <w:szCs w:val="20"/>
              </w:rPr>
              <w:t xml:space="preserve">/akcijskih dokumenata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12.500,00   </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55,56</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000000" w:fill="FFFFFF"/>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1.2.</w:t>
            </w:r>
          </w:p>
        </w:tc>
        <w:tc>
          <w:tcPr>
            <w:tcW w:w="6231" w:type="dxa"/>
            <w:gridSpan w:val="3"/>
            <w:tcBorders>
              <w:top w:val="nil"/>
              <w:left w:val="nil"/>
              <w:bottom w:val="single" w:sz="4" w:space="0" w:color="auto"/>
              <w:right w:val="single" w:sz="4" w:space="0" w:color="auto"/>
            </w:tcBorders>
            <w:shd w:val="clear" w:color="000000" w:fill="FFFFFF"/>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Istraživanje i analiza tržišta</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5.000,00   </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22,22</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000000" w:fill="FFFFFF"/>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1.3.</w:t>
            </w:r>
          </w:p>
        </w:tc>
        <w:tc>
          <w:tcPr>
            <w:tcW w:w="6231" w:type="dxa"/>
            <w:gridSpan w:val="3"/>
            <w:tcBorders>
              <w:top w:val="nil"/>
              <w:left w:val="nil"/>
              <w:bottom w:val="single" w:sz="4" w:space="0" w:color="auto"/>
              <w:right w:val="single" w:sz="4" w:space="0" w:color="auto"/>
            </w:tcBorders>
            <w:shd w:val="clear" w:color="000000" w:fill="FFFFFF"/>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Mjerenje učinkovitosti promotivnih aktivnosti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5.000,00   </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22,22</w:t>
            </w:r>
          </w:p>
        </w:tc>
      </w:tr>
      <w:tr w:rsidR="00E62CA3" w:rsidRPr="00E62CA3" w:rsidTr="00A754A6">
        <w:trPr>
          <w:trHeight w:val="390"/>
        </w:trPr>
        <w:tc>
          <w:tcPr>
            <w:tcW w:w="718" w:type="dxa"/>
            <w:tcBorders>
              <w:top w:val="nil"/>
              <w:left w:val="single" w:sz="4" w:space="0" w:color="auto"/>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2</w:t>
            </w:r>
          </w:p>
        </w:tc>
        <w:tc>
          <w:tcPr>
            <w:tcW w:w="6231" w:type="dxa"/>
            <w:gridSpan w:val="3"/>
            <w:tcBorders>
              <w:top w:val="nil"/>
              <w:left w:val="nil"/>
              <w:bottom w:val="single" w:sz="4" w:space="0" w:color="auto"/>
              <w:right w:val="single" w:sz="4" w:space="0" w:color="auto"/>
            </w:tcBorders>
            <w:shd w:val="clear" w:color="000000" w:fill="A5A5A5"/>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RAZVOJ TURISTIČKOG PROIZVODA </w:t>
            </w:r>
          </w:p>
        </w:tc>
        <w:tc>
          <w:tcPr>
            <w:tcW w:w="1417"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440.000,00   </w:t>
            </w:r>
          </w:p>
        </w:tc>
        <w:tc>
          <w:tcPr>
            <w:tcW w:w="783"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24,44</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2.1.</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Identifikacija i vrednovanje resursa te strukturiranje tur. proizvoda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95.000,00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21,59</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2.2.</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Sustavi označavanja kvalitete turističkog proizvoda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10.000,00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2,27</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2.3.</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Podrška razvoju turističkih događanja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225.000,00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51,14</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2.4.</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Turistička infrastruktura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0,00</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2.5.</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Podrška turističkoj industriji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110.000,00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25,00</w:t>
            </w:r>
          </w:p>
        </w:tc>
      </w:tr>
      <w:tr w:rsidR="00E62CA3" w:rsidRPr="00E62CA3" w:rsidTr="00A754A6">
        <w:trPr>
          <w:trHeight w:val="405"/>
        </w:trPr>
        <w:tc>
          <w:tcPr>
            <w:tcW w:w="718" w:type="dxa"/>
            <w:tcBorders>
              <w:top w:val="nil"/>
              <w:left w:val="single" w:sz="4" w:space="0" w:color="auto"/>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3</w:t>
            </w:r>
          </w:p>
        </w:tc>
        <w:tc>
          <w:tcPr>
            <w:tcW w:w="6231" w:type="dxa"/>
            <w:gridSpan w:val="3"/>
            <w:tcBorders>
              <w:top w:val="nil"/>
              <w:left w:val="nil"/>
              <w:bottom w:val="single" w:sz="4" w:space="0" w:color="auto"/>
              <w:right w:val="single" w:sz="4" w:space="0" w:color="auto"/>
            </w:tcBorders>
            <w:shd w:val="clear" w:color="000000" w:fill="A5A5A5"/>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KOMUNIKACIJA I OGLAŠAVANJE </w:t>
            </w:r>
          </w:p>
        </w:tc>
        <w:tc>
          <w:tcPr>
            <w:tcW w:w="1417"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521.500,00   </w:t>
            </w:r>
          </w:p>
        </w:tc>
        <w:tc>
          <w:tcPr>
            <w:tcW w:w="783"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28,97</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3.1.</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Sajmovi, posebne prezentacije i poslovne radionice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50.000,00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9,59</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3.2.</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Suradnja s organizatorima putovanja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50.000,00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9,59</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3.3.</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Kreiranje promotivnog materijala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140.000,00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26,85</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3.4.</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Internetske stranice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5.000,00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0,96</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3.5.</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Kreiranje i upravljanje bazama turističkih podataka</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20.000,00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0,00</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3.6.</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Turističko - informativne aktivnosti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256.500,00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49,19</w:t>
            </w:r>
          </w:p>
        </w:tc>
      </w:tr>
      <w:tr w:rsidR="00E62CA3" w:rsidRPr="00E62CA3" w:rsidTr="00A754A6">
        <w:trPr>
          <w:trHeight w:val="390"/>
        </w:trPr>
        <w:tc>
          <w:tcPr>
            <w:tcW w:w="718" w:type="dxa"/>
            <w:tcBorders>
              <w:top w:val="nil"/>
              <w:left w:val="single" w:sz="4" w:space="0" w:color="auto"/>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4</w:t>
            </w:r>
          </w:p>
        </w:tc>
        <w:tc>
          <w:tcPr>
            <w:tcW w:w="6231" w:type="dxa"/>
            <w:gridSpan w:val="3"/>
            <w:tcBorders>
              <w:top w:val="nil"/>
              <w:left w:val="nil"/>
              <w:bottom w:val="single" w:sz="4" w:space="0" w:color="auto"/>
              <w:right w:val="single" w:sz="4" w:space="0" w:color="auto"/>
            </w:tcBorders>
            <w:shd w:val="clear" w:color="000000" w:fill="A5A5A5"/>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DESTINACIJSKI MENADŽMENT </w:t>
            </w:r>
          </w:p>
        </w:tc>
        <w:tc>
          <w:tcPr>
            <w:tcW w:w="1417"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155.000,00   </w:t>
            </w:r>
          </w:p>
        </w:tc>
        <w:tc>
          <w:tcPr>
            <w:tcW w:w="783"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8,61</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4.1.</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Turistički informacijski sustavi i aplikacije /eVisitor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32.500,00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20,97</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4.2.</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Upravljanje kvaliteteom u destinaciji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37.500,00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24,19</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4.3.</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Poticanje na uređenje destinacije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85.000,00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54,84</w:t>
            </w:r>
          </w:p>
        </w:tc>
      </w:tr>
      <w:tr w:rsidR="00E62CA3" w:rsidRPr="00E62CA3" w:rsidTr="00A754A6">
        <w:trPr>
          <w:trHeight w:val="390"/>
        </w:trPr>
        <w:tc>
          <w:tcPr>
            <w:tcW w:w="718" w:type="dxa"/>
            <w:tcBorders>
              <w:top w:val="nil"/>
              <w:left w:val="single" w:sz="4" w:space="0" w:color="auto"/>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lastRenderedPageBreak/>
              <w:t>5</w:t>
            </w:r>
          </w:p>
        </w:tc>
        <w:tc>
          <w:tcPr>
            <w:tcW w:w="6231" w:type="dxa"/>
            <w:gridSpan w:val="3"/>
            <w:tcBorders>
              <w:top w:val="nil"/>
              <w:left w:val="nil"/>
              <w:bottom w:val="single" w:sz="4" w:space="0" w:color="auto"/>
              <w:right w:val="single" w:sz="4" w:space="0" w:color="auto"/>
            </w:tcBorders>
            <w:shd w:val="clear" w:color="000000" w:fill="A5A5A5"/>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ČLANSTVO U STRUKOVNIM ORGANIZACIJAMA </w:t>
            </w:r>
          </w:p>
        </w:tc>
        <w:tc>
          <w:tcPr>
            <w:tcW w:w="1417"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0,00   </w:t>
            </w:r>
          </w:p>
        </w:tc>
        <w:tc>
          <w:tcPr>
            <w:tcW w:w="783"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0,00</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5.1.</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Međunarodne strukovne i sl.organizacije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0,00</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5.2.</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Domaće strukovne i sl.organizacije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0,00</w:t>
            </w:r>
          </w:p>
        </w:tc>
      </w:tr>
      <w:tr w:rsidR="00E62CA3" w:rsidRPr="00E62CA3" w:rsidTr="00A754A6">
        <w:trPr>
          <w:trHeight w:val="390"/>
        </w:trPr>
        <w:tc>
          <w:tcPr>
            <w:tcW w:w="718" w:type="dxa"/>
            <w:tcBorders>
              <w:top w:val="nil"/>
              <w:left w:val="single" w:sz="4" w:space="0" w:color="auto"/>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6</w:t>
            </w:r>
          </w:p>
        </w:tc>
        <w:tc>
          <w:tcPr>
            <w:tcW w:w="6231" w:type="dxa"/>
            <w:gridSpan w:val="3"/>
            <w:tcBorders>
              <w:top w:val="nil"/>
              <w:left w:val="nil"/>
              <w:bottom w:val="single" w:sz="4" w:space="0" w:color="auto"/>
              <w:right w:val="single" w:sz="4" w:space="0" w:color="auto"/>
            </w:tcBorders>
            <w:shd w:val="clear" w:color="000000" w:fill="A5A5A5"/>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ADMINISTRATIVNI RASHODI </w:t>
            </w:r>
          </w:p>
        </w:tc>
        <w:tc>
          <w:tcPr>
            <w:tcW w:w="1417"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441.000,00   </w:t>
            </w:r>
          </w:p>
        </w:tc>
        <w:tc>
          <w:tcPr>
            <w:tcW w:w="783"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24,50</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6.1.</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Plaće (brutto plaće + naknade)</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309.000,00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70,07</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6.2.</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Materijalni troškovi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130.000,00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29,48</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sz w:val="16"/>
                <w:szCs w:val="16"/>
              </w:rPr>
            </w:pPr>
            <w:r w:rsidRPr="00E62CA3">
              <w:rPr>
                <w:rFonts w:ascii="Palatino Linotype" w:hAnsi="Palatino Linotype" w:cs="Arial"/>
                <w:sz w:val="16"/>
                <w:szCs w:val="16"/>
              </w:rPr>
              <w:t>6.3.</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Tijela turističke zajednice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2.000,00   </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0,45</w:t>
            </w:r>
          </w:p>
        </w:tc>
      </w:tr>
      <w:tr w:rsidR="00E62CA3" w:rsidRPr="00E62CA3" w:rsidTr="00A754A6">
        <w:trPr>
          <w:trHeight w:val="390"/>
        </w:trPr>
        <w:tc>
          <w:tcPr>
            <w:tcW w:w="718" w:type="dxa"/>
            <w:tcBorders>
              <w:top w:val="nil"/>
              <w:left w:val="single" w:sz="4" w:space="0" w:color="auto"/>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7</w:t>
            </w:r>
          </w:p>
        </w:tc>
        <w:tc>
          <w:tcPr>
            <w:tcW w:w="6231" w:type="dxa"/>
            <w:gridSpan w:val="3"/>
            <w:tcBorders>
              <w:top w:val="nil"/>
              <w:left w:val="nil"/>
              <w:bottom w:val="single" w:sz="4" w:space="0" w:color="auto"/>
              <w:right w:val="single" w:sz="4" w:space="0" w:color="auto"/>
            </w:tcBorders>
            <w:shd w:val="clear" w:color="000000" w:fill="A5A5A5"/>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REZERVA </w:t>
            </w:r>
          </w:p>
        </w:tc>
        <w:tc>
          <w:tcPr>
            <w:tcW w:w="1417"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90.000,00   </w:t>
            </w:r>
          </w:p>
        </w:tc>
        <w:tc>
          <w:tcPr>
            <w:tcW w:w="783"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5,00</w:t>
            </w:r>
          </w:p>
        </w:tc>
      </w:tr>
      <w:tr w:rsidR="00E62CA3" w:rsidRPr="00E62CA3" w:rsidTr="00A754A6">
        <w:trPr>
          <w:trHeight w:val="390"/>
        </w:trPr>
        <w:tc>
          <w:tcPr>
            <w:tcW w:w="718" w:type="dxa"/>
            <w:tcBorders>
              <w:top w:val="nil"/>
              <w:left w:val="single" w:sz="4" w:space="0" w:color="auto"/>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8</w:t>
            </w:r>
          </w:p>
        </w:tc>
        <w:tc>
          <w:tcPr>
            <w:tcW w:w="6231" w:type="dxa"/>
            <w:gridSpan w:val="3"/>
            <w:tcBorders>
              <w:top w:val="nil"/>
              <w:left w:val="nil"/>
              <w:bottom w:val="single" w:sz="4" w:space="0" w:color="auto"/>
              <w:right w:val="single" w:sz="4" w:space="0" w:color="auto"/>
            </w:tcBorders>
            <w:shd w:val="clear" w:color="000000" w:fill="A5A5A5"/>
            <w:vAlign w:val="center"/>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POKRIVANJE MANJKA IZ PRETHODNE GODINE </w:t>
            </w:r>
          </w:p>
        </w:tc>
        <w:tc>
          <w:tcPr>
            <w:tcW w:w="1417"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right"/>
              <w:rPr>
                <w:rFonts w:ascii="Palatino Linotype" w:hAnsi="Palatino Linotype" w:cs="Arial"/>
                <w:b/>
                <w:bCs/>
                <w:sz w:val="20"/>
                <w:szCs w:val="20"/>
              </w:rPr>
            </w:pPr>
            <w:r w:rsidRPr="00E62CA3">
              <w:rPr>
                <w:rFonts w:ascii="Palatino Linotype" w:hAnsi="Palatino Linotype" w:cs="Arial"/>
                <w:b/>
                <w:bCs/>
                <w:sz w:val="20"/>
                <w:szCs w:val="20"/>
              </w:rPr>
              <w:t xml:space="preserve">130.000,00   </w:t>
            </w:r>
          </w:p>
        </w:tc>
        <w:tc>
          <w:tcPr>
            <w:tcW w:w="783" w:type="dxa"/>
            <w:gridSpan w:val="2"/>
            <w:tcBorders>
              <w:top w:val="nil"/>
              <w:left w:val="nil"/>
              <w:bottom w:val="single" w:sz="4" w:space="0" w:color="auto"/>
              <w:right w:val="single" w:sz="4" w:space="0" w:color="auto"/>
            </w:tcBorders>
            <w:shd w:val="clear" w:color="000000" w:fill="A5A5A5"/>
            <w:noWrap/>
            <w:vAlign w:val="center"/>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7,22</w:t>
            </w:r>
          </w:p>
        </w:tc>
      </w:tr>
      <w:tr w:rsidR="00E62CA3" w:rsidRPr="00E62CA3" w:rsidTr="00A754A6">
        <w:trPr>
          <w:trHeight w:val="300"/>
        </w:trPr>
        <w:tc>
          <w:tcPr>
            <w:tcW w:w="718" w:type="dxa"/>
            <w:tcBorders>
              <w:top w:val="nil"/>
              <w:left w:val="single" w:sz="4" w:space="0" w:color="auto"/>
              <w:bottom w:val="single" w:sz="4" w:space="0" w:color="auto"/>
              <w:right w:val="single" w:sz="4" w:space="0" w:color="auto"/>
            </w:tcBorders>
            <w:shd w:val="clear" w:color="000000" w:fill="000000"/>
            <w:noWrap/>
            <w:vAlign w:val="bottom"/>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w:t>
            </w:r>
          </w:p>
        </w:tc>
        <w:tc>
          <w:tcPr>
            <w:tcW w:w="6231" w:type="dxa"/>
            <w:gridSpan w:val="3"/>
            <w:tcBorders>
              <w:top w:val="nil"/>
              <w:left w:val="nil"/>
              <w:bottom w:val="single" w:sz="4" w:space="0" w:color="auto"/>
              <w:right w:val="single" w:sz="4" w:space="0" w:color="auto"/>
            </w:tcBorders>
            <w:shd w:val="clear" w:color="000000" w:fill="000000"/>
            <w:vAlign w:val="center"/>
            <w:hideMark/>
          </w:tcPr>
          <w:p w:rsidR="00E62CA3" w:rsidRPr="00E62CA3" w:rsidRDefault="00E62CA3" w:rsidP="00E62CA3">
            <w:pPr>
              <w:jc w:val="right"/>
              <w:rPr>
                <w:rFonts w:ascii="Palatino Linotype" w:hAnsi="Palatino Linotype" w:cs="Arial"/>
                <w:b/>
                <w:bCs/>
                <w:color w:val="FFFFFF"/>
                <w:sz w:val="16"/>
                <w:szCs w:val="16"/>
              </w:rPr>
            </w:pPr>
            <w:r w:rsidRPr="00E62CA3">
              <w:rPr>
                <w:rFonts w:ascii="Palatino Linotype" w:hAnsi="Palatino Linotype" w:cs="Arial"/>
                <w:b/>
                <w:bCs/>
                <w:color w:val="FFFFFF"/>
                <w:sz w:val="16"/>
                <w:szCs w:val="16"/>
              </w:rPr>
              <w:t>S V E U K U P N O   R A S H O D I</w:t>
            </w:r>
          </w:p>
        </w:tc>
        <w:tc>
          <w:tcPr>
            <w:tcW w:w="1417" w:type="dxa"/>
            <w:gridSpan w:val="2"/>
            <w:tcBorders>
              <w:top w:val="nil"/>
              <w:left w:val="nil"/>
              <w:bottom w:val="single" w:sz="4" w:space="0" w:color="auto"/>
              <w:right w:val="single" w:sz="4" w:space="0" w:color="auto"/>
            </w:tcBorders>
            <w:shd w:val="clear" w:color="000000" w:fill="000000"/>
            <w:noWrap/>
            <w:vAlign w:val="bottom"/>
            <w:hideMark/>
          </w:tcPr>
          <w:p w:rsidR="00E62CA3" w:rsidRPr="00E62CA3" w:rsidRDefault="00E62CA3" w:rsidP="00E62CA3">
            <w:pPr>
              <w:jc w:val="right"/>
              <w:rPr>
                <w:rFonts w:ascii="Palatino Linotype" w:hAnsi="Palatino Linotype" w:cs="Arial"/>
                <w:b/>
                <w:bCs/>
                <w:color w:val="FFFFFF"/>
                <w:sz w:val="20"/>
                <w:szCs w:val="20"/>
              </w:rPr>
            </w:pPr>
            <w:r w:rsidRPr="00E62CA3">
              <w:rPr>
                <w:rFonts w:ascii="Palatino Linotype" w:hAnsi="Palatino Linotype" w:cs="Arial"/>
                <w:b/>
                <w:bCs/>
                <w:color w:val="FFFFFF"/>
                <w:sz w:val="20"/>
                <w:szCs w:val="20"/>
              </w:rPr>
              <w:t xml:space="preserve">1.800.000,00   </w:t>
            </w:r>
          </w:p>
        </w:tc>
        <w:tc>
          <w:tcPr>
            <w:tcW w:w="783" w:type="dxa"/>
            <w:gridSpan w:val="2"/>
            <w:tcBorders>
              <w:top w:val="nil"/>
              <w:left w:val="nil"/>
              <w:bottom w:val="single" w:sz="4" w:space="0" w:color="auto"/>
              <w:right w:val="single" w:sz="4" w:space="0" w:color="auto"/>
            </w:tcBorders>
            <w:shd w:val="clear" w:color="000000" w:fill="000000"/>
            <w:noWrap/>
            <w:vAlign w:val="bottom"/>
            <w:hideMark/>
          </w:tcPr>
          <w:p w:rsidR="00E62CA3" w:rsidRPr="00E62CA3" w:rsidRDefault="00E62CA3" w:rsidP="00E62CA3">
            <w:pPr>
              <w:jc w:val="center"/>
              <w:rPr>
                <w:rFonts w:ascii="Palatino Linotype" w:hAnsi="Palatino Linotype" w:cs="Arial"/>
                <w:b/>
                <w:bCs/>
                <w:color w:val="FFFFFF"/>
                <w:sz w:val="20"/>
                <w:szCs w:val="20"/>
              </w:rPr>
            </w:pPr>
            <w:r w:rsidRPr="00E62CA3">
              <w:rPr>
                <w:rFonts w:ascii="Palatino Linotype" w:hAnsi="Palatino Linotype" w:cs="Arial"/>
                <w:b/>
                <w:bCs/>
                <w:color w:val="FFFFFF"/>
                <w:sz w:val="20"/>
                <w:szCs w:val="20"/>
              </w:rPr>
              <w:t>100,00</w:t>
            </w:r>
          </w:p>
        </w:tc>
      </w:tr>
      <w:tr w:rsidR="00E62CA3" w:rsidRPr="00E62CA3" w:rsidTr="00A754A6">
        <w:trPr>
          <w:trHeight w:val="300"/>
        </w:trPr>
        <w:tc>
          <w:tcPr>
            <w:tcW w:w="718" w:type="dxa"/>
            <w:tcBorders>
              <w:top w:val="nil"/>
              <w:left w:val="nil"/>
              <w:bottom w:val="nil"/>
              <w:right w:val="nil"/>
            </w:tcBorders>
            <w:shd w:val="clear" w:color="auto" w:fill="auto"/>
            <w:noWrap/>
            <w:vAlign w:val="bottom"/>
            <w:hideMark/>
          </w:tcPr>
          <w:p w:rsidR="00E62CA3" w:rsidRPr="00E62CA3" w:rsidRDefault="00E62CA3" w:rsidP="00E62CA3">
            <w:pPr>
              <w:rPr>
                <w:rFonts w:ascii="Calibri" w:hAnsi="Calibri" w:cs="Arial"/>
                <w:color w:val="000000"/>
                <w:sz w:val="22"/>
                <w:szCs w:val="22"/>
              </w:rPr>
            </w:pPr>
          </w:p>
        </w:tc>
        <w:tc>
          <w:tcPr>
            <w:tcW w:w="6231" w:type="dxa"/>
            <w:gridSpan w:val="3"/>
            <w:tcBorders>
              <w:top w:val="nil"/>
              <w:left w:val="nil"/>
              <w:bottom w:val="nil"/>
              <w:right w:val="nil"/>
            </w:tcBorders>
            <w:shd w:val="clear" w:color="auto" w:fill="auto"/>
            <w:noWrap/>
            <w:vAlign w:val="bottom"/>
            <w:hideMark/>
          </w:tcPr>
          <w:p w:rsidR="00E62CA3" w:rsidRPr="00E62CA3" w:rsidRDefault="00E62CA3" w:rsidP="00E62CA3">
            <w:pPr>
              <w:rPr>
                <w:rFonts w:ascii="Calibri" w:hAnsi="Calibri" w:cs="Arial"/>
                <w:color w:val="000000"/>
                <w:sz w:val="22"/>
                <w:szCs w:val="22"/>
              </w:rPr>
            </w:pPr>
          </w:p>
        </w:tc>
        <w:tc>
          <w:tcPr>
            <w:tcW w:w="1417" w:type="dxa"/>
            <w:gridSpan w:val="2"/>
            <w:tcBorders>
              <w:top w:val="nil"/>
              <w:left w:val="nil"/>
              <w:bottom w:val="nil"/>
              <w:right w:val="nil"/>
            </w:tcBorders>
            <w:shd w:val="clear" w:color="auto" w:fill="auto"/>
            <w:noWrap/>
            <w:vAlign w:val="bottom"/>
            <w:hideMark/>
          </w:tcPr>
          <w:p w:rsidR="00E62CA3" w:rsidRPr="00E62CA3" w:rsidRDefault="00E62CA3" w:rsidP="00E62CA3">
            <w:pPr>
              <w:jc w:val="right"/>
              <w:rPr>
                <w:rFonts w:ascii="Calibri" w:hAnsi="Calibri" w:cs="Arial"/>
                <w:color w:val="000000"/>
                <w:sz w:val="22"/>
                <w:szCs w:val="22"/>
              </w:rPr>
            </w:pPr>
          </w:p>
        </w:tc>
        <w:tc>
          <w:tcPr>
            <w:tcW w:w="783" w:type="dxa"/>
            <w:gridSpan w:val="2"/>
            <w:tcBorders>
              <w:top w:val="nil"/>
              <w:left w:val="nil"/>
              <w:bottom w:val="nil"/>
              <w:right w:val="nil"/>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p>
        </w:tc>
      </w:tr>
      <w:tr w:rsidR="00E62CA3" w:rsidRPr="00E62CA3" w:rsidTr="00A754A6">
        <w:trPr>
          <w:trHeight w:val="300"/>
        </w:trPr>
        <w:tc>
          <w:tcPr>
            <w:tcW w:w="718" w:type="dxa"/>
            <w:tcBorders>
              <w:top w:val="nil"/>
              <w:left w:val="nil"/>
              <w:bottom w:val="nil"/>
              <w:right w:val="nil"/>
            </w:tcBorders>
            <w:shd w:val="clear" w:color="auto" w:fill="auto"/>
            <w:noWrap/>
            <w:vAlign w:val="bottom"/>
            <w:hideMark/>
          </w:tcPr>
          <w:p w:rsidR="00E62CA3" w:rsidRPr="00E62CA3" w:rsidRDefault="00E62CA3" w:rsidP="00E62CA3">
            <w:pPr>
              <w:rPr>
                <w:rFonts w:ascii="Calibri" w:hAnsi="Calibri" w:cs="Arial"/>
                <w:color w:val="000000"/>
                <w:sz w:val="22"/>
                <w:szCs w:val="22"/>
              </w:rPr>
            </w:pPr>
          </w:p>
        </w:tc>
        <w:tc>
          <w:tcPr>
            <w:tcW w:w="6231" w:type="dxa"/>
            <w:gridSpan w:val="3"/>
            <w:tcBorders>
              <w:top w:val="nil"/>
              <w:left w:val="nil"/>
              <w:bottom w:val="nil"/>
              <w:right w:val="nil"/>
            </w:tcBorders>
            <w:shd w:val="clear" w:color="auto" w:fill="auto"/>
            <w:noWrap/>
            <w:vAlign w:val="bottom"/>
            <w:hideMark/>
          </w:tcPr>
          <w:p w:rsidR="00E62CA3" w:rsidRPr="00E62CA3" w:rsidRDefault="00E62CA3" w:rsidP="00E62CA3">
            <w:pPr>
              <w:rPr>
                <w:rFonts w:ascii="Calibri" w:hAnsi="Calibri" w:cs="Arial"/>
                <w:color w:val="000000"/>
                <w:sz w:val="22"/>
                <w:szCs w:val="22"/>
              </w:rPr>
            </w:pPr>
          </w:p>
        </w:tc>
        <w:tc>
          <w:tcPr>
            <w:tcW w:w="1417" w:type="dxa"/>
            <w:gridSpan w:val="2"/>
            <w:tcBorders>
              <w:top w:val="nil"/>
              <w:left w:val="nil"/>
              <w:bottom w:val="nil"/>
              <w:right w:val="nil"/>
            </w:tcBorders>
            <w:shd w:val="clear" w:color="auto" w:fill="auto"/>
            <w:noWrap/>
            <w:vAlign w:val="bottom"/>
            <w:hideMark/>
          </w:tcPr>
          <w:p w:rsidR="00E62CA3" w:rsidRPr="00E62CA3" w:rsidRDefault="00E62CA3" w:rsidP="00E62CA3">
            <w:pPr>
              <w:jc w:val="right"/>
              <w:rPr>
                <w:rFonts w:ascii="Calibri" w:hAnsi="Calibri" w:cs="Arial"/>
                <w:color w:val="000000"/>
                <w:sz w:val="22"/>
                <w:szCs w:val="22"/>
              </w:rPr>
            </w:pPr>
          </w:p>
        </w:tc>
        <w:tc>
          <w:tcPr>
            <w:tcW w:w="783" w:type="dxa"/>
            <w:gridSpan w:val="2"/>
            <w:tcBorders>
              <w:top w:val="nil"/>
              <w:left w:val="nil"/>
              <w:bottom w:val="nil"/>
              <w:right w:val="nil"/>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p>
        </w:tc>
      </w:tr>
      <w:tr w:rsidR="00E62CA3" w:rsidRPr="00E62CA3" w:rsidTr="00A754A6">
        <w:trPr>
          <w:trHeight w:val="300"/>
        </w:trPr>
        <w:tc>
          <w:tcPr>
            <w:tcW w:w="718" w:type="dxa"/>
            <w:tcBorders>
              <w:top w:val="single" w:sz="8" w:space="0" w:color="auto"/>
              <w:left w:val="single" w:sz="8" w:space="0" w:color="auto"/>
              <w:bottom w:val="single" w:sz="4" w:space="0" w:color="auto"/>
              <w:right w:val="single" w:sz="4" w:space="0" w:color="auto"/>
            </w:tcBorders>
            <w:shd w:val="clear" w:color="000000" w:fill="000000"/>
            <w:noWrap/>
            <w:vAlign w:val="center"/>
            <w:hideMark/>
          </w:tcPr>
          <w:p w:rsidR="00E62CA3" w:rsidRPr="00E62CA3" w:rsidRDefault="00E62CA3" w:rsidP="00E62CA3">
            <w:pPr>
              <w:jc w:val="center"/>
              <w:rPr>
                <w:rFonts w:ascii="Palatino Linotype" w:hAnsi="Palatino Linotype" w:cs="Arial"/>
                <w:b/>
                <w:bCs/>
                <w:color w:val="FFFFFF"/>
                <w:sz w:val="16"/>
                <w:szCs w:val="16"/>
              </w:rPr>
            </w:pPr>
            <w:r w:rsidRPr="00E62CA3">
              <w:rPr>
                <w:rFonts w:ascii="Palatino Linotype" w:hAnsi="Palatino Linotype" w:cs="Arial"/>
                <w:b/>
                <w:bCs/>
                <w:color w:val="FFFFFF"/>
                <w:sz w:val="16"/>
                <w:szCs w:val="16"/>
              </w:rPr>
              <w:t>3.6.</w:t>
            </w:r>
          </w:p>
        </w:tc>
        <w:tc>
          <w:tcPr>
            <w:tcW w:w="6231" w:type="dxa"/>
            <w:gridSpan w:val="3"/>
            <w:tcBorders>
              <w:top w:val="single" w:sz="8" w:space="0" w:color="auto"/>
              <w:left w:val="nil"/>
              <w:bottom w:val="single" w:sz="4" w:space="0" w:color="auto"/>
              <w:right w:val="single" w:sz="4" w:space="0" w:color="auto"/>
            </w:tcBorders>
            <w:shd w:val="clear" w:color="000000" w:fill="000000"/>
            <w:noWrap/>
            <w:vAlign w:val="bottom"/>
            <w:hideMark/>
          </w:tcPr>
          <w:p w:rsidR="00E62CA3" w:rsidRPr="00E62CA3" w:rsidRDefault="00E62CA3" w:rsidP="00E62CA3">
            <w:pPr>
              <w:rPr>
                <w:rFonts w:ascii="Palatino Linotype" w:hAnsi="Palatino Linotype" w:cs="Arial"/>
                <w:b/>
                <w:bCs/>
                <w:color w:val="FFFFFF"/>
                <w:sz w:val="20"/>
                <w:szCs w:val="20"/>
              </w:rPr>
            </w:pPr>
            <w:r w:rsidRPr="00E62CA3">
              <w:rPr>
                <w:rFonts w:ascii="Palatino Linotype" w:hAnsi="Palatino Linotype" w:cs="Arial"/>
                <w:b/>
                <w:bCs/>
                <w:color w:val="FFFFFF"/>
                <w:sz w:val="20"/>
                <w:szCs w:val="20"/>
              </w:rPr>
              <w:t xml:space="preserve">TURISTIČKO - INFORMATIVNE AKTIVNOSTI - TIC </w:t>
            </w:r>
          </w:p>
        </w:tc>
        <w:tc>
          <w:tcPr>
            <w:tcW w:w="1417" w:type="dxa"/>
            <w:gridSpan w:val="2"/>
            <w:tcBorders>
              <w:top w:val="single" w:sz="8" w:space="0" w:color="auto"/>
              <w:left w:val="nil"/>
              <w:bottom w:val="single" w:sz="4" w:space="0" w:color="auto"/>
              <w:right w:val="single" w:sz="4" w:space="0" w:color="auto"/>
            </w:tcBorders>
            <w:shd w:val="clear" w:color="000000" w:fill="000000"/>
            <w:noWrap/>
            <w:vAlign w:val="bottom"/>
            <w:hideMark/>
          </w:tcPr>
          <w:p w:rsidR="00E62CA3" w:rsidRPr="00E62CA3" w:rsidRDefault="00E62CA3" w:rsidP="00E62CA3">
            <w:pPr>
              <w:jc w:val="right"/>
              <w:rPr>
                <w:rFonts w:ascii="Palatino Linotype" w:hAnsi="Palatino Linotype" w:cs="Arial"/>
                <w:b/>
                <w:bCs/>
                <w:color w:val="FFFFFF"/>
                <w:sz w:val="20"/>
                <w:szCs w:val="20"/>
              </w:rPr>
            </w:pPr>
            <w:r w:rsidRPr="00E62CA3">
              <w:rPr>
                <w:rFonts w:ascii="Palatino Linotype" w:hAnsi="Palatino Linotype" w:cs="Arial"/>
                <w:b/>
                <w:bCs/>
                <w:color w:val="FFFFFF"/>
                <w:sz w:val="20"/>
                <w:szCs w:val="20"/>
              </w:rPr>
              <w:t xml:space="preserve">226.500,00   </w:t>
            </w:r>
          </w:p>
        </w:tc>
        <w:tc>
          <w:tcPr>
            <w:tcW w:w="783" w:type="dxa"/>
            <w:gridSpan w:val="2"/>
            <w:tcBorders>
              <w:top w:val="single" w:sz="8" w:space="0" w:color="auto"/>
              <w:left w:val="nil"/>
              <w:bottom w:val="single" w:sz="4" w:space="0" w:color="auto"/>
              <w:right w:val="single" w:sz="8" w:space="0" w:color="auto"/>
            </w:tcBorders>
            <w:shd w:val="clear" w:color="000000" w:fill="000000"/>
            <w:vAlign w:val="center"/>
            <w:hideMark/>
          </w:tcPr>
          <w:p w:rsidR="00E62CA3" w:rsidRPr="00E62CA3" w:rsidRDefault="00E62CA3" w:rsidP="00E62CA3">
            <w:pPr>
              <w:jc w:val="center"/>
              <w:rPr>
                <w:rFonts w:ascii="Palatino Linotype" w:hAnsi="Palatino Linotype" w:cs="Arial"/>
                <w:b/>
                <w:bCs/>
                <w:color w:val="FFFFFF"/>
                <w:sz w:val="20"/>
                <w:szCs w:val="20"/>
              </w:rPr>
            </w:pPr>
            <w:r w:rsidRPr="00E62CA3">
              <w:rPr>
                <w:rFonts w:ascii="Palatino Linotype" w:hAnsi="Palatino Linotype" w:cs="Arial"/>
                <w:b/>
                <w:bCs/>
                <w:color w:val="FFFFFF"/>
                <w:sz w:val="20"/>
                <w:szCs w:val="20"/>
              </w:rPr>
              <w:t xml:space="preserve">UDIO </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000000" w:fill="C0C0C0"/>
            <w:noWrap/>
            <w:vAlign w:val="center"/>
            <w:hideMark/>
          </w:tcPr>
          <w:p w:rsidR="00E62CA3" w:rsidRPr="00E62CA3" w:rsidRDefault="00E62CA3" w:rsidP="00E62CA3">
            <w:pPr>
              <w:jc w:val="center"/>
              <w:rPr>
                <w:rFonts w:ascii="Palatino Linotype" w:hAnsi="Palatino Linotype" w:cs="Arial"/>
                <w:b/>
                <w:bCs/>
                <w:color w:val="000000"/>
                <w:sz w:val="16"/>
                <w:szCs w:val="16"/>
              </w:rPr>
            </w:pPr>
            <w:r w:rsidRPr="00E62CA3">
              <w:rPr>
                <w:rFonts w:ascii="Palatino Linotype" w:hAnsi="Palatino Linotype" w:cs="Arial"/>
                <w:b/>
                <w:bCs/>
                <w:color w:val="000000"/>
                <w:sz w:val="16"/>
                <w:szCs w:val="16"/>
              </w:rPr>
              <w:t>2.3.1.</w:t>
            </w:r>
          </w:p>
        </w:tc>
        <w:tc>
          <w:tcPr>
            <w:tcW w:w="6231" w:type="dxa"/>
            <w:gridSpan w:val="3"/>
            <w:tcBorders>
              <w:top w:val="nil"/>
              <w:left w:val="nil"/>
              <w:bottom w:val="single" w:sz="4" w:space="0" w:color="auto"/>
              <w:right w:val="single" w:sz="4" w:space="0" w:color="auto"/>
            </w:tcBorders>
            <w:shd w:val="clear" w:color="000000" w:fill="C0C0C0"/>
            <w:vAlign w:val="bottom"/>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  MATERIJALNI IZDACI</w:t>
            </w:r>
          </w:p>
        </w:tc>
        <w:tc>
          <w:tcPr>
            <w:tcW w:w="1417" w:type="dxa"/>
            <w:gridSpan w:val="2"/>
            <w:tcBorders>
              <w:top w:val="nil"/>
              <w:left w:val="nil"/>
              <w:bottom w:val="single" w:sz="4" w:space="0" w:color="auto"/>
              <w:right w:val="single" w:sz="4" w:space="0" w:color="auto"/>
            </w:tcBorders>
            <w:shd w:val="clear" w:color="000000" w:fill="C0C0C0"/>
            <w:noWrap/>
            <w:vAlign w:val="bottom"/>
            <w:hideMark/>
          </w:tcPr>
          <w:p w:rsidR="00E62CA3" w:rsidRPr="00E62CA3" w:rsidRDefault="00E62CA3" w:rsidP="00E62CA3">
            <w:pPr>
              <w:jc w:val="right"/>
              <w:rPr>
                <w:rFonts w:ascii="Palatino Linotype" w:hAnsi="Palatino Linotype" w:cs="Arial"/>
                <w:b/>
                <w:bCs/>
                <w:color w:val="000000"/>
                <w:sz w:val="20"/>
                <w:szCs w:val="20"/>
              </w:rPr>
            </w:pPr>
            <w:r w:rsidRPr="00E62CA3">
              <w:rPr>
                <w:rFonts w:ascii="Palatino Linotype" w:hAnsi="Palatino Linotype" w:cs="Arial"/>
                <w:b/>
                <w:bCs/>
                <w:color w:val="000000"/>
                <w:sz w:val="20"/>
                <w:szCs w:val="20"/>
              </w:rPr>
              <w:t xml:space="preserve">37.500,00   </w:t>
            </w:r>
          </w:p>
        </w:tc>
        <w:tc>
          <w:tcPr>
            <w:tcW w:w="783" w:type="dxa"/>
            <w:gridSpan w:val="2"/>
            <w:tcBorders>
              <w:top w:val="nil"/>
              <w:left w:val="nil"/>
              <w:bottom w:val="single" w:sz="4" w:space="0" w:color="auto"/>
              <w:right w:val="single" w:sz="8" w:space="0" w:color="auto"/>
            </w:tcBorders>
            <w:shd w:val="clear" w:color="000000" w:fill="C0C0C0"/>
            <w:noWrap/>
            <w:vAlign w:val="bottom"/>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16,56</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2.3.1.1.</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Uredski materijal, literatura</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12.500,00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33,33</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2.3.1.2.</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 xml:space="preserve">Nabava opreme i uređenje prostorija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12.500,00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33,33</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2.3.1.3.</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Radna odjeća</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1.500,00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4,00</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2.3.1.4.</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Materijali za čišćenje i održavanje</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3.500,00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9,33</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2.3.1.5.</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Električna energija</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7.500,00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20,00</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000000" w:fill="C0C0C0"/>
            <w:noWrap/>
            <w:vAlign w:val="center"/>
            <w:hideMark/>
          </w:tcPr>
          <w:p w:rsidR="00E62CA3" w:rsidRPr="00E62CA3" w:rsidRDefault="00E62CA3" w:rsidP="00E62CA3">
            <w:pPr>
              <w:jc w:val="center"/>
              <w:rPr>
                <w:rFonts w:ascii="Palatino Linotype" w:hAnsi="Palatino Linotype" w:cs="Arial"/>
                <w:b/>
                <w:bCs/>
                <w:color w:val="000000"/>
                <w:sz w:val="16"/>
                <w:szCs w:val="16"/>
              </w:rPr>
            </w:pPr>
            <w:r w:rsidRPr="00E62CA3">
              <w:rPr>
                <w:rFonts w:ascii="Palatino Linotype" w:hAnsi="Palatino Linotype" w:cs="Arial"/>
                <w:b/>
                <w:bCs/>
                <w:color w:val="000000"/>
                <w:sz w:val="16"/>
                <w:szCs w:val="16"/>
              </w:rPr>
              <w:t>2.3.2.</w:t>
            </w:r>
          </w:p>
        </w:tc>
        <w:tc>
          <w:tcPr>
            <w:tcW w:w="6231" w:type="dxa"/>
            <w:gridSpan w:val="3"/>
            <w:tcBorders>
              <w:top w:val="nil"/>
              <w:left w:val="nil"/>
              <w:bottom w:val="single" w:sz="4" w:space="0" w:color="auto"/>
              <w:right w:val="single" w:sz="4" w:space="0" w:color="auto"/>
            </w:tcBorders>
            <w:shd w:val="clear" w:color="000000" w:fill="C0C0C0"/>
            <w:vAlign w:val="bottom"/>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  IZDACI ZA USLUGE</w:t>
            </w:r>
          </w:p>
        </w:tc>
        <w:tc>
          <w:tcPr>
            <w:tcW w:w="1417" w:type="dxa"/>
            <w:gridSpan w:val="2"/>
            <w:tcBorders>
              <w:top w:val="nil"/>
              <w:left w:val="nil"/>
              <w:bottom w:val="single" w:sz="4" w:space="0" w:color="auto"/>
              <w:right w:val="single" w:sz="4" w:space="0" w:color="auto"/>
            </w:tcBorders>
            <w:shd w:val="clear" w:color="000000" w:fill="C0C0C0"/>
            <w:noWrap/>
            <w:vAlign w:val="bottom"/>
            <w:hideMark/>
          </w:tcPr>
          <w:p w:rsidR="00E62CA3" w:rsidRPr="00E62CA3" w:rsidRDefault="00E62CA3" w:rsidP="00E62CA3">
            <w:pPr>
              <w:jc w:val="right"/>
              <w:rPr>
                <w:rFonts w:ascii="Palatino Linotype" w:hAnsi="Palatino Linotype" w:cs="Arial"/>
                <w:b/>
                <w:bCs/>
                <w:color w:val="000000"/>
                <w:sz w:val="20"/>
                <w:szCs w:val="20"/>
              </w:rPr>
            </w:pPr>
            <w:r w:rsidRPr="00E62CA3">
              <w:rPr>
                <w:rFonts w:ascii="Palatino Linotype" w:hAnsi="Palatino Linotype" w:cs="Arial"/>
                <w:b/>
                <w:bCs/>
                <w:color w:val="000000"/>
                <w:sz w:val="20"/>
                <w:szCs w:val="20"/>
              </w:rPr>
              <w:t xml:space="preserve">22.000,00   </w:t>
            </w:r>
          </w:p>
        </w:tc>
        <w:tc>
          <w:tcPr>
            <w:tcW w:w="783" w:type="dxa"/>
            <w:gridSpan w:val="2"/>
            <w:tcBorders>
              <w:top w:val="nil"/>
              <w:left w:val="nil"/>
              <w:bottom w:val="single" w:sz="4" w:space="0" w:color="auto"/>
              <w:right w:val="single" w:sz="8" w:space="0" w:color="auto"/>
            </w:tcBorders>
            <w:shd w:val="clear" w:color="000000" w:fill="C0C0C0"/>
            <w:noWrap/>
            <w:vAlign w:val="bottom"/>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9,71</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2.3.2.1.</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Telefon i telefaks</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7.500,00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34,09</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2.3.2.2.</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Internet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5.000,00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22,73</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2.3.2.3.</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HRT pretplata</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0,00</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2.3.2.4.</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Poštarina</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1.500,00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6,82</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2.3.2.5.</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Usluge održavanja i čišćenja</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3.500,00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15,91</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2.3.2.6.</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Troškovi vode za goste</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0,00</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2.3.2.7.</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Komunalne usluge - voda, odvoz smeća</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2.500,00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11,36</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2.3.2.8.</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Grafičke i tiskarske usluge</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2.000,00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9,09</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000000" w:fill="C0C0C0"/>
            <w:noWrap/>
            <w:vAlign w:val="center"/>
            <w:hideMark/>
          </w:tcPr>
          <w:p w:rsidR="00E62CA3" w:rsidRPr="00E62CA3" w:rsidRDefault="00E62CA3" w:rsidP="00E62CA3">
            <w:pPr>
              <w:jc w:val="center"/>
              <w:rPr>
                <w:rFonts w:ascii="Palatino Linotype" w:hAnsi="Palatino Linotype" w:cs="Arial"/>
                <w:b/>
                <w:bCs/>
                <w:color w:val="000000"/>
                <w:sz w:val="16"/>
                <w:szCs w:val="16"/>
              </w:rPr>
            </w:pPr>
            <w:r w:rsidRPr="00E62CA3">
              <w:rPr>
                <w:rFonts w:ascii="Palatino Linotype" w:hAnsi="Palatino Linotype" w:cs="Arial"/>
                <w:b/>
                <w:bCs/>
                <w:color w:val="000000"/>
                <w:sz w:val="16"/>
                <w:szCs w:val="16"/>
              </w:rPr>
              <w:t>2.3.3.</w:t>
            </w:r>
          </w:p>
        </w:tc>
        <w:tc>
          <w:tcPr>
            <w:tcW w:w="6231" w:type="dxa"/>
            <w:gridSpan w:val="3"/>
            <w:tcBorders>
              <w:top w:val="nil"/>
              <w:left w:val="nil"/>
              <w:bottom w:val="single" w:sz="4" w:space="0" w:color="auto"/>
              <w:right w:val="single" w:sz="4" w:space="0" w:color="auto"/>
            </w:tcBorders>
            <w:shd w:val="clear" w:color="000000" w:fill="C0C0C0"/>
            <w:vAlign w:val="bottom"/>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  IZDACI ZA ZAPOSLENE</w:t>
            </w:r>
          </w:p>
        </w:tc>
        <w:tc>
          <w:tcPr>
            <w:tcW w:w="1417" w:type="dxa"/>
            <w:gridSpan w:val="2"/>
            <w:tcBorders>
              <w:top w:val="nil"/>
              <w:left w:val="nil"/>
              <w:bottom w:val="single" w:sz="4" w:space="0" w:color="auto"/>
              <w:right w:val="single" w:sz="4" w:space="0" w:color="auto"/>
            </w:tcBorders>
            <w:shd w:val="clear" w:color="000000" w:fill="C0C0C0"/>
            <w:noWrap/>
            <w:vAlign w:val="bottom"/>
            <w:hideMark/>
          </w:tcPr>
          <w:p w:rsidR="00E62CA3" w:rsidRPr="00E62CA3" w:rsidRDefault="00E62CA3" w:rsidP="00E62CA3">
            <w:pPr>
              <w:jc w:val="right"/>
              <w:rPr>
                <w:rFonts w:ascii="Palatino Linotype" w:hAnsi="Palatino Linotype" w:cs="Arial"/>
                <w:b/>
                <w:bCs/>
                <w:color w:val="000000"/>
                <w:sz w:val="20"/>
                <w:szCs w:val="20"/>
              </w:rPr>
            </w:pPr>
            <w:r w:rsidRPr="00E62CA3">
              <w:rPr>
                <w:rFonts w:ascii="Palatino Linotype" w:hAnsi="Palatino Linotype" w:cs="Arial"/>
                <w:b/>
                <w:bCs/>
                <w:color w:val="000000"/>
                <w:sz w:val="20"/>
                <w:szCs w:val="20"/>
              </w:rPr>
              <w:t xml:space="preserve">164.000,00   </w:t>
            </w:r>
          </w:p>
        </w:tc>
        <w:tc>
          <w:tcPr>
            <w:tcW w:w="783" w:type="dxa"/>
            <w:gridSpan w:val="2"/>
            <w:tcBorders>
              <w:top w:val="nil"/>
              <w:left w:val="nil"/>
              <w:bottom w:val="single" w:sz="4" w:space="0" w:color="auto"/>
              <w:right w:val="single" w:sz="8" w:space="0" w:color="auto"/>
            </w:tcBorders>
            <w:shd w:val="clear" w:color="000000" w:fill="C0C0C0"/>
            <w:noWrap/>
            <w:vAlign w:val="bottom"/>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72,41</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2.3.3.1.</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Brutto plaće</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sz w:val="20"/>
                <w:szCs w:val="20"/>
              </w:rPr>
            </w:pPr>
            <w:r w:rsidRPr="00E62CA3">
              <w:rPr>
                <w:rFonts w:ascii="Palatino Linotype" w:hAnsi="Palatino Linotype" w:cs="Arial"/>
                <w:sz w:val="20"/>
                <w:szCs w:val="20"/>
              </w:rPr>
              <w:t xml:space="preserve">160.000,00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97,56</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color w:val="000000"/>
                <w:sz w:val="16"/>
                <w:szCs w:val="16"/>
              </w:rPr>
            </w:pPr>
            <w:r w:rsidRPr="00E62CA3">
              <w:rPr>
                <w:rFonts w:ascii="Palatino Linotype" w:hAnsi="Palatino Linotype" w:cs="Arial"/>
                <w:color w:val="000000"/>
                <w:sz w:val="16"/>
                <w:szCs w:val="16"/>
              </w:rPr>
              <w:t>2.3.3.2.</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Naknade zaposlenima (božićnica, nagrade)</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4.000,00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2,44</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000000" w:fill="C0C0C0"/>
            <w:noWrap/>
            <w:vAlign w:val="center"/>
            <w:hideMark/>
          </w:tcPr>
          <w:p w:rsidR="00E62CA3" w:rsidRPr="00E62CA3" w:rsidRDefault="00E62CA3" w:rsidP="00E62CA3">
            <w:pPr>
              <w:jc w:val="center"/>
              <w:rPr>
                <w:rFonts w:ascii="Palatino Linotype" w:hAnsi="Palatino Linotype" w:cs="Arial"/>
                <w:b/>
                <w:bCs/>
                <w:color w:val="000000"/>
                <w:sz w:val="16"/>
                <w:szCs w:val="16"/>
              </w:rPr>
            </w:pPr>
            <w:r w:rsidRPr="00E62CA3">
              <w:rPr>
                <w:rFonts w:ascii="Palatino Linotype" w:hAnsi="Palatino Linotype" w:cs="Arial"/>
                <w:b/>
                <w:bCs/>
                <w:color w:val="000000"/>
                <w:sz w:val="16"/>
                <w:szCs w:val="16"/>
              </w:rPr>
              <w:t>2.3.4.</w:t>
            </w:r>
          </w:p>
        </w:tc>
        <w:tc>
          <w:tcPr>
            <w:tcW w:w="6231" w:type="dxa"/>
            <w:gridSpan w:val="3"/>
            <w:tcBorders>
              <w:top w:val="nil"/>
              <w:left w:val="nil"/>
              <w:bottom w:val="single" w:sz="4" w:space="0" w:color="auto"/>
              <w:right w:val="single" w:sz="4" w:space="0" w:color="auto"/>
            </w:tcBorders>
            <w:shd w:val="clear" w:color="000000" w:fill="C0C0C0"/>
            <w:vAlign w:val="bottom"/>
            <w:hideMark/>
          </w:tcPr>
          <w:p w:rsidR="00E62CA3" w:rsidRPr="00E62CA3" w:rsidRDefault="00E62CA3" w:rsidP="00E62CA3">
            <w:pPr>
              <w:rPr>
                <w:rFonts w:ascii="Palatino Linotype" w:hAnsi="Palatino Linotype" w:cs="Arial"/>
                <w:b/>
                <w:bCs/>
                <w:sz w:val="20"/>
                <w:szCs w:val="20"/>
              </w:rPr>
            </w:pPr>
            <w:r w:rsidRPr="00E62CA3">
              <w:rPr>
                <w:rFonts w:ascii="Palatino Linotype" w:hAnsi="Palatino Linotype" w:cs="Arial"/>
                <w:b/>
                <w:bCs/>
                <w:sz w:val="20"/>
                <w:szCs w:val="20"/>
              </w:rPr>
              <w:t xml:space="preserve">  NEMATERIJALNI IZDACI</w:t>
            </w:r>
          </w:p>
        </w:tc>
        <w:tc>
          <w:tcPr>
            <w:tcW w:w="1417" w:type="dxa"/>
            <w:gridSpan w:val="2"/>
            <w:tcBorders>
              <w:top w:val="nil"/>
              <w:left w:val="nil"/>
              <w:bottom w:val="single" w:sz="4" w:space="0" w:color="auto"/>
              <w:right w:val="single" w:sz="4" w:space="0" w:color="auto"/>
            </w:tcBorders>
            <w:shd w:val="clear" w:color="000000" w:fill="C0C0C0"/>
            <w:noWrap/>
            <w:vAlign w:val="bottom"/>
            <w:hideMark/>
          </w:tcPr>
          <w:p w:rsidR="00E62CA3" w:rsidRPr="00E62CA3" w:rsidRDefault="00E62CA3" w:rsidP="00E62CA3">
            <w:pPr>
              <w:jc w:val="right"/>
              <w:rPr>
                <w:rFonts w:ascii="Palatino Linotype" w:hAnsi="Palatino Linotype" w:cs="Arial"/>
                <w:b/>
                <w:bCs/>
                <w:color w:val="000000"/>
                <w:sz w:val="20"/>
                <w:szCs w:val="20"/>
              </w:rPr>
            </w:pPr>
            <w:r w:rsidRPr="00E62CA3">
              <w:rPr>
                <w:rFonts w:ascii="Palatino Linotype" w:hAnsi="Palatino Linotype" w:cs="Arial"/>
                <w:b/>
                <w:bCs/>
                <w:color w:val="000000"/>
                <w:sz w:val="20"/>
                <w:szCs w:val="20"/>
              </w:rPr>
              <w:t xml:space="preserve">3.000,00   </w:t>
            </w:r>
          </w:p>
        </w:tc>
        <w:tc>
          <w:tcPr>
            <w:tcW w:w="783" w:type="dxa"/>
            <w:gridSpan w:val="2"/>
            <w:tcBorders>
              <w:top w:val="nil"/>
              <w:left w:val="nil"/>
              <w:bottom w:val="single" w:sz="4" w:space="0" w:color="auto"/>
              <w:right w:val="single" w:sz="8" w:space="0" w:color="auto"/>
            </w:tcBorders>
            <w:shd w:val="clear" w:color="000000" w:fill="C0C0C0"/>
            <w:noWrap/>
            <w:vAlign w:val="bottom"/>
            <w:hideMark/>
          </w:tcPr>
          <w:p w:rsidR="00E62CA3" w:rsidRPr="00E62CA3" w:rsidRDefault="00E62CA3" w:rsidP="00E62CA3">
            <w:pPr>
              <w:jc w:val="center"/>
              <w:rPr>
                <w:rFonts w:ascii="Palatino Linotype" w:hAnsi="Palatino Linotype" w:cs="Arial"/>
                <w:b/>
                <w:bCs/>
                <w:sz w:val="20"/>
                <w:szCs w:val="20"/>
              </w:rPr>
            </w:pPr>
            <w:r w:rsidRPr="00E62CA3">
              <w:rPr>
                <w:rFonts w:ascii="Palatino Linotype" w:hAnsi="Palatino Linotype" w:cs="Arial"/>
                <w:b/>
                <w:bCs/>
                <w:sz w:val="20"/>
                <w:szCs w:val="20"/>
              </w:rPr>
              <w:t>1,32</w:t>
            </w:r>
          </w:p>
        </w:tc>
      </w:tr>
      <w:tr w:rsidR="00E62CA3" w:rsidRPr="00E62CA3" w:rsidTr="00A754A6">
        <w:trPr>
          <w:trHeight w:val="300"/>
        </w:trPr>
        <w:tc>
          <w:tcPr>
            <w:tcW w:w="718" w:type="dxa"/>
            <w:tcBorders>
              <w:top w:val="nil"/>
              <w:left w:val="single" w:sz="8" w:space="0" w:color="auto"/>
              <w:bottom w:val="single" w:sz="4"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b/>
                <w:bCs/>
                <w:color w:val="000000"/>
                <w:sz w:val="16"/>
                <w:szCs w:val="16"/>
              </w:rPr>
            </w:pPr>
            <w:r w:rsidRPr="00E62CA3">
              <w:rPr>
                <w:rFonts w:ascii="Palatino Linotype" w:hAnsi="Palatino Linotype" w:cs="Arial"/>
                <w:b/>
                <w:bCs/>
                <w:color w:val="000000"/>
                <w:sz w:val="16"/>
                <w:szCs w:val="16"/>
              </w:rPr>
              <w:t>2.3.4.1.</w:t>
            </w:r>
          </w:p>
        </w:tc>
        <w:tc>
          <w:tcPr>
            <w:tcW w:w="6231" w:type="dxa"/>
            <w:gridSpan w:val="3"/>
            <w:tcBorders>
              <w:top w:val="nil"/>
              <w:left w:val="nil"/>
              <w:bottom w:val="single" w:sz="4"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Nadoknade izdataka zaposlenima</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1.500,00   </w:t>
            </w:r>
          </w:p>
        </w:tc>
        <w:tc>
          <w:tcPr>
            <w:tcW w:w="783" w:type="dxa"/>
            <w:gridSpan w:val="2"/>
            <w:tcBorders>
              <w:top w:val="nil"/>
              <w:left w:val="nil"/>
              <w:bottom w:val="single" w:sz="4"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50,00</w:t>
            </w:r>
          </w:p>
        </w:tc>
      </w:tr>
      <w:tr w:rsidR="00E62CA3" w:rsidRPr="00E62CA3" w:rsidTr="00A754A6">
        <w:trPr>
          <w:trHeight w:val="300"/>
        </w:trPr>
        <w:tc>
          <w:tcPr>
            <w:tcW w:w="718" w:type="dxa"/>
            <w:tcBorders>
              <w:top w:val="nil"/>
              <w:left w:val="single" w:sz="8" w:space="0" w:color="auto"/>
              <w:bottom w:val="single" w:sz="8" w:space="0" w:color="auto"/>
              <w:right w:val="single" w:sz="4" w:space="0" w:color="auto"/>
            </w:tcBorders>
            <w:shd w:val="clear" w:color="auto" w:fill="auto"/>
            <w:noWrap/>
            <w:vAlign w:val="center"/>
            <w:hideMark/>
          </w:tcPr>
          <w:p w:rsidR="00E62CA3" w:rsidRPr="00E62CA3" w:rsidRDefault="00E62CA3" w:rsidP="00E62CA3">
            <w:pPr>
              <w:jc w:val="center"/>
              <w:rPr>
                <w:rFonts w:ascii="Palatino Linotype" w:hAnsi="Palatino Linotype" w:cs="Arial"/>
                <w:b/>
                <w:bCs/>
                <w:color w:val="000000"/>
                <w:sz w:val="16"/>
                <w:szCs w:val="16"/>
              </w:rPr>
            </w:pPr>
            <w:r w:rsidRPr="00E62CA3">
              <w:rPr>
                <w:rFonts w:ascii="Palatino Linotype" w:hAnsi="Palatino Linotype" w:cs="Arial"/>
                <w:b/>
                <w:bCs/>
                <w:color w:val="000000"/>
                <w:sz w:val="16"/>
                <w:szCs w:val="16"/>
              </w:rPr>
              <w:t>2.3.4.2.</w:t>
            </w:r>
          </w:p>
        </w:tc>
        <w:tc>
          <w:tcPr>
            <w:tcW w:w="6231" w:type="dxa"/>
            <w:gridSpan w:val="3"/>
            <w:tcBorders>
              <w:top w:val="nil"/>
              <w:left w:val="nil"/>
              <w:bottom w:val="single" w:sz="8" w:space="0" w:color="auto"/>
              <w:right w:val="single" w:sz="4" w:space="0" w:color="auto"/>
            </w:tcBorders>
            <w:shd w:val="clear" w:color="auto" w:fill="auto"/>
            <w:vAlign w:val="bottom"/>
            <w:hideMark/>
          </w:tcPr>
          <w:p w:rsidR="00E62CA3" w:rsidRPr="00E62CA3" w:rsidRDefault="00E62CA3" w:rsidP="00E62CA3">
            <w:pPr>
              <w:rPr>
                <w:rFonts w:ascii="Palatino Linotype" w:hAnsi="Palatino Linotype" w:cs="Arial"/>
                <w:sz w:val="20"/>
                <w:szCs w:val="20"/>
              </w:rPr>
            </w:pPr>
            <w:r w:rsidRPr="00E62CA3">
              <w:rPr>
                <w:rFonts w:ascii="Palatino Linotype" w:hAnsi="Palatino Linotype" w:cs="Arial"/>
                <w:sz w:val="20"/>
                <w:szCs w:val="20"/>
              </w:rPr>
              <w:t>Osiguranje imovine</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E62CA3" w:rsidRPr="00E62CA3" w:rsidRDefault="00E62CA3" w:rsidP="00E62CA3">
            <w:pPr>
              <w:jc w:val="right"/>
              <w:rPr>
                <w:rFonts w:ascii="Palatino Linotype" w:hAnsi="Palatino Linotype" w:cs="Arial"/>
                <w:color w:val="000000"/>
                <w:sz w:val="20"/>
                <w:szCs w:val="20"/>
              </w:rPr>
            </w:pPr>
            <w:r w:rsidRPr="00E62CA3">
              <w:rPr>
                <w:rFonts w:ascii="Palatino Linotype" w:hAnsi="Palatino Linotype" w:cs="Arial"/>
                <w:color w:val="000000"/>
                <w:sz w:val="20"/>
                <w:szCs w:val="20"/>
              </w:rPr>
              <w:t xml:space="preserve">1.500,00   </w:t>
            </w:r>
          </w:p>
        </w:tc>
        <w:tc>
          <w:tcPr>
            <w:tcW w:w="783" w:type="dxa"/>
            <w:gridSpan w:val="2"/>
            <w:tcBorders>
              <w:top w:val="nil"/>
              <w:left w:val="nil"/>
              <w:bottom w:val="single" w:sz="8" w:space="0" w:color="auto"/>
              <w:right w:val="single" w:sz="8" w:space="0" w:color="auto"/>
            </w:tcBorders>
            <w:shd w:val="clear" w:color="auto" w:fill="auto"/>
            <w:noWrap/>
            <w:vAlign w:val="bottom"/>
            <w:hideMark/>
          </w:tcPr>
          <w:p w:rsidR="00E62CA3" w:rsidRPr="00E62CA3" w:rsidRDefault="00E62CA3" w:rsidP="00E62CA3">
            <w:pPr>
              <w:jc w:val="center"/>
              <w:rPr>
                <w:rFonts w:ascii="Palatino Linotype" w:hAnsi="Palatino Linotype" w:cs="Arial"/>
                <w:sz w:val="20"/>
                <w:szCs w:val="20"/>
              </w:rPr>
            </w:pPr>
            <w:r w:rsidRPr="00E62CA3">
              <w:rPr>
                <w:rFonts w:ascii="Palatino Linotype" w:hAnsi="Palatino Linotype" w:cs="Arial"/>
                <w:sz w:val="20"/>
                <w:szCs w:val="20"/>
              </w:rPr>
              <w:t>50,00</w:t>
            </w:r>
          </w:p>
        </w:tc>
      </w:tr>
    </w:tbl>
    <w:p w:rsidR="00296075" w:rsidRPr="0096526A" w:rsidRDefault="00296075" w:rsidP="00666C97">
      <w:pPr>
        <w:rPr>
          <w:rFonts w:ascii="Palatino Linotype" w:hAnsi="Palatino Linotype"/>
          <w:b/>
          <w:bCs/>
        </w:rPr>
      </w:pPr>
    </w:p>
    <w:p w:rsidR="00E62CA3" w:rsidRPr="0096526A" w:rsidRDefault="00E62CA3" w:rsidP="00666C97">
      <w:pPr>
        <w:rPr>
          <w:rFonts w:ascii="Palatino Linotype" w:hAnsi="Palatino Linotype"/>
          <w:b/>
          <w:bCs/>
        </w:rPr>
      </w:pPr>
    </w:p>
    <w:p w:rsidR="00263839" w:rsidRPr="0096526A" w:rsidRDefault="00263839" w:rsidP="00666C97">
      <w:pPr>
        <w:rPr>
          <w:rFonts w:ascii="Palatino Linotype" w:hAnsi="Palatino Linotype"/>
          <w:bCs/>
        </w:rPr>
      </w:pPr>
      <w:r w:rsidRPr="0096526A">
        <w:rPr>
          <w:rFonts w:ascii="Palatino Linotype" w:hAnsi="Palatino Linotype"/>
          <w:bCs/>
        </w:rPr>
        <w:t>Ivan Cvitanić</w:t>
      </w:r>
    </w:p>
    <w:p w:rsidR="00263839" w:rsidRPr="0096526A" w:rsidRDefault="00263839" w:rsidP="00666C97">
      <w:pPr>
        <w:rPr>
          <w:rFonts w:ascii="Palatino Linotype" w:hAnsi="Palatino Linotype"/>
          <w:bCs/>
        </w:rPr>
      </w:pPr>
      <w:r w:rsidRPr="0096526A">
        <w:rPr>
          <w:rFonts w:ascii="Palatino Linotype" w:hAnsi="Palatino Linotype"/>
          <w:bCs/>
        </w:rPr>
        <w:t xml:space="preserve">direktor </w:t>
      </w:r>
    </w:p>
    <w:sectPr w:rsidR="00263839" w:rsidRPr="0096526A" w:rsidSect="00943956">
      <w:footerReference w:type="even" r:id="rId10"/>
      <w:footerReference w:type="default" r:id="rId11"/>
      <w:pgSz w:w="11906" w:h="16838"/>
      <w:pgMar w:top="1080" w:right="1440" w:bottom="108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14" w:rsidRDefault="00DD5714">
      <w:r>
        <w:separator/>
      </w:r>
    </w:p>
  </w:endnote>
  <w:endnote w:type="continuationSeparator" w:id="0">
    <w:p w:rsidR="00DD5714" w:rsidRDefault="00DD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Ebrima">
    <w:altName w:val="Ebrima"/>
    <w:panose1 w:val="02000000000000000000"/>
    <w:charset w:val="EE"/>
    <w:family w:val="auto"/>
    <w:pitch w:val="variable"/>
    <w:sig w:usb0="A000005F" w:usb1="02000041" w:usb2="00000800" w:usb3="00000000" w:csb0="00000093" w:csb1="00000000"/>
  </w:font>
  <w:font w:name="Castellar">
    <w:altName w:val="MV Boli"/>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75" w:rsidRDefault="008B4787" w:rsidP="00461825">
    <w:pPr>
      <w:pStyle w:val="Podnoje"/>
      <w:framePr w:wrap="around" w:vAnchor="text" w:hAnchor="margin" w:xAlign="right" w:y="1"/>
      <w:rPr>
        <w:rStyle w:val="Brojstranice"/>
      </w:rPr>
    </w:pPr>
    <w:r>
      <w:rPr>
        <w:rStyle w:val="Brojstranice"/>
      </w:rPr>
      <w:fldChar w:fldCharType="begin"/>
    </w:r>
    <w:r w:rsidR="00296075">
      <w:rPr>
        <w:rStyle w:val="Brojstranice"/>
      </w:rPr>
      <w:instrText xml:space="preserve">PAGE  </w:instrText>
    </w:r>
    <w:r>
      <w:rPr>
        <w:rStyle w:val="Brojstranice"/>
      </w:rPr>
      <w:fldChar w:fldCharType="end"/>
    </w:r>
  </w:p>
  <w:p w:rsidR="00296075" w:rsidRDefault="00296075" w:rsidP="008F521E">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604283797"/>
      <w:docPartObj>
        <w:docPartGallery w:val="Page Numbers (Bottom of Page)"/>
        <w:docPartUnique/>
      </w:docPartObj>
    </w:sdtPr>
    <w:sdtEndPr>
      <w:rPr>
        <w:sz w:val="12"/>
        <w:szCs w:val="12"/>
      </w:rPr>
    </w:sdtEndPr>
    <w:sdtContent>
      <w:p w:rsidR="00296075" w:rsidRPr="00F95BDB" w:rsidRDefault="00296075" w:rsidP="003A38C9">
        <w:pPr>
          <w:pStyle w:val="Podnoje"/>
          <w:ind w:left="4536" w:firstLine="3960"/>
          <w:rPr>
            <w:color w:val="404040" w:themeColor="text1" w:themeTint="BF"/>
            <w:sz w:val="12"/>
            <w:szCs w:val="12"/>
          </w:rPr>
        </w:pPr>
        <w:r>
          <w:rPr>
            <w:color w:val="404040" w:themeColor="text1" w:themeTint="BF"/>
          </w:rPr>
          <w:t xml:space="preserve">     </w:t>
        </w:r>
        <w:r w:rsidRPr="00F95BDB">
          <w:rPr>
            <w:rFonts w:ascii="Palatino Linotype" w:hAnsi="Palatino Linotype"/>
            <w:b/>
            <w:color w:val="404040" w:themeColor="text1" w:themeTint="BF"/>
            <w:sz w:val="12"/>
            <w:szCs w:val="12"/>
          </w:rPr>
          <w:t>PRIJEDLOG PLANA I PROGRAMA RADA TURISTIČKE ZAJEDNICE GRADA SUPETRA ZA 2021.g</w:t>
        </w:r>
        <w:r w:rsidRPr="00F95BDB">
          <w:rPr>
            <w:color w:val="404040" w:themeColor="text1" w:themeTint="BF"/>
            <w:sz w:val="12"/>
            <w:szCs w:val="12"/>
          </w:rPr>
          <w:t>.</w:t>
        </w:r>
        <w:r>
          <w:rPr>
            <w:color w:val="404040" w:themeColor="text1" w:themeTint="BF"/>
          </w:rPr>
          <w:t xml:space="preserve">  </w:t>
        </w:r>
        <w:r w:rsidR="008B4787" w:rsidRPr="00F95BDB">
          <w:rPr>
            <w:color w:val="404040" w:themeColor="text1" w:themeTint="BF"/>
            <w:sz w:val="12"/>
            <w:szCs w:val="12"/>
          </w:rPr>
          <w:fldChar w:fldCharType="begin"/>
        </w:r>
        <w:r w:rsidRPr="00F95BDB">
          <w:rPr>
            <w:color w:val="404040" w:themeColor="text1" w:themeTint="BF"/>
            <w:sz w:val="12"/>
            <w:szCs w:val="12"/>
          </w:rPr>
          <w:instrText xml:space="preserve"> PAGE   \* MERGEFORMAT </w:instrText>
        </w:r>
        <w:r w:rsidR="008B4787" w:rsidRPr="00F95BDB">
          <w:rPr>
            <w:color w:val="404040" w:themeColor="text1" w:themeTint="BF"/>
            <w:sz w:val="12"/>
            <w:szCs w:val="12"/>
          </w:rPr>
          <w:fldChar w:fldCharType="separate"/>
        </w:r>
        <w:r w:rsidR="003B2693">
          <w:rPr>
            <w:noProof/>
            <w:color w:val="404040" w:themeColor="text1" w:themeTint="BF"/>
            <w:sz w:val="12"/>
            <w:szCs w:val="12"/>
          </w:rPr>
          <w:t>19</w:t>
        </w:r>
        <w:r w:rsidR="008B4787" w:rsidRPr="00F95BDB">
          <w:rPr>
            <w:color w:val="404040" w:themeColor="text1" w:themeTint="BF"/>
            <w:sz w:val="12"/>
            <w:szCs w:val="12"/>
          </w:rPr>
          <w:fldChar w:fldCharType="end"/>
        </w:r>
      </w:p>
    </w:sdtContent>
  </w:sdt>
  <w:p w:rsidR="00296075" w:rsidRPr="00D21A3C" w:rsidRDefault="00296075" w:rsidP="00FC0748">
    <w:pPr>
      <w:pStyle w:val="Podnoje"/>
      <w:ind w:right="3"/>
      <w:jc w:val="right"/>
      <w:rPr>
        <w:rFonts w:ascii="Palatino Linotype" w:hAnsi="Palatino Linotype"/>
        <w:b/>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14" w:rsidRDefault="00DD5714">
      <w:r>
        <w:separator/>
      </w:r>
    </w:p>
  </w:footnote>
  <w:footnote w:type="continuationSeparator" w:id="0">
    <w:p w:rsidR="00DD5714" w:rsidRDefault="00DD5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222"/>
    <w:multiLevelType w:val="multilevel"/>
    <w:tmpl w:val="6E94B6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DE4509"/>
    <w:multiLevelType w:val="multilevel"/>
    <w:tmpl w:val="7048E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1E3530"/>
    <w:multiLevelType w:val="hybridMultilevel"/>
    <w:tmpl w:val="4592706A"/>
    <w:lvl w:ilvl="0" w:tplc="756C4082">
      <w:start w:val="1"/>
      <w:numFmt w:val="bullet"/>
      <w:lvlText w:val="-"/>
      <w:lvlJc w:val="left"/>
      <w:pPr>
        <w:ind w:left="774" w:hanging="360"/>
      </w:pPr>
      <w:rPr>
        <w:rFonts w:ascii="Calibri" w:eastAsiaTheme="minorHAnsi" w:hAnsi="Calibri" w:cs="Calibri" w:hint="default"/>
        <w:b/>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3">
    <w:nsid w:val="0B7F3A5B"/>
    <w:multiLevelType w:val="hybridMultilevel"/>
    <w:tmpl w:val="C1BCCAB4"/>
    <w:lvl w:ilvl="0" w:tplc="80F24D8E">
      <w:start w:val="2"/>
      <w:numFmt w:val="bullet"/>
      <w:lvlText w:val="-"/>
      <w:lvlJc w:val="left"/>
      <w:pPr>
        <w:ind w:left="720" w:hanging="360"/>
      </w:pPr>
      <w:rPr>
        <w:rFonts w:ascii="Palatino Linotype" w:eastAsia="Times New Roman" w:hAnsi="Palatino Linotype"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E850F3"/>
    <w:multiLevelType w:val="hybridMultilevel"/>
    <w:tmpl w:val="79288FC0"/>
    <w:lvl w:ilvl="0" w:tplc="65B8E2F6">
      <w:start w:val="4"/>
      <w:numFmt w:val="bullet"/>
      <w:lvlText w:val="-"/>
      <w:lvlJc w:val="left"/>
      <w:pPr>
        <w:ind w:left="862" w:hanging="360"/>
      </w:pPr>
      <w:rPr>
        <w:rFonts w:ascii="Palatino Linotype" w:eastAsia="Times New Roman" w:hAnsi="Palatino Linotype" w:cs="Times New Roman" w:hint="default"/>
        <w:b/>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5">
    <w:nsid w:val="164F7BAF"/>
    <w:multiLevelType w:val="multilevel"/>
    <w:tmpl w:val="5EC636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600412"/>
    <w:multiLevelType w:val="hybridMultilevel"/>
    <w:tmpl w:val="A3CC6CD2"/>
    <w:lvl w:ilvl="0" w:tplc="041A000B">
      <w:start w:val="1"/>
      <w:numFmt w:val="bullet"/>
      <w:lvlText w:val=""/>
      <w:lvlJc w:val="left"/>
      <w:pPr>
        <w:ind w:left="2517" w:hanging="360"/>
      </w:pPr>
      <w:rPr>
        <w:rFonts w:ascii="Wingdings" w:hAnsi="Wingdings" w:hint="default"/>
      </w:rPr>
    </w:lvl>
    <w:lvl w:ilvl="1" w:tplc="041A0003" w:tentative="1">
      <w:start w:val="1"/>
      <w:numFmt w:val="bullet"/>
      <w:lvlText w:val="o"/>
      <w:lvlJc w:val="left"/>
      <w:pPr>
        <w:ind w:left="3237" w:hanging="360"/>
      </w:pPr>
      <w:rPr>
        <w:rFonts w:ascii="Courier New" w:hAnsi="Courier New" w:cs="Courier New" w:hint="default"/>
      </w:rPr>
    </w:lvl>
    <w:lvl w:ilvl="2" w:tplc="041A0005" w:tentative="1">
      <w:start w:val="1"/>
      <w:numFmt w:val="bullet"/>
      <w:lvlText w:val=""/>
      <w:lvlJc w:val="left"/>
      <w:pPr>
        <w:ind w:left="3957" w:hanging="360"/>
      </w:pPr>
      <w:rPr>
        <w:rFonts w:ascii="Wingdings" w:hAnsi="Wingdings" w:hint="default"/>
      </w:rPr>
    </w:lvl>
    <w:lvl w:ilvl="3" w:tplc="041A0001" w:tentative="1">
      <w:start w:val="1"/>
      <w:numFmt w:val="bullet"/>
      <w:lvlText w:val=""/>
      <w:lvlJc w:val="left"/>
      <w:pPr>
        <w:ind w:left="4677" w:hanging="360"/>
      </w:pPr>
      <w:rPr>
        <w:rFonts w:ascii="Symbol" w:hAnsi="Symbol" w:hint="default"/>
      </w:rPr>
    </w:lvl>
    <w:lvl w:ilvl="4" w:tplc="041A0003" w:tentative="1">
      <w:start w:val="1"/>
      <w:numFmt w:val="bullet"/>
      <w:lvlText w:val="o"/>
      <w:lvlJc w:val="left"/>
      <w:pPr>
        <w:ind w:left="5397" w:hanging="360"/>
      </w:pPr>
      <w:rPr>
        <w:rFonts w:ascii="Courier New" w:hAnsi="Courier New" w:cs="Courier New" w:hint="default"/>
      </w:rPr>
    </w:lvl>
    <w:lvl w:ilvl="5" w:tplc="041A0005" w:tentative="1">
      <w:start w:val="1"/>
      <w:numFmt w:val="bullet"/>
      <w:lvlText w:val=""/>
      <w:lvlJc w:val="left"/>
      <w:pPr>
        <w:ind w:left="6117" w:hanging="360"/>
      </w:pPr>
      <w:rPr>
        <w:rFonts w:ascii="Wingdings" w:hAnsi="Wingdings" w:hint="default"/>
      </w:rPr>
    </w:lvl>
    <w:lvl w:ilvl="6" w:tplc="041A0001" w:tentative="1">
      <w:start w:val="1"/>
      <w:numFmt w:val="bullet"/>
      <w:lvlText w:val=""/>
      <w:lvlJc w:val="left"/>
      <w:pPr>
        <w:ind w:left="6837" w:hanging="360"/>
      </w:pPr>
      <w:rPr>
        <w:rFonts w:ascii="Symbol" w:hAnsi="Symbol" w:hint="default"/>
      </w:rPr>
    </w:lvl>
    <w:lvl w:ilvl="7" w:tplc="041A0003" w:tentative="1">
      <w:start w:val="1"/>
      <w:numFmt w:val="bullet"/>
      <w:lvlText w:val="o"/>
      <w:lvlJc w:val="left"/>
      <w:pPr>
        <w:ind w:left="7557" w:hanging="360"/>
      </w:pPr>
      <w:rPr>
        <w:rFonts w:ascii="Courier New" w:hAnsi="Courier New" w:cs="Courier New" w:hint="default"/>
      </w:rPr>
    </w:lvl>
    <w:lvl w:ilvl="8" w:tplc="041A0005" w:tentative="1">
      <w:start w:val="1"/>
      <w:numFmt w:val="bullet"/>
      <w:lvlText w:val=""/>
      <w:lvlJc w:val="left"/>
      <w:pPr>
        <w:ind w:left="8277" w:hanging="360"/>
      </w:pPr>
      <w:rPr>
        <w:rFonts w:ascii="Wingdings" w:hAnsi="Wingdings" w:hint="default"/>
      </w:rPr>
    </w:lvl>
  </w:abstractNum>
  <w:abstractNum w:abstractNumId="7">
    <w:nsid w:val="1ACA71B9"/>
    <w:multiLevelType w:val="multilevel"/>
    <w:tmpl w:val="4DB2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F558CA"/>
    <w:multiLevelType w:val="multilevel"/>
    <w:tmpl w:val="0884F416"/>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6028E3"/>
    <w:multiLevelType w:val="hybridMultilevel"/>
    <w:tmpl w:val="96AA6FB8"/>
    <w:lvl w:ilvl="0" w:tplc="041A0003">
      <w:start w:val="1"/>
      <w:numFmt w:val="bullet"/>
      <w:lvlText w:val="o"/>
      <w:lvlJc w:val="left"/>
      <w:pPr>
        <w:ind w:left="1797" w:hanging="360"/>
      </w:pPr>
      <w:rPr>
        <w:rFonts w:ascii="Courier New" w:hAnsi="Courier New" w:cs="Courier New" w:hint="default"/>
      </w:rPr>
    </w:lvl>
    <w:lvl w:ilvl="1" w:tplc="041A0003">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0">
    <w:nsid w:val="206159F1"/>
    <w:multiLevelType w:val="multilevel"/>
    <w:tmpl w:val="93687D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D75672"/>
    <w:multiLevelType w:val="hybridMultilevel"/>
    <w:tmpl w:val="EE9A4186"/>
    <w:lvl w:ilvl="0" w:tplc="041A0003">
      <w:start w:val="1"/>
      <w:numFmt w:val="bullet"/>
      <w:lvlText w:val="o"/>
      <w:lvlJc w:val="left"/>
      <w:pPr>
        <w:ind w:left="1797" w:hanging="360"/>
      </w:pPr>
      <w:rPr>
        <w:rFonts w:ascii="Courier New" w:hAnsi="Courier New" w:cs="Courier New" w:hint="default"/>
      </w:rPr>
    </w:lvl>
    <w:lvl w:ilvl="1" w:tplc="041A0003">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2">
    <w:nsid w:val="36BF6C75"/>
    <w:multiLevelType w:val="hybridMultilevel"/>
    <w:tmpl w:val="C08A1ADC"/>
    <w:lvl w:ilvl="0" w:tplc="2B861D76">
      <w:start w:val="1"/>
      <w:numFmt w:val="bullet"/>
      <w:lvlText w:val="-"/>
      <w:lvlJc w:val="left"/>
      <w:pPr>
        <w:ind w:left="720" w:hanging="360"/>
      </w:pPr>
      <w:rPr>
        <w:rFonts w:ascii="Palatino Linotype" w:eastAsia="Times New Roman" w:hAnsi="Palatino Linotyp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88B7E63"/>
    <w:multiLevelType w:val="multilevel"/>
    <w:tmpl w:val="C1929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42799B"/>
    <w:multiLevelType w:val="multilevel"/>
    <w:tmpl w:val="8DEC3A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86A56E5"/>
    <w:multiLevelType w:val="hybridMultilevel"/>
    <w:tmpl w:val="057EF4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4EF1D65"/>
    <w:multiLevelType w:val="multilevel"/>
    <w:tmpl w:val="A7D648E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FC3808"/>
    <w:multiLevelType w:val="multilevel"/>
    <w:tmpl w:val="98822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0A6D1E"/>
    <w:multiLevelType w:val="hybridMultilevel"/>
    <w:tmpl w:val="E7DA31D2"/>
    <w:lvl w:ilvl="0" w:tplc="90405D62">
      <w:start w:val="1"/>
      <w:numFmt w:val="upperLetter"/>
      <w:lvlText w:val="%1."/>
      <w:lvlJc w:val="left"/>
      <w:pPr>
        <w:ind w:left="502" w:hanging="360"/>
      </w:pPr>
      <w:rPr>
        <w:b/>
        <w:bCs/>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nsid w:val="783C77B7"/>
    <w:multiLevelType w:val="multilevel"/>
    <w:tmpl w:val="FE14D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8"/>
  </w:num>
  <w:num w:numId="4">
    <w:abstractNumId w:val="3"/>
  </w:num>
  <w:num w:numId="5">
    <w:abstractNumId w:val="1"/>
  </w:num>
  <w:num w:numId="6">
    <w:abstractNumId w:val="16"/>
  </w:num>
  <w:num w:numId="7">
    <w:abstractNumId w:val="15"/>
  </w:num>
  <w:num w:numId="8">
    <w:abstractNumId w:val="9"/>
  </w:num>
  <w:num w:numId="9">
    <w:abstractNumId w:val="11"/>
  </w:num>
  <w:num w:numId="10">
    <w:abstractNumId w:val="6"/>
  </w:num>
  <w:num w:numId="11">
    <w:abstractNumId w:val="2"/>
  </w:num>
  <w:num w:numId="12">
    <w:abstractNumId w:val="14"/>
  </w:num>
  <w:num w:numId="13">
    <w:abstractNumId w:val="19"/>
  </w:num>
  <w:num w:numId="14">
    <w:abstractNumId w:val="5"/>
  </w:num>
  <w:num w:numId="15">
    <w:abstractNumId w:val="0"/>
  </w:num>
  <w:num w:numId="16">
    <w:abstractNumId w:val="17"/>
  </w:num>
  <w:num w:numId="17">
    <w:abstractNumId w:val="10"/>
  </w:num>
  <w:num w:numId="18">
    <w:abstractNumId w:val="7"/>
  </w:num>
  <w:num w:numId="19">
    <w:abstractNumId w:val="18"/>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E4"/>
    <w:rsid w:val="00000AFB"/>
    <w:rsid w:val="00002164"/>
    <w:rsid w:val="000043BE"/>
    <w:rsid w:val="00005306"/>
    <w:rsid w:val="00005F9C"/>
    <w:rsid w:val="00007039"/>
    <w:rsid w:val="00010BCC"/>
    <w:rsid w:val="00010ED2"/>
    <w:rsid w:val="00011EA4"/>
    <w:rsid w:val="000156D0"/>
    <w:rsid w:val="00016F05"/>
    <w:rsid w:val="0002008F"/>
    <w:rsid w:val="00020CCA"/>
    <w:rsid w:val="00021EDE"/>
    <w:rsid w:val="00022340"/>
    <w:rsid w:val="0002409F"/>
    <w:rsid w:val="0002476F"/>
    <w:rsid w:val="00026A5A"/>
    <w:rsid w:val="00026B8C"/>
    <w:rsid w:val="00027DEB"/>
    <w:rsid w:val="00030085"/>
    <w:rsid w:val="000325A6"/>
    <w:rsid w:val="00033CF8"/>
    <w:rsid w:val="000347EB"/>
    <w:rsid w:val="000372DF"/>
    <w:rsid w:val="00037A74"/>
    <w:rsid w:val="00037A9E"/>
    <w:rsid w:val="000408C8"/>
    <w:rsid w:val="00042248"/>
    <w:rsid w:val="0004259B"/>
    <w:rsid w:val="000428A3"/>
    <w:rsid w:val="000435DE"/>
    <w:rsid w:val="00043950"/>
    <w:rsid w:val="00045FBB"/>
    <w:rsid w:val="00052682"/>
    <w:rsid w:val="0005290C"/>
    <w:rsid w:val="000534FF"/>
    <w:rsid w:val="00054297"/>
    <w:rsid w:val="000547D4"/>
    <w:rsid w:val="00055579"/>
    <w:rsid w:val="00056041"/>
    <w:rsid w:val="00057114"/>
    <w:rsid w:val="00057AF4"/>
    <w:rsid w:val="000619DA"/>
    <w:rsid w:val="00061A00"/>
    <w:rsid w:val="00061B74"/>
    <w:rsid w:val="00063F98"/>
    <w:rsid w:val="0006545A"/>
    <w:rsid w:val="00067E95"/>
    <w:rsid w:val="0007203C"/>
    <w:rsid w:val="00072437"/>
    <w:rsid w:val="000740CF"/>
    <w:rsid w:val="000746F1"/>
    <w:rsid w:val="00077C70"/>
    <w:rsid w:val="00080548"/>
    <w:rsid w:val="00080972"/>
    <w:rsid w:val="000824F9"/>
    <w:rsid w:val="00082570"/>
    <w:rsid w:val="000851F4"/>
    <w:rsid w:val="00087F13"/>
    <w:rsid w:val="00094A0E"/>
    <w:rsid w:val="00096D0D"/>
    <w:rsid w:val="0009754B"/>
    <w:rsid w:val="000A13B8"/>
    <w:rsid w:val="000A1A22"/>
    <w:rsid w:val="000A27AB"/>
    <w:rsid w:val="000A3E08"/>
    <w:rsid w:val="000A766B"/>
    <w:rsid w:val="000B0339"/>
    <w:rsid w:val="000B0D29"/>
    <w:rsid w:val="000B3797"/>
    <w:rsid w:val="000B4C58"/>
    <w:rsid w:val="000B7A2E"/>
    <w:rsid w:val="000C1360"/>
    <w:rsid w:val="000C3672"/>
    <w:rsid w:val="000C4161"/>
    <w:rsid w:val="000C47BA"/>
    <w:rsid w:val="000C7283"/>
    <w:rsid w:val="000C7447"/>
    <w:rsid w:val="000C785D"/>
    <w:rsid w:val="000C7FB7"/>
    <w:rsid w:val="000D0CA6"/>
    <w:rsid w:val="000D2685"/>
    <w:rsid w:val="000D41AF"/>
    <w:rsid w:val="000D7778"/>
    <w:rsid w:val="000E2384"/>
    <w:rsid w:val="000E2758"/>
    <w:rsid w:val="000E405E"/>
    <w:rsid w:val="000E700F"/>
    <w:rsid w:val="000F2C26"/>
    <w:rsid w:val="000F4A87"/>
    <w:rsid w:val="000F61C1"/>
    <w:rsid w:val="000F69E4"/>
    <w:rsid w:val="000F7BC4"/>
    <w:rsid w:val="0010023C"/>
    <w:rsid w:val="00100972"/>
    <w:rsid w:val="0010290A"/>
    <w:rsid w:val="001033D0"/>
    <w:rsid w:val="00103DE6"/>
    <w:rsid w:val="00104F99"/>
    <w:rsid w:val="001054D9"/>
    <w:rsid w:val="00105E6A"/>
    <w:rsid w:val="0010697A"/>
    <w:rsid w:val="00107BD5"/>
    <w:rsid w:val="00113D98"/>
    <w:rsid w:val="001155F1"/>
    <w:rsid w:val="00115B18"/>
    <w:rsid w:val="00116A70"/>
    <w:rsid w:val="00117B54"/>
    <w:rsid w:val="00120E7B"/>
    <w:rsid w:val="001225F4"/>
    <w:rsid w:val="00122D44"/>
    <w:rsid w:val="001242A6"/>
    <w:rsid w:val="00125E0E"/>
    <w:rsid w:val="001271E8"/>
    <w:rsid w:val="00133095"/>
    <w:rsid w:val="001351CB"/>
    <w:rsid w:val="00135AB4"/>
    <w:rsid w:val="00135CD5"/>
    <w:rsid w:val="0014151B"/>
    <w:rsid w:val="00141FE2"/>
    <w:rsid w:val="00142D97"/>
    <w:rsid w:val="001434EA"/>
    <w:rsid w:val="0014350B"/>
    <w:rsid w:val="00144349"/>
    <w:rsid w:val="00144C4C"/>
    <w:rsid w:val="001468D0"/>
    <w:rsid w:val="00147622"/>
    <w:rsid w:val="00151465"/>
    <w:rsid w:val="0015457D"/>
    <w:rsid w:val="001556EF"/>
    <w:rsid w:val="00155C93"/>
    <w:rsid w:val="00156376"/>
    <w:rsid w:val="00156F7F"/>
    <w:rsid w:val="00157243"/>
    <w:rsid w:val="00157C38"/>
    <w:rsid w:val="00161363"/>
    <w:rsid w:val="00165098"/>
    <w:rsid w:val="0016539B"/>
    <w:rsid w:val="00165781"/>
    <w:rsid w:val="00165B01"/>
    <w:rsid w:val="00166927"/>
    <w:rsid w:val="001673C6"/>
    <w:rsid w:val="00170A4F"/>
    <w:rsid w:val="00172129"/>
    <w:rsid w:val="00180966"/>
    <w:rsid w:val="00180C5B"/>
    <w:rsid w:val="00180F42"/>
    <w:rsid w:val="00182660"/>
    <w:rsid w:val="00185D36"/>
    <w:rsid w:val="00191E02"/>
    <w:rsid w:val="00191FFD"/>
    <w:rsid w:val="00193E56"/>
    <w:rsid w:val="00194C1C"/>
    <w:rsid w:val="00195888"/>
    <w:rsid w:val="001971B2"/>
    <w:rsid w:val="00197420"/>
    <w:rsid w:val="00197ADB"/>
    <w:rsid w:val="001A0437"/>
    <w:rsid w:val="001A42F7"/>
    <w:rsid w:val="001A4737"/>
    <w:rsid w:val="001A51FE"/>
    <w:rsid w:val="001A5308"/>
    <w:rsid w:val="001A5CD7"/>
    <w:rsid w:val="001A6A82"/>
    <w:rsid w:val="001A78BE"/>
    <w:rsid w:val="001B04C4"/>
    <w:rsid w:val="001B13E5"/>
    <w:rsid w:val="001B1A9A"/>
    <w:rsid w:val="001B1DF4"/>
    <w:rsid w:val="001B4453"/>
    <w:rsid w:val="001B53DD"/>
    <w:rsid w:val="001C0F4C"/>
    <w:rsid w:val="001C265A"/>
    <w:rsid w:val="001C433E"/>
    <w:rsid w:val="001C60D0"/>
    <w:rsid w:val="001D0882"/>
    <w:rsid w:val="001D28EA"/>
    <w:rsid w:val="001D4343"/>
    <w:rsid w:val="001D6B87"/>
    <w:rsid w:val="001E2EAE"/>
    <w:rsid w:val="001E2F3A"/>
    <w:rsid w:val="001E38D3"/>
    <w:rsid w:val="001E3B96"/>
    <w:rsid w:val="001E4AAD"/>
    <w:rsid w:val="001E5064"/>
    <w:rsid w:val="001E593F"/>
    <w:rsid w:val="001E7BAD"/>
    <w:rsid w:val="001F0747"/>
    <w:rsid w:val="001F1423"/>
    <w:rsid w:val="001F1882"/>
    <w:rsid w:val="001F1F40"/>
    <w:rsid w:val="001F497B"/>
    <w:rsid w:val="0020089F"/>
    <w:rsid w:val="002008D8"/>
    <w:rsid w:val="00200A58"/>
    <w:rsid w:val="002028F6"/>
    <w:rsid w:val="00203D12"/>
    <w:rsid w:val="00204278"/>
    <w:rsid w:val="00204BCE"/>
    <w:rsid w:val="0020700B"/>
    <w:rsid w:val="002076E9"/>
    <w:rsid w:val="002079BD"/>
    <w:rsid w:val="00210028"/>
    <w:rsid w:val="00212E34"/>
    <w:rsid w:val="00213C68"/>
    <w:rsid w:val="00214EC9"/>
    <w:rsid w:val="00215E5A"/>
    <w:rsid w:val="00216274"/>
    <w:rsid w:val="002206FB"/>
    <w:rsid w:val="00221E9C"/>
    <w:rsid w:val="00222E9D"/>
    <w:rsid w:val="0022347E"/>
    <w:rsid w:val="00223512"/>
    <w:rsid w:val="00223684"/>
    <w:rsid w:val="00224B90"/>
    <w:rsid w:val="00226E54"/>
    <w:rsid w:val="002270EB"/>
    <w:rsid w:val="002324D3"/>
    <w:rsid w:val="002330A8"/>
    <w:rsid w:val="00233BB8"/>
    <w:rsid w:val="00234D9A"/>
    <w:rsid w:val="00234E07"/>
    <w:rsid w:val="002368C7"/>
    <w:rsid w:val="0023726D"/>
    <w:rsid w:val="0024194E"/>
    <w:rsid w:val="00241EEC"/>
    <w:rsid w:val="0024591A"/>
    <w:rsid w:val="00246070"/>
    <w:rsid w:val="0024651F"/>
    <w:rsid w:val="00246AC4"/>
    <w:rsid w:val="00247E00"/>
    <w:rsid w:val="0025001E"/>
    <w:rsid w:val="00251063"/>
    <w:rsid w:val="002515A2"/>
    <w:rsid w:val="002525B1"/>
    <w:rsid w:val="00252FF3"/>
    <w:rsid w:val="00254220"/>
    <w:rsid w:val="00254E25"/>
    <w:rsid w:val="00254E89"/>
    <w:rsid w:val="002555D3"/>
    <w:rsid w:val="00257A05"/>
    <w:rsid w:val="0026281D"/>
    <w:rsid w:val="00262F54"/>
    <w:rsid w:val="00263839"/>
    <w:rsid w:val="00263B3F"/>
    <w:rsid w:val="00264E76"/>
    <w:rsid w:val="00265DCE"/>
    <w:rsid w:val="00265FDB"/>
    <w:rsid w:val="00270311"/>
    <w:rsid w:val="00270CFC"/>
    <w:rsid w:val="00271AC4"/>
    <w:rsid w:val="00272148"/>
    <w:rsid w:val="002738E5"/>
    <w:rsid w:val="00275416"/>
    <w:rsid w:val="0027548C"/>
    <w:rsid w:val="00277630"/>
    <w:rsid w:val="00281822"/>
    <w:rsid w:val="002820DE"/>
    <w:rsid w:val="00282EAC"/>
    <w:rsid w:val="00283161"/>
    <w:rsid w:val="00284774"/>
    <w:rsid w:val="0028575C"/>
    <w:rsid w:val="00286B2B"/>
    <w:rsid w:val="00290D1D"/>
    <w:rsid w:val="00290DCE"/>
    <w:rsid w:val="00292D05"/>
    <w:rsid w:val="00292D5F"/>
    <w:rsid w:val="002956B0"/>
    <w:rsid w:val="002956BB"/>
    <w:rsid w:val="00296075"/>
    <w:rsid w:val="0029681F"/>
    <w:rsid w:val="00296FD0"/>
    <w:rsid w:val="002A27B6"/>
    <w:rsid w:val="002A311E"/>
    <w:rsid w:val="002A3963"/>
    <w:rsid w:val="002A6C4B"/>
    <w:rsid w:val="002A6E40"/>
    <w:rsid w:val="002A7A2E"/>
    <w:rsid w:val="002B16C0"/>
    <w:rsid w:val="002B22CF"/>
    <w:rsid w:val="002C01F1"/>
    <w:rsid w:val="002C07FD"/>
    <w:rsid w:val="002C2214"/>
    <w:rsid w:val="002C2B0C"/>
    <w:rsid w:val="002C302E"/>
    <w:rsid w:val="002C78F4"/>
    <w:rsid w:val="002C7CCF"/>
    <w:rsid w:val="002D0029"/>
    <w:rsid w:val="002D16D5"/>
    <w:rsid w:val="002D4EC8"/>
    <w:rsid w:val="002D5840"/>
    <w:rsid w:val="002D5A98"/>
    <w:rsid w:val="002E1AB9"/>
    <w:rsid w:val="002E23E2"/>
    <w:rsid w:val="002E529F"/>
    <w:rsid w:val="002E57BB"/>
    <w:rsid w:val="002E7609"/>
    <w:rsid w:val="002E76D2"/>
    <w:rsid w:val="002F0A9A"/>
    <w:rsid w:val="002F46D2"/>
    <w:rsid w:val="002F4DFF"/>
    <w:rsid w:val="002F6AED"/>
    <w:rsid w:val="00302032"/>
    <w:rsid w:val="00302F12"/>
    <w:rsid w:val="00303838"/>
    <w:rsid w:val="00303F86"/>
    <w:rsid w:val="003042EB"/>
    <w:rsid w:val="00310E5D"/>
    <w:rsid w:val="00312C47"/>
    <w:rsid w:val="00312EEA"/>
    <w:rsid w:val="0031329E"/>
    <w:rsid w:val="00314ECA"/>
    <w:rsid w:val="00315556"/>
    <w:rsid w:val="00315943"/>
    <w:rsid w:val="00316231"/>
    <w:rsid w:val="00316D57"/>
    <w:rsid w:val="00317C70"/>
    <w:rsid w:val="0032011F"/>
    <w:rsid w:val="003228AB"/>
    <w:rsid w:val="00322BE3"/>
    <w:rsid w:val="00323306"/>
    <w:rsid w:val="00323BC8"/>
    <w:rsid w:val="003251EF"/>
    <w:rsid w:val="00334A46"/>
    <w:rsid w:val="00335755"/>
    <w:rsid w:val="003371E7"/>
    <w:rsid w:val="0034040E"/>
    <w:rsid w:val="00340903"/>
    <w:rsid w:val="0034236D"/>
    <w:rsid w:val="003429D5"/>
    <w:rsid w:val="00350006"/>
    <w:rsid w:val="003511CD"/>
    <w:rsid w:val="00351E4D"/>
    <w:rsid w:val="0035329D"/>
    <w:rsid w:val="00354407"/>
    <w:rsid w:val="003556E7"/>
    <w:rsid w:val="00361C0D"/>
    <w:rsid w:val="00364A94"/>
    <w:rsid w:val="00366091"/>
    <w:rsid w:val="003679E9"/>
    <w:rsid w:val="00367E34"/>
    <w:rsid w:val="003703BA"/>
    <w:rsid w:val="00370EFD"/>
    <w:rsid w:val="00375AE6"/>
    <w:rsid w:val="00375C88"/>
    <w:rsid w:val="00377D79"/>
    <w:rsid w:val="00382191"/>
    <w:rsid w:val="003839AA"/>
    <w:rsid w:val="00385862"/>
    <w:rsid w:val="0038752D"/>
    <w:rsid w:val="00390134"/>
    <w:rsid w:val="003916C3"/>
    <w:rsid w:val="003916DE"/>
    <w:rsid w:val="00392359"/>
    <w:rsid w:val="0039482F"/>
    <w:rsid w:val="003967F1"/>
    <w:rsid w:val="003A00F0"/>
    <w:rsid w:val="003A25A2"/>
    <w:rsid w:val="003A27FA"/>
    <w:rsid w:val="003A38C9"/>
    <w:rsid w:val="003A41F7"/>
    <w:rsid w:val="003A5560"/>
    <w:rsid w:val="003A6373"/>
    <w:rsid w:val="003A6447"/>
    <w:rsid w:val="003A7705"/>
    <w:rsid w:val="003B0D38"/>
    <w:rsid w:val="003B1F3D"/>
    <w:rsid w:val="003B2693"/>
    <w:rsid w:val="003B379A"/>
    <w:rsid w:val="003B4D41"/>
    <w:rsid w:val="003B5CC1"/>
    <w:rsid w:val="003B63D4"/>
    <w:rsid w:val="003C0EA8"/>
    <w:rsid w:val="003C1082"/>
    <w:rsid w:val="003C1E53"/>
    <w:rsid w:val="003C635D"/>
    <w:rsid w:val="003D0480"/>
    <w:rsid w:val="003D0814"/>
    <w:rsid w:val="003D1899"/>
    <w:rsid w:val="003D201F"/>
    <w:rsid w:val="003D6BC9"/>
    <w:rsid w:val="003E07E1"/>
    <w:rsid w:val="003E19EE"/>
    <w:rsid w:val="003E417C"/>
    <w:rsid w:val="003E53E6"/>
    <w:rsid w:val="003E58B2"/>
    <w:rsid w:val="003E6351"/>
    <w:rsid w:val="003E6DEF"/>
    <w:rsid w:val="003F2192"/>
    <w:rsid w:val="003F36B3"/>
    <w:rsid w:val="003F41D9"/>
    <w:rsid w:val="003F43D9"/>
    <w:rsid w:val="003F492D"/>
    <w:rsid w:val="003F717E"/>
    <w:rsid w:val="003F776D"/>
    <w:rsid w:val="003F79B8"/>
    <w:rsid w:val="003F7FDD"/>
    <w:rsid w:val="0040002D"/>
    <w:rsid w:val="004002D1"/>
    <w:rsid w:val="0040138D"/>
    <w:rsid w:val="004025B9"/>
    <w:rsid w:val="00404B36"/>
    <w:rsid w:val="0040617A"/>
    <w:rsid w:val="00407993"/>
    <w:rsid w:val="00410C3C"/>
    <w:rsid w:val="00411846"/>
    <w:rsid w:val="00412CC4"/>
    <w:rsid w:val="004130E1"/>
    <w:rsid w:val="00413C57"/>
    <w:rsid w:val="004176E1"/>
    <w:rsid w:val="00417C8A"/>
    <w:rsid w:val="00420740"/>
    <w:rsid w:val="00422A26"/>
    <w:rsid w:val="00422CEA"/>
    <w:rsid w:val="004274AD"/>
    <w:rsid w:val="00427A9B"/>
    <w:rsid w:val="00430BAD"/>
    <w:rsid w:val="00430FE1"/>
    <w:rsid w:val="00434BBC"/>
    <w:rsid w:val="00434F52"/>
    <w:rsid w:val="0043555A"/>
    <w:rsid w:val="0043658A"/>
    <w:rsid w:val="004414EC"/>
    <w:rsid w:val="004424EA"/>
    <w:rsid w:val="004455EC"/>
    <w:rsid w:val="00445C1B"/>
    <w:rsid w:val="0045014E"/>
    <w:rsid w:val="00452AEF"/>
    <w:rsid w:val="00452CBB"/>
    <w:rsid w:val="00452FB8"/>
    <w:rsid w:val="00454DCB"/>
    <w:rsid w:val="00460F76"/>
    <w:rsid w:val="00461825"/>
    <w:rsid w:val="0046473D"/>
    <w:rsid w:val="00470BE8"/>
    <w:rsid w:val="00471631"/>
    <w:rsid w:val="00473FAA"/>
    <w:rsid w:val="00475F57"/>
    <w:rsid w:val="0048231F"/>
    <w:rsid w:val="00482F72"/>
    <w:rsid w:val="00483680"/>
    <w:rsid w:val="004867E0"/>
    <w:rsid w:val="0048685B"/>
    <w:rsid w:val="004868D5"/>
    <w:rsid w:val="0048695B"/>
    <w:rsid w:val="00486E0D"/>
    <w:rsid w:val="00486FE6"/>
    <w:rsid w:val="004870AA"/>
    <w:rsid w:val="004873A4"/>
    <w:rsid w:val="004918E7"/>
    <w:rsid w:val="004932EC"/>
    <w:rsid w:val="004948ED"/>
    <w:rsid w:val="00494B5E"/>
    <w:rsid w:val="00496155"/>
    <w:rsid w:val="00496DF8"/>
    <w:rsid w:val="0049758B"/>
    <w:rsid w:val="004A13DE"/>
    <w:rsid w:val="004A26FC"/>
    <w:rsid w:val="004A42E5"/>
    <w:rsid w:val="004A4346"/>
    <w:rsid w:val="004A54F5"/>
    <w:rsid w:val="004A63E8"/>
    <w:rsid w:val="004A742C"/>
    <w:rsid w:val="004B1C74"/>
    <w:rsid w:val="004B243B"/>
    <w:rsid w:val="004B2A55"/>
    <w:rsid w:val="004B2D28"/>
    <w:rsid w:val="004B41FF"/>
    <w:rsid w:val="004B56DD"/>
    <w:rsid w:val="004C170E"/>
    <w:rsid w:val="004C3D22"/>
    <w:rsid w:val="004C520A"/>
    <w:rsid w:val="004C5333"/>
    <w:rsid w:val="004C579D"/>
    <w:rsid w:val="004C6ABA"/>
    <w:rsid w:val="004C6BA1"/>
    <w:rsid w:val="004C7339"/>
    <w:rsid w:val="004D01A3"/>
    <w:rsid w:val="004D073F"/>
    <w:rsid w:val="004D1068"/>
    <w:rsid w:val="004D391C"/>
    <w:rsid w:val="004D3FF3"/>
    <w:rsid w:val="004D54F9"/>
    <w:rsid w:val="004D6E13"/>
    <w:rsid w:val="004D6EB1"/>
    <w:rsid w:val="004E1C80"/>
    <w:rsid w:val="004E2713"/>
    <w:rsid w:val="004E2753"/>
    <w:rsid w:val="004E3FB3"/>
    <w:rsid w:val="004E45A8"/>
    <w:rsid w:val="004E4753"/>
    <w:rsid w:val="004E4C0B"/>
    <w:rsid w:val="004E4FC7"/>
    <w:rsid w:val="004E612D"/>
    <w:rsid w:val="004F14F3"/>
    <w:rsid w:val="004F182F"/>
    <w:rsid w:val="004F3570"/>
    <w:rsid w:val="004F38CD"/>
    <w:rsid w:val="004F567D"/>
    <w:rsid w:val="00500A16"/>
    <w:rsid w:val="005042A1"/>
    <w:rsid w:val="005045C4"/>
    <w:rsid w:val="00505B84"/>
    <w:rsid w:val="00506E1C"/>
    <w:rsid w:val="00507EAE"/>
    <w:rsid w:val="00511165"/>
    <w:rsid w:val="0051197A"/>
    <w:rsid w:val="00513159"/>
    <w:rsid w:val="00514F82"/>
    <w:rsid w:val="00516329"/>
    <w:rsid w:val="00517F8B"/>
    <w:rsid w:val="005204F0"/>
    <w:rsid w:val="00521D99"/>
    <w:rsid w:val="00522EC3"/>
    <w:rsid w:val="00525E65"/>
    <w:rsid w:val="005266AE"/>
    <w:rsid w:val="00526EC1"/>
    <w:rsid w:val="005272D9"/>
    <w:rsid w:val="0053058D"/>
    <w:rsid w:val="00531DF4"/>
    <w:rsid w:val="005320A8"/>
    <w:rsid w:val="00541CB8"/>
    <w:rsid w:val="00542426"/>
    <w:rsid w:val="00545504"/>
    <w:rsid w:val="00545A9E"/>
    <w:rsid w:val="00546F57"/>
    <w:rsid w:val="00550B03"/>
    <w:rsid w:val="0055143C"/>
    <w:rsid w:val="0055191F"/>
    <w:rsid w:val="00551F07"/>
    <w:rsid w:val="00556F2A"/>
    <w:rsid w:val="00560C15"/>
    <w:rsid w:val="00560F7B"/>
    <w:rsid w:val="00561E09"/>
    <w:rsid w:val="005669CC"/>
    <w:rsid w:val="005716D1"/>
    <w:rsid w:val="00575DB8"/>
    <w:rsid w:val="00577FAA"/>
    <w:rsid w:val="005816E0"/>
    <w:rsid w:val="00582974"/>
    <w:rsid w:val="005863E8"/>
    <w:rsid w:val="005904D4"/>
    <w:rsid w:val="00591814"/>
    <w:rsid w:val="00591A57"/>
    <w:rsid w:val="00593455"/>
    <w:rsid w:val="00593574"/>
    <w:rsid w:val="00593790"/>
    <w:rsid w:val="0059408B"/>
    <w:rsid w:val="00595CC4"/>
    <w:rsid w:val="005A2121"/>
    <w:rsid w:val="005A2FD4"/>
    <w:rsid w:val="005A3F98"/>
    <w:rsid w:val="005A49CE"/>
    <w:rsid w:val="005A5390"/>
    <w:rsid w:val="005A6846"/>
    <w:rsid w:val="005A7A91"/>
    <w:rsid w:val="005B135D"/>
    <w:rsid w:val="005B3D48"/>
    <w:rsid w:val="005B4E1D"/>
    <w:rsid w:val="005B6AA5"/>
    <w:rsid w:val="005B7A3A"/>
    <w:rsid w:val="005B7C73"/>
    <w:rsid w:val="005C00E1"/>
    <w:rsid w:val="005C0911"/>
    <w:rsid w:val="005C1568"/>
    <w:rsid w:val="005C5267"/>
    <w:rsid w:val="005D1837"/>
    <w:rsid w:val="005D1854"/>
    <w:rsid w:val="005D2369"/>
    <w:rsid w:val="005D4E7C"/>
    <w:rsid w:val="005D55F6"/>
    <w:rsid w:val="005D7CF1"/>
    <w:rsid w:val="005E0A12"/>
    <w:rsid w:val="005E1FDD"/>
    <w:rsid w:val="005E4E6B"/>
    <w:rsid w:val="005E56DC"/>
    <w:rsid w:val="005E5F2B"/>
    <w:rsid w:val="005E6443"/>
    <w:rsid w:val="005E6FF8"/>
    <w:rsid w:val="005E73F9"/>
    <w:rsid w:val="005F1AC0"/>
    <w:rsid w:val="005F76B1"/>
    <w:rsid w:val="00601BDD"/>
    <w:rsid w:val="006024F0"/>
    <w:rsid w:val="00606F0B"/>
    <w:rsid w:val="00610F27"/>
    <w:rsid w:val="00611D32"/>
    <w:rsid w:val="00614010"/>
    <w:rsid w:val="006156D4"/>
    <w:rsid w:val="006156F9"/>
    <w:rsid w:val="00615D0E"/>
    <w:rsid w:val="00617662"/>
    <w:rsid w:val="00620FF9"/>
    <w:rsid w:val="00621473"/>
    <w:rsid w:val="0062551C"/>
    <w:rsid w:val="006269D4"/>
    <w:rsid w:val="0062731E"/>
    <w:rsid w:val="00630F76"/>
    <w:rsid w:val="006314BF"/>
    <w:rsid w:val="00632064"/>
    <w:rsid w:val="0063245D"/>
    <w:rsid w:val="00632F3D"/>
    <w:rsid w:val="00632FB6"/>
    <w:rsid w:val="0063465A"/>
    <w:rsid w:val="00635A62"/>
    <w:rsid w:val="00636BFC"/>
    <w:rsid w:val="00637EF4"/>
    <w:rsid w:val="006415FC"/>
    <w:rsid w:val="006421D5"/>
    <w:rsid w:val="00642361"/>
    <w:rsid w:val="006429EF"/>
    <w:rsid w:val="00646C21"/>
    <w:rsid w:val="00646E7D"/>
    <w:rsid w:val="00650607"/>
    <w:rsid w:val="00650BEF"/>
    <w:rsid w:val="00651111"/>
    <w:rsid w:val="00652A7F"/>
    <w:rsid w:val="00654438"/>
    <w:rsid w:val="00656BF8"/>
    <w:rsid w:val="0065759B"/>
    <w:rsid w:val="00657797"/>
    <w:rsid w:val="00661E0F"/>
    <w:rsid w:val="0066214B"/>
    <w:rsid w:val="00663350"/>
    <w:rsid w:val="006635D3"/>
    <w:rsid w:val="00663A44"/>
    <w:rsid w:val="006650CD"/>
    <w:rsid w:val="00666056"/>
    <w:rsid w:val="00666C97"/>
    <w:rsid w:val="00666FA4"/>
    <w:rsid w:val="00667C51"/>
    <w:rsid w:val="006726A0"/>
    <w:rsid w:val="00673552"/>
    <w:rsid w:val="006736B1"/>
    <w:rsid w:val="00674516"/>
    <w:rsid w:val="0067470B"/>
    <w:rsid w:val="00674C97"/>
    <w:rsid w:val="0067796E"/>
    <w:rsid w:val="00677E77"/>
    <w:rsid w:val="006820FD"/>
    <w:rsid w:val="00686AC2"/>
    <w:rsid w:val="00690CA1"/>
    <w:rsid w:val="00691606"/>
    <w:rsid w:val="00691986"/>
    <w:rsid w:val="006939AF"/>
    <w:rsid w:val="00696801"/>
    <w:rsid w:val="0069704F"/>
    <w:rsid w:val="006A0B9F"/>
    <w:rsid w:val="006A1847"/>
    <w:rsid w:val="006A2454"/>
    <w:rsid w:val="006A6FB0"/>
    <w:rsid w:val="006B07F6"/>
    <w:rsid w:val="006B0E61"/>
    <w:rsid w:val="006B1F3D"/>
    <w:rsid w:val="006B2DC7"/>
    <w:rsid w:val="006B4DD4"/>
    <w:rsid w:val="006B50EE"/>
    <w:rsid w:val="006B6420"/>
    <w:rsid w:val="006C0A09"/>
    <w:rsid w:val="006C1A71"/>
    <w:rsid w:val="006C2658"/>
    <w:rsid w:val="006C665E"/>
    <w:rsid w:val="006C6DED"/>
    <w:rsid w:val="006D096D"/>
    <w:rsid w:val="006D1003"/>
    <w:rsid w:val="006D1FAF"/>
    <w:rsid w:val="006D2CB6"/>
    <w:rsid w:val="006D540E"/>
    <w:rsid w:val="006D6714"/>
    <w:rsid w:val="006D70B7"/>
    <w:rsid w:val="006D7498"/>
    <w:rsid w:val="006D790E"/>
    <w:rsid w:val="006E00EF"/>
    <w:rsid w:val="006E0571"/>
    <w:rsid w:val="006E1872"/>
    <w:rsid w:val="006E3377"/>
    <w:rsid w:val="006E3506"/>
    <w:rsid w:val="006E59F7"/>
    <w:rsid w:val="006E64AB"/>
    <w:rsid w:val="006E764C"/>
    <w:rsid w:val="006E7ADC"/>
    <w:rsid w:val="006F2D47"/>
    <w:rsid w:val="007002EE"/>
    <w:rsid w:val="007024BB"/>
    <w:rsid w:val="00705D70"/>
    <w:rsid w:val="00706CBC"/>
    <w:rsid w:val="00710BDE"/>
    <w:rsid w:val="00711C6A"/>
    <w:rsid w:val="0071382B"/>
    <w:rsid w:val="0071424A"/>
    <w:rsid w:val="00714E5F"/>
    <w:rsid w:val="0071543F"/>
    <w:rsid w:val="00716102"/>
    <w:rsid w:val="00717CC2"/>
    <w:rsid w:val="00721EF5"/>
    <w:rsid w:val="0072349A"/>
    <w:rsid w:val="00723EBD"/>
    <w:rsid w:val="007277DA"/>
    <w:rsid w:val="00727AAD"/>
    <w:rsid w:val="00727B03"/>
    <w:rsid w:val="00736962"/>
    <w:rsid w:val="00740563"/>
    <w:rsid w:val="00740919"/>
    <w:rsid w:val="007413FE"/>
    <w:rsid w:val="00742B60"/>
    <w:rsid w:val="00744643"/>
    <w:rsid w:val="00747FDF"/>
    <w:rsid w:val="00751837"/>
    <w:rsid w:val="007518E6"/>
    <w:rsid w:val="00751924"/>
    <w:rsid w:val="0075269D"/>
    <w:rsid w:val="007542D2"/>
    <w:rsid w:val="0075669B"/>
    <w:rsid w:val="00757DF4"/>
    <w:rsid w:val="00764536"/>
    <w:rsid w:val="00766A79"/>
    <w:rsid w:val="00767C60"/>
    <w:rsid w:val="00770D14"/>
    <w:rsid w:val="00773E5D"/>
    <w:rsid w:val="0077460A"/>
    <w:rsid w:val="00774A93"/>
    <w:rsid w:val="00776165"/>
    <w:rsid w:val="00777196"/>
    <w:rsid w:val="00781009"/>
    <w:rsid w:val="0078141A"/>
    <w:rsid w:val="00785181"/>
    <w:rsid w:val="007865EE"/>
    <w:rsid w:val="00790E1E"/>
    <w:rsid w:val="00791F74"/>
    <w:rsid w:val="007923FE"/>
    <w:rsid w:val="00792AC1"/>
    <w:rsid w:val="00794C24"/>
    <w:rsid w:val="00795A7A"/>
    <w:rsid w:val="00797107"/>
    <w:rsid w:val="007976C9"/>
    <w:rsid w:val="007A02DB"/>
    <w:rsid w:val="007A0870"/>
    <w:rsid w:val="007A0C6A"/>
    <w:rsid w:val="007A235B"/>
    <w:rsid w:val="007A4726"/>
    <w:rsid w:val="007A48FF"/>
    <w:rsid w:val="007A5504"/>
    <w:rsid w:val="007A6C9A"/>
    <w:rsid w:val="007A76C8"/>
    <w:rsid w:val="007A7D98"/>
    <w:rsid w:val="007B16CC"/>
    <w:rsid w:val="007B2EC8"/>
    <w:rsid w:val="007B6C2A"/>
    <w:rsid w:val="007C01FD"/>
    <w:rsid w:val="007D092A"/>
    <w:rsid w:val="007D61DB"/>
    <w:rsid w:val="007D6884"/>
    <w:rsid w:val="007D6962"/>
    <w:rsid w:val="007D72E6"/>
    <w:rsid w:val="007D776C"/>
    <w:rsid w:val="007E2C28"/>
    <w:rsid w:val="007E3BD0"/>
    <w:rsid w:val="007E5E6C"/>
    <w:rsid w:val="007E6F84"/>
    <w:rsid w:val="007E7314"/>
    <w:rsid w:val="007E7595"/>
    <w:rsid w:val="007F0A15"/>
    <w:rsid w:val="007F15E4"/>
    <w:rsid w:val="007F246D"/>
    <w:rsid w:val="007F3AE0"/>
    <w:rsid w:val="007F4A79"/>
    <w:rsid w:val="007F4DDD"/>
    <w:rsid w:val="007F5D49"/>
    <w:rsid w:val="007F7C49"/>
    <w:rsid w:val="00804A7E"/>
    <w:rsid w:val="00806FAB"/>
    <w:rsid w:val="00810DB6"/>
    <w:rsid w:val="00811E1A"/>
    <w:rsid w:val="0081228A"/>
    <w:rsid w:val="00812706"/>
    <w:rsid w:val="00813E75"/>
    <w:rsid w:val="00814ADE"/>
    <w:rsid w:val="008161CA"/>
    <w:rsid w:val="008175D4"/>
    <w:rsid w:val="00820B13"/>
    <w:rsid w:val="00821AC7"/>
    <w:rsid w:val="008255DE"/>
    <w:rsid w:val="00825785"/>
    <w:rsid w:val="00825815"/>
    <w:rsid w:val="008267AE"/>
    <w:rsid w:val="008305F7"/>
    <w:rsid w:val="00830FC9"/>
    <w:rsid w:val="00831C65"/>
    <w:rsid w:val="00831F86"/>
    <w:rsid w:val="0083649C"/>
    <w:rsid w:val="008369F3"/>
    <w:rsid w:val="00842A1A"/>
    <w:rsid w:val="00844483"/>
    <w:rsid w:val="00845618"/>
    <w:rsid w:val="00845C4F"/>
    <w:rsid w:val="00845CBA"/>
    <w:rsid w:val="00851397"/>
    <w:rsid w:val="00852A25"/>
    <w:rsid w:val="00852F9F"/>
    <w:rsid w:val="008548BD"/>
    <w:rsid w:val="00854D70"/>
    <w:rsid w:val="0085676D"/>
    <w:rsid w:val="00857DE5"/>
    <w:rsid w:val="00863825"/>
    <w:rsid w:val="00864D4E"/>
    <w:rsid w:val="00866422"/>
    <w:rsid w:val="0086732A"/>
    <w:rsid w:val="00867575"/>
    <w:rsid w:val="008676A0"/>
    <w:rsid w:val="00867952"/>
    <w:rsid w:val="00867E37"/>
    <w:rsid w:val="008716D7"/>
    <w:rsid w:val="008723CE"/>
    <w:rsid w:val="0087272A"/>
    <w:rsid w:val="00872E7A"/>
    <w:rsid w:val="00873B88"/>
    <w:rsid w:val="00874266"/>
    <w:rsid w:val="00875837"/>
    <w:rsid w:val="00877082"/>
    <w:rsid w:val="00877B59"/>
    <w:rsid w:val="00880603"/>
    <w:rsid w:val="008808BD"/>
    <w:rsid w:val="00881527"/>
    <w:rsid w:val="00883D56"/>
    <w:rsid w:val="00884D67"/>
    <w:rsid w:val="008868EB"/>
    <w:rsid w:val="00890997"/>
    <w:rsid w:val="00890C1A"/>
    <w:rsid w:val="00891565"/>
    <w:rsid w:val="00891C62"/>
    <w:rsid w:val="00891DDA"/>
    <w:rsid w:val="00893827"/>
    <w:rsid w:val="0089409A"/>
    <w:rsid w:val="00894828"/>
    <w:rsid w:val="008950A3"/>
    <w:rsid w:val="008951A4"/>
    <w:rsid w:val="00895561"/>
    <w:rsid w:val="00895584"/>
    <w:rsid w:val="00896A17"/>
    <w:rsid w:val="00896E14"/>
    <w:rsid w:val="008A1DE2"/>
    <w:rsid w:val="008A1E10"/>
    <w:rsid w:val="008A23AC"/>
    <w:rsid w:val="008A2F1E"/>
    <w:rsid w:val="008A312C"/>
    <w:rsid w:val="008A4450"/>
    <w:rsid w:val="008A5267"/>
    <w:rsid w:val="008A77DD"/>
    <w:rsid w:val="008A7910"/>
    <w:rsid w:val="008A7D3D"/>
    <w:rsid w:val="008B09F3"/>
    <w:rsid w:val="008B3BEF"/>
    <w:rsid w:val="008B4787"/>
    <w:rsid w:val="008B58AC"/>
    <w:rsid w:val="008B6572"/>
    <w:rsid w:val="008B6926"/>
    <w:rsid w:val="008B6C5E"/>
    <w:rsid w:val="008C0C2A"/>
    <w:rsid w:val="008C18F8"/>
    <w:rsid w:val="008C4104"/>
    <w:rsid w:val="008C5F1B"/>
    <w:rsid w:val="008C60DC"/>
    <w:rsid w:val="008C7D2A"/>
    <w:rsid w:val="008D0992"/>
    <w:rsid w:val="008D2507"/>
    <w:rsid w:val="008D5931"/>
    <w:rsid w:val="008E27D0"/>
    <w:rsid w:val="008E2A5D"/>
    <w:rsid w:val="008E4465"/>
    <w:rsid w:val="008E577C"/>
    <w:rsid w:val="008E5CC6"/>
    <w:rsid w:val="008F2F1D"/>
    <w:rsid w:val="008F4E08"/>
    <w:rsid w:val="008F521E"/>
    <w:rsid w:val="008F578E"/>
    <w:rsid w:val="008F73EF"/>
    <w:rsid w:val="00900E6F"/>
    <w:rsid w:val="00900E81"/>
    <w:rsid w:val="00902EB1"/>
    <w:rsid w:val="00904C41"/>
    <w:rsid w:val="00905984"/>
    <w:rsid w:val="0090655E"/>
    <w:rsid w:val="009066FC"/>
    <w:rsid w:val="00907C93"/>
    <w:rsid w:val="009108BE"/>
    <w:rsid w:val="0091528F"/>
    <w:rsid w:val="00917A2C"/>
    <w:rsid w:val="00917CB8"/>
    <w:rsid w:val="00920D47"/>
    <w:rsid w:val="00920F87"/>
    <w:rsid w:val="00922866"/>
    <w:rsid w:val="009229E4"/>
    <w:rsid w:val="00922BC7"/>
    <w:rsid w:val="00924713"/>
    <w:rsid w:val="0092506A"/>
    <w:rsid w:val="0092591D"/>
    <w:rsid w:val="00925CAF"/>
    <w:rsid w:val="00931033"/>
    <w:rsid w:val="00932DFA"/>
    <w:rsid w:val="00934AAA"/>
    <w:rsid w:val="009351F1"/>
    <w:rsid w:val="00936529"/>
    <w:rsid w:val="009369F7"/>
    <w:rsid w:val="00937380"/>
    <w:rsid w:val="00940184"/>
    <w:rsid w:val="0094265F"/>
    <w:rsid w:val="0094379E"/>
    <w:rsid w:val="00943937"/>
    <w:rsid w:val="00943956"/>
    <w:rsid w:val="00945191"/>
    <w:rsid w:val="009507F0"/>
    <w:rsid w:val="00952A51"/>
    <w:rsid w:val="00953EB0"/>
    <w:rsid w:val="00954EE5"/>
    <w:rsid w:val="0095689E"/>
    <w:rsid w:val="00957B90"/>
    <w:rsid w:val="00962024"/>
    <w:rsid w:val="0096526A"/>
    <w:rsid w:val="00965F2E"/>
    <w:rsid w:val="0096602F"/>
    <w:rsid w:val="009662F5"/>
    <w:rsid w:val="00966B2D"/>
    <w:rsid w:val="0096701B"/>
    <w:rsid w:val="00970828"/>
    <w:rsid w:val="0097199A"/>
    <w:rsid w:val="00977F28"/>
    <w:rsid w:val="00980A5B"/>
    <w:rsid w:val="00980E72"/>
    <w:rsid w:val="009818F9"/>
    <w:rsid w:val="00982527"/>
    <w:rsid w:val="0098270F"/>
    <w:rsid w:val="00987410"/>
    <w:rsid w:val="00987C63"/>
    <w:rsid w:val="00990B2C"/>
    <w:rsid w:val="0099452A"/>
    <w:rsid w:val="009966F9"/>
    <w:rsid w:val="00996A04"/>
    <w:rsid w:val="009A0CF4"/>
    <w:rsid w:val="009A110E"/>
    <w:rsid w:val="009A159D"/>
    <w:rsid w:val="009A15CA"/>
    <w:rsid w:val="009A2510"/>
    <w:rsid w:val="009A2AFD"/>
    <w:rsid w:val="009A2C4F"/>
    <w:rsid w:val="009A5616"/>
    <w:rsid w:val="009B19D5"/>
    <w:rsid w:val="009B19D7"/>
    <w:rsid w:val="009B72B1"/>
    <w:rsid w:val="009B7F47"/>
    <w:rsid w:val="009C03E4"/>
    <w:rsid w:val="009C0761"/>
    <w:rsid w:val="009C210E"/>
    <w:rsid w:val="009C42B2"/>
    <w:rsid w:val="009C506E"/>
    <w:rsid w:val="009C55F2"/>
    <w:rsid w:val="009D3CA2"/>
    <w:rsid w:val="009D4C19"/>
    <w:rsid w:val="009D65F4"/>
    <w:rsid w:val="009E0445"/>
    <w:rsid w:val="009E12FC"/>
    <w:rsid w:val="009E427D"/>
    <w:rsid w:val="009E49B7"/>
    <w:rsid w:val="009E4F18"/>
    <w:rsid w:val="009E522F"/>
    <w:rsid w:val="009E5AC3"/>
    <w:rsid w:val="009E5F02"/>
    <w:rsid w:val="009E712A"/>
    <w:rsid w:val="009F10BD"/>
    <w:rsid w:val="009F25B8"/>
    <w:rsid w:val="009F408F"/>
    <w:rsid w:val="009F52F2"/>
    <w:rsid w:val="009F6B14"/>
    <w:rsid w:val="009F6D38"/>
    <w:rsid w:val="009F7C7E"/>
    <w:rsid w:val="00A01552"/>
    <w:rsid w:val="00A02585"/>
    <w:rsid w:val="00A04F3B"/>
    <w:rsid w:val="00A0581B"/>
    <w:rsid w:val="00A110D3"/>
    <w:rsid w:val="00A11284"/>
    <w:rsid w:val="00A145DB"/>
    <w:rsid w:val="00A14CF6"/>
    <w:rsid w:val="00A16760"/>
    <w:rsid w:val="00A17082"/>
    <w:rsid w:val="00A17C5F"/>
    <w:rsid w:val="00A20D7E"/>
    <w:rsid w:val="00A22B4F"/>
    <w:rsid w:val="00A22DE6"/>
    <w:rsid w:val="00A24746"/>
    <w:rsid w:val="00A2723B"/>
    <w:rsid w:val="00A30142"/>
    <w:rsid w:val="00A32387"/>
    <w:rsid w:val="00A347E7"/>
    <w:rsid w:val="00A34B76"/>
    <w:rsid w:val="00A373A5"/>
    <w:rsid w:val="00A37487"/>
    <w:rsid w:val="00A41016"/>
    <w:rsid w:val="00A41A3E"/>
    <w:rsid w:val="00A42AD1"/>
    <w:rsid w:val="00A43502"/>
    <w:rsid w:val="00A43541"/>
    <w:rsid w:val="00A43B73"/>
    <w:rsid w:val="00A43BBC"/>
    <w:rsid w:val="00A44837"/>
    <w:rsid w:val="00A52E5A"/>
    <w:rsid w:val="00A55C99"/>
    <w:rsid w:val="00A55D3F"/>
    <w:rsid w:val="00A56446"/>
    <w:rsid w:val="00A574DE"/>
    <w:rsid w:val="00A57BE1"/>
    <w:rsid w:val="00A57BF4"/>
    <w:rsid w:val="00A6039A"/>
    <w:rsid w:val="00A61E63"/>
    <w:rsid w:val="00A66711"/>
    <w:rsid w:val="00A67060"/>
    <w:rsid w:val="00A67DA1"/>
    <w:rsid w:val="00A7068C"/>
    <w:rsid w:val="00A718A6"/>
    <w:rsid w:val="00A72756"/>
    <w:rsid w:val="00A72899"/>
    <w:rsid w:val="00A731D7"/>
    <w:rsid w:val="00A7478A"/>
    <w:rsid w:val="00A750C2"/>
    <w:rsid w:val="00A754A6"/>
    <w:rsid w:val="00A759A2"/>
    <w:rsid w:val="00A76E05"/>
    <w:rsid w:val="00A80B44"/>
    <w:rsid w:val="00A827E2"/>
    <w:rsid w:val="00A8514A"/>
    <w:rsid w:val="00A853F1"/>
    <w:rsid w:val="00A86652"/>
    <w:rsid w:val="00A87D7E"/>
    <w:rsid w:val="00A91480"/>
    <w:rsid w:val="00A91513"/>
    <w:rsid w:val="00A931ED"/>
    <w:rsid w:val="00A9492A"/>
    <w:rsid w:val="00A95C8E"/>
    <w:rsid w:val="00A95DA5"/>
    <w:rsid w:val="00A9747E"/>
    <w:rsid w:val="00AA0BCF"/>
    <w:rsid w:val="00AA0CA5"/>
    <w:rsid w:val="00AA1B7F"/>
    <w:rsid w:val="00AA4A49"/>
    <w:rsid w:val="00AA6219"/>
    <w:rsid w:val="00AB2144"/>
    <w:rsid w:val="00AB23EA"/>
    <w:rsid w:val="00AB2716"/>
    <w:rsid w:val="00AB2B1B"/>
    <w:rsid w:val="00AB5307"/>
    <w:rsid w:val="00AB5B31"/>
    <w:rsid w:val="00AB6047"/>
    <w:rsid w:val="00AB6452"/>
    <w:rsid w:val="00AC3AE6"/>
    <w:rsid w:val="00AC3DC2"/>
    <w:rsid w:val="00AC5771"/>
    <w:rsid w:val="00AC6080"/>
    <w:rsid w:val="00AC6DB5"/>
    <w:rsid w:val="00AD0BCE"/>
    <w:rsid w:val="00AD2C23"/>
    <w:rsid w:val="00AD39CC"/>
    <w:rsid w:val="00AD4440"/>
    <w:rsid w:val="00AD61CD"/>
    <w:rsid w:val="00AD74B3"/>
    <w:rsid w:val="00AE333D"/>
    <w:rsid w:val="00AE347C"/>
    <w:rsid w:val="00AE6874"/>
    <w:rsid w:val="00AE7279"/>
    <w:rsid w:val="00AE7555"/>
    <w:rsid w:val="00AE79F6"/>
    <w:rsid w:val="00AF10AE"/>
    <w:rsid w:val="00AF2275"/>
    <w:rsid w:val="00AF535F"/>
    <w:rsid w:val="00B009BD"/>
    <w:rsid w:val="00B02A19"/>
    <w:rsid w:val="00B031F8"/>
    <w:rsid w:val="00B0538A"/>
    <w:rsid w:val="00B0706D"/>
    <w:rsid w:val="00B10AF7"/>
    <w:rsid w:val="00B11CA0"/>
    <w:rsid w:val="00B1335C"/>
    <w:rsid w:val="00B13FF7"/>
    <w:rsid w:val="00B202BB"/>
    <w:rsid w:val="00B20439"/>
    <w:rsid w:val="00B21B4D"/>
    <w:rsid w:val="00B22EE9"/>
    <w:rsid w:val="00B2376A"/>
    <w:rsid w:val="00B24C0C"/>
    <w:rsid w:val="00B26FCB"/>
    <w:rsid w:val="00B308BE"/>
    <w:rsid w:val="00B31579"/>
    <w:rsid w:val="00B31DB7"/>
    <w:rsid w:val="00B31F97"/>
    <w:rsid w:val="00B3333F"/>
    <w:rsid w:val="00B35F78"/>
    <w:rsid w:val="00B36987"/>
    <w:rsid w:val="00B500C1"/>
    <w:rsid w:val="00B53229"/>
    <w:rsid w:val="00B534E4"/>
    <w:rsid w:val="00B5357C"/>
    <w:rsid w:val="00B538B3"/>
    <w:rsid w:val="00B5399E"/>
    <w:rsid w:val="00B54270"/>
    <w:rsid w:val="00B55C92"/>
    <w:rsid w:val="00B57CB0"/>
    <w:rsid w:val="00B60ABE"/>
    <w:rsid w:val="00B6131A"/>
    <w:rsid w:val="00B61F52"/>
    <w:rsid w:val="00B63044"/>
    <w:rsid w:val="00B6347A"/>
    <w:rsid w:val="00B63AAE"/>
    <w:rsid w:val="00B64D7A"/>
    <w:rsid w:val="00B664DB"/>
    <w:rsid w:val="00B66688"/>
    <w:rsid w:val="00B67A6E"/>
    <w:rsid w:val="00B704D2"/>
    <w:rsid w:val="00B71A9E"/>
    <w:rsid w:val="00B71D65"/>
    <w:rsid w:val="00B80911"/>
    <w:rsid w:val="00B81FDC"/>
    <w:rsid w:val="00B829C6"/>
    <w:rsid w:val="00B82DB1"/>
    <w:rsid w:val="00B8619A"/>
    <w:rsid w:val="00B8786C"/>
    <w:rsid w:val="00B90E38"/>
    <w:rsid w:val="00B91EBC"/>
    <w:rsid w:val="00B94107"/>
    <w:rsid w:val="00B95770"/>
    <w:rsid w:val="00B958C5"/>
    <w:rsid w:val="00B95DD1"/>
    <w:rsid w:val="00B97BF2"/>
    <w:rsid w:val="00BA0165"/>
    <w:rsid w:val="00BA05BE"/>
    <w:rsid w:val="00BA205F"/>
    <w:rsid w:val="00BA577B"/>
    <w:rsid w:val="00BA64B4"/>
    <w:rsid w:val="00BA6CA4"/>
    <w:rsid w:val="00BB0440"/>
    <w:rsid w:val="00BB0CB3"/>
    <w:rsid w:val="00BB22C3"/>
    <w:rsid w:val="00BB3032"/>
    <w:rsid w:val="00BB5A4E"/>
    <w:rsid w:val="00BB6707"/>
    <w:rsid w:val="00BB6DEC"/>
    <w:rsid w:val="00BC01C8"/>
    <w:rsid w:val="00BC0998"/>
    <w:rsid w:val="00BC2435"/>
    <w:rsid w:val="00BC386D"/>
    <w:rsid w:val="00BC4561"/>
    <w:rsid w:val="00BC45F5"/>
    <w:rsid w:val="00BC558F"/>
    <w:rsid w:val="00BC57D9"/>
    <w:rsid w:val="00BC7855"/>
    <w:rsid w:val="00BC7A5D"/>
    <w:rsid w:val="00BD6E03"/>
    <w:rsid w:val="00BE0DDF"/>
    <w:rsid w:val="00BE10E5"/>
    <w:rsid w:val="00BE12CB"/>
    <w:rsid w:val="00BE1AA7"/>
    <w:rsid w:val="00BE36D1"/>
    <w:rsid w:val="00BE4067"/>
    <w:rsid w:val="00BE6131"/>
    <w:rsid w:val="00BF0580"/>
    <w:rsid w:val="00BF1364"/>
    <w:rsid w:val="00BF25F6"/>
    <w:rsid w:val="00BF2E3B"/>
    <w:rsid w:val="00BF3BA8"/>
    <w:rsid w:val="00BF5FBC"/>
    <w:rsid w:val="00BF62BC"/>
    <w:rsid w:val="00BF64FB"/>
    <w:rsid w:val="00C00190"/>
    <w:rsid w:val="00C047DF"/>
    <w:rsid w:val="00C04BBB"/>
    <w:rsid w:val="00C054E2"/>
    <w:rsid w:val="00C0575F"/>
    <w:rsid w:val="00C06839"/>
    <w:rsid w:val="00C06E65"/>
    <w:rsid w:val="00C07D67"/>
    <w:rsid w:val="00C10C10"/>
    <w:rsid w:val="00C148AF"/>
    <w:rsid w:val="00C15907"/>
    <w:rsid w:val="00C15E40"/>
    <w:rsid w:val="00C17958"/>
    <w:rsid w:val="00C202DD"/>
    <w:rsid w:val="00C241AC"/>
    <w:rsid w:val="00C248ED"/>
    <w:rsid w:val="00C267A8"/>
    <w:rsid w:val="00C309BF"/>
    <w:rsid w:val="00C309C1"/>
    <w:rsid w:val="00C3118E"/>
    <w:rsid w:val="00C3150F"/>
    <w:rsid w:val="00C35D1B"/>
    <w:rsid w:val="00C36AF1"/>
    <w:rsid w:val="00C43883"/>
    <w:rsid w:val="00C4409D"/>
    <w:rsid w:val="00C44F0C"/>
    <w:rsid w:val="00C45BFC"/>
    <w:rsid w:val="00C45ECF"/>
    <w:rsid w:val="00C465DA"/>
    <w:rsid w:val="00C46C77"/>
    <w:rsid w:val="00C47EF5"/>
    <w:rsid w:val="00C55588"/>
    <w:rsid w:val="00C55F77"/>
    <w:rsid w:val="00C573C1"/>
    <w:rsid w:val="00C57F05"/>
    <w:rsid w:val="00C60518"/>
    <w:rsid w:val="00C60FB6"/>
    <w:rsid w:val="00C61FC8"/>
    <w:rsid w:val="00C62375"/>
    <w:rsid w:val="00C6336D"/>
    <w:rsid w:val="00C66391"/>
    <w:rsid w:val="00C677A6"/>
    <w:rsid w:val="00C6792D"/>
    <w:rsid w:val="00C70161"/>
    <w:rsid w:val="00C70EEF"/>
    <w:rsid w:val="00C730F1"/>
    <w:rsid w:val="00C74D52"/>
    <w:rsid w:val="00C75CE2"/>
    <w:rsid w:val="00C760A5"/>
    <w:rsid w:val="00C76836"/>
    <w:rsid w:val="00C76C56"/>
    <w:rsid w:val="00C77214"/>
    <w:rsid w:val="00C774A1"/>
    <w:rsid w:val="00C812A0"/>
    <w:rsid w:val="00C816BC"/>
    <w:rsid w:val="00C822A8"/>
    <w:rsid w:val="00C82378"/>
    <w:rsid w:val="00C82E89"/>
    <w:rsid w:val="00C82F66"/>
    <w:rsid w:val="00C8412E"/>
    <w:rsid w:val="00C85E8F"/>
    <w:rsid w:val="00C85F73"/>
    <w:rsid w:val="00C87484"/>
    <w:rsid w:val="00C9052B"/>
    <w:rsid w:val="00C91482"/>
    <w:rsid w:val="00C9218C"/>
    <w:rsid w:val="00C9246E"/>
    <w:rsid w:val="00C94F68"/>
    <w:rsid w:val="00C97182"/>
    <w:rsid w:val="00CA067D"/>
    <w:rsid w:val="00CA0C0A"/>
    <w:rsid w:val="00CA3106"/>
    <w:rsid w:val="00CA3313"/>
    <w:rsid w:val="00CA3874"/>
    <w:rsid w:val="00CA5CE8"/>
    <w:rsid w:val="00CA670F"/>
    <w:rsid w:val="00CA6CD7"/>
    <w:rsid w:val="00CB233D"/>
    <w:rsid w:val="00CB49E7"/>
    <w:rsid w:val="00CB6B3E"/>
    <w:rsid w:val="00CB72FA"/>
    <w:rsid w:val="00CC0467"/>
    <w:rsid w:val="00CC05A9"/>
    <w:rsid w:val="00CC0BC9"/>
    <w:rsid w:val="00CC0BD7"/>
    <w:rsid w:val="00CC50F5"/>
    <w:rsid w:val="00CC5404"/>
    <w:rsid w:val="00CC61F9"/>
    <w:rsid w:val="00CC694E"/>
    <w:rsid w:val="00CD3194"/>
    <w:rsid w:val="00CD59D4"/>
    <w:rsid w:val="00CE0263"/>
    <w:rsid w:val="00CE042C"/>
    <w:rsid w:val="00CE4AE6"/>
    <w:rsid w:val="00CE5D3E"/>
    <w:rsid w:val="00CF0147"/>
    <w:rsid w:val="00CF14FA"/>
    <w:rsid w:val="00CF1B45"/>
    <w:rsid w:val="00CF2242"/>
    <w:rsid w:val="00CF2F13"/>
    <w:rsid w:val="00CF32BC"/>
    <w:rsid w:val="00CF3BD7"/>
    <w:rsid w:val="00CF487B"/>
    <w:rsid w:val="00CF5C72"/>
    <w:rsid w:val="00CF7932"/>
    <w:rsid w:val="00D02BB0"/>
    <w:rsid w:val="00D02D02"/>
    <w:rsid w:val="00D03B44"/>
    <w:rsid w:val="00D048E6"/>
    <w:rsid w:val="00D04B58"/>
    <w:rsid w:val="00D055B2"/>
    <w:rsid w:val="00D06288"/>
    <w:rsid w:val="00D0628D"/>
    <w:rsid w:val="00D069E9"/>
    <w:rsid w:val="00D13569"/>
    <w:rsid w:val="00D143BF"/>
    <w:rsid w:val="00D160C7"/>
    <w:rsid w:val="00D1738B"/>
    <w:rsid w:val="00D201B3"/>
    <w:rsid w:val="00D218C2"/>
    <w:rsid w:val="00D21983"/>
    <w:rsid w:val="00D21A3C"/>
    <w:rsid w:val="00D228B5"/>
    <w:rsid w:val="00D22B91"/>
    <w:rsid w:val="00D23C18"/>
    <w:rsid w:val="00D24BE6"/>
    <w:rsid w:val="00D263E1"/>
    <w:rsid w:val="00D268D2"/>
    <w:rsid w:val="00D26A7C"/>
    <w:rsid w:val="00D26FD3"/>
    <w:rsid w:val="00D2778C"/>
    <w:rsid w:val="00D27C83"/>
    <w:rsid w:val="00D32148"/>
    <w:rsid w:val="00D3383A"/>
    <w:rsid w:val="00D3435D"/>
    <w:rsid w:val="00D35099"/>
    <w:rsid w:val="00D3776C"/>
    <w:rsid w:val="00D40BE6"/>
    <w:rsid w:val="00D4142C"/>
    <w:rsid w:val="00D42EAB"/>
    <w:rsid w:val="00D43CB4"/>
    <w:rsid w:val="00D44799"/>
    <w:rsid w:val="00D46385"/>
    <w:rsid w:val="00D46C6A"/>
    <w:rsid w:val="00D525C2"/>
    <w:rsid w:val="00D53818"/>
    <w:rsid w:val="00D54F4E"/>
    <w:rsid w:val="00D55349"/>
    <w:rsid w:val="00D56183"/>
    <w:rsid w:val="00D5675D"/>
    <w:rsid w:val="00D56A25"/>
    <w:rsid w:val="00D603E6"/>
    <w:rsid w:val="00D62405"/>
    <w:rsid w:val="00D62AAD"/>
    <w:rsid w:val="00D62D7D"/>
    <w:rsid w:val="00D62F1D"/>
    <w:rsid w:val="00D63F2D"/>
    <w:rsid w:val="00D6643D"/>
    <w:rsid w:val="00D66BA9"/>
    <w:rsid w:val="00D67CED"/>
    <w:rsid w:val="00D73718"/>
    <w:rsid w:val="00D7389C"/>
    <w:rsid w:val="00D7392E"/>
    <w:rsid w:val="00D76502"/>
    <w:rsid w:val="00D7789A"/>
    <w:rsid w:val="00D77E10"/>
    <w:rsid w:val="00D83E57"/>
    <w:rsid w:val="00D8651E"/>
    <w:rsid w:val="00D87DB2"/>
    <w:rsid w:val="00D92731"/>
    <w:rsid w:val="00D9480F"/>
    <w:rsid w:val="00D94D74"/>
    <w:rsid w:val="00D9692A"/>
    <w:rsid w:val="00DA0DC9"/>
    <w:rsid w:val="00DA1F35"/>
    <w:rsid w:val="00DA3222"/>
    <w:rsid w:val="00DA35D2"/>
    <w:rsid w:val="00DA42AB"/>
    <w:rsid w:val="00DA6408"/>
    <w:rsid w:val="00DB4A89"/>
    <w:rsid w:val="00DB558C"/>
    <w:rsid w:val="00DB5C90"/>
    <w:rsid w:val="00DB771B"/>
    <w:rsid w:val="00DB7F39"/>
    <w:rsid w:val="00DC10A1"/>
    <w:rsid w:val="00DC3048"/>
    <w:rsid w:val="00DC3D94"/>
    <w:rsid w:val="00DC4FF2"/>
    <w:rsid w:val="00DC5AB4"/>
    <w:rsid w:val="00DC70E0"/>
    <w:rsid w:val="00DD1333"/>
    <w:rsid w:val="00DD21B6"/>
    <w:rsid w:val="00DD3A7B"/>
    <w:rsid w:val="00DD5714"/>
    <w:rsid w:val="00DE18C9"/>
    <w:rsid w:val="00DE372A"/>
    <w:rsid w:val="00DE3BF2"/>
    <w:rsid w:val="00DE75E0"/>
    <w:rsid w:val="00DF148B"/>
    <w:rsid w:val="00DF6462"/>
    <w:rsid w:val="00DF7968"/>
    <w:rsid w:val="00E01C5A"/>
    <w:rsid w:val="00E0229C"/>
    <w:rsid w:val="00E05242"/>
    <w:rsid w:val="00E068DD"/>
    <w:rsid w:val="00E1090F"/>
    <w:rsid w:val="00E11892"/>
    <w:rsid w:val="00E11942"/>
    <w:rsid w:val="00E12ED8"/>
    <w:rsid w:val="00E14EE7"/>
    <w:rsid w:val="00E17A4C"/>
    <w:rsid w:val="00E247F4"/>
    <w:rsid w:val="00E2496E"/>
    <w:rsid w:val="00E251C6"/>
    <w:rsid w:val="00E25C96"/>
    <w:rsid w:val="00E31313"/>
    <w:rsid w:val="00E33245"/>
    <w:rsid w:val="00E33447"/>
    <w:rsid w:val="00E37037"/>
    <w:rsid w:val="00E45355"/>
    <w:rsid w:val="00E46054"/>
    <w:rsid w:val="00E473BF"/>
    <w:rsid w:val="00E50AA6"/>
    <w:rsid w:val="00E5335C"/>
    <w:rsid w:val="00E5378D"/>
    <w:rsid w:val="00E55F84"/>
    <w:rsid w:val="00E56CEC"/>
    <w:rsid w:val="00E62629"/>
    <w:rsid w:val="00E62ACB"/>
    <w:rsid w:val="00E62CA3"/>
    <w:rsid w:val="00E63A77"/>
    <w:rsid w:val="00E643D8"/>
    <w:rsid w:val="00E6699F"/>
    <w:rsid w:val="00E66F4A"/>
    <w:rsid w:val="00E708C5"/>
    <w:rsid w:val="00E72838"/>
    <w:rsid w:val="00E756C2"/>
    <w:rsid w:val="00E76686"/>
    <w:rsid w:val="00E767CD"/>
    <w:rsid w:val="00E77284"/>
    <w:rsid w:val="00E811D9"/>
    <w:rsid w:val="00E81234"/>
    <w:rsid w:val="00E820F2"/>
    <w:rsid w:val="00E8301F"/>
    <w:rsid w:val="00E847AB"/>
    <w:rsid w:val="00E85608"/>
    <w:rsid w:val="00E85731"/>
    <w:rsid w:val="00E85FE3"/>
    <w:rsid w:val="00E8685E"/>
    <w:rsid w:val="00E87830"/>
    <w:rsid w:val="00E90B00"/>
    <w:rsid w:val="00E91A7C"/>
    <w:rsid w:val="00E91CD7"/>
    <w:rsid w:val="00E92621"/>
    <w:rsid w:val="00E927FE"/>
    <w:rsid w:val="00E93C0B"/>
    <w:rsid w:val="00E94E87"/>
    <w:rsid w:val="00E96C18"/>
    <w:rsid w:val="00E975F9"/>
    <w:rsid w:val="00EA1B90"/>
    <w:rsid w:val="00EA245E"/>
    <w:rsid w:val="00EA4347"/>
    <w:rsid w:val="00EA4369"/>
    <w:rsid w:val="00EA5548"/>
    <w:rsid w:val="00EA5FF4"/>
    <w:rsid w:val="00EA6CC8"/>
    <w:rsid w:val="00EA73A2"/>
    <w:rsid w:val="00EB0745"/>
    <w:rsid w:val="00EB0B0D"/>
    <w:rsid w:val="00EB0BD5"/>
    <w:rsid w:val="00EB6029"/>
    <w:rsid w:val="00EB6371"/>
    <w:rsid w:val="00EB6D7E"/>
    <w:rsid w:val="00EB72BF"/>
    <w:rsid w:val="00EB7FF0"/>
    <w:rsid w:val="00EC0ED3"/>
    <w:rsid w:val="00EC10F9"/>
    <w:rsid w:val="00EC5036"/>
    <w:rsid w:val="00EC77C0"/>
    <w:rsid w:val="00ED3279"/>
    <w:rsid w:val="00ED4ACA"/>
    <w:rsid w:val="00EE316E"/>
    <w:rsid w:val="00EE3187"/>
    <w:rsid w:val="00EE345A"/>
    <w:rsid w:val="00EE34C4"/>
    <w:rsid w:val="00EF27EE"/>
    <w:rsid w:val="00EF7191"/>
    <w:rsid w:val="00EF752C"/>
    <w:rsid w:val="00F13A58"/>
    <w:rsid w:val="00F155B0"/>
    <w:rsid w:val="00F15D1C"/>
    <w:rsid w:val="00F15F21"/>
    <w:rsid w:val="00F17D5E"/>
    <w:rsid w:val="00F20013"/>
    <w:rsid w:val="00F2067E"/>
    <w:rsid w:val="00F20EFD"/>
    <w:rsid w:val="00F21C1D"/>
    <w:rsid w:val="00F236AA"/>
    <w:rsid w:val="00F2742A"/>
    <w:rsid w:val="00F30A15"/>
    <w:rsid w:val="00F3224C"/>
    <w:rsid w:val="00F32B9F"/>
    <w:rsid w:val="00F33FD9"/>
    <w:rsid w:val="00F36B58"/>
    <w:rsid w:val="00F41B11"/>
    <w:rsid w:val="00F42CE5"/>
    <w:rsid w:val="00F44F21"/>
    <w:rsid w:val="00F461EB"/>
    <w:rsid w:val="00F47999"/>
    <w:rsid w:val="00F50DF3"/>
    <w:rsid w:val="00F512CF"/>
    <w:rsid w:val="00F5273A"/>
    <w:rsid w:val="00F53DEB"/>
    <w:rsid w:val="00F53F05"/>
    <w:rsid w:val="00F55468"/>
    <w:rsid w:val="00F56030"/>
    <w:rsid w:val="00F566FF"/>
    <w:rsid w:val="00F6235D"/>
    <w:rsid w:val="00F62A5D"/>
    <w:rsid w:val="00F658C7"/>
    <w:rsid w:val="00F65FBE"/>
    <w:rsid w:val="00F675B1"/>
    <w:rsid w:val="00F70BDD"/>
    <w:rsid w:val="00F7122C"/>
    <w:rsid w:val="00F73076"/>
    <w:rsid w:val="00F73B18"/>
    <w:rsid w:val="00F75BFD"/>
    <w:rsid w:val="00F80E31"/>
    <w:rsid w:val="00F81415"/>
    <w:rsid w:val="00F81D6C"/>
    <w:rsid w:val="00F8325C"/>
    <w:rsid w:val="00F839DC"/>
    <w:rsid w:val="00F83DB9"/>
    <w:rsid w:val="00F8508D"/>
    <w:rsid w:val="00F85C91"/>
    <w:rsid w:val="00F90866"/>
    <w:rsid w:val="00F931C7"/>
    <w:rsid w:val="00F95BDB"/>
    <w:rsid w:val="00F97CC2"/>
    <w:rsid w:val="00FA1684"/>
    <w:rsid w:val="00FA29BF"/>
    <w:rsid w:val="00FA72E4"/>
    <w:rsid w:val="00FA7420"/>
    <w:rsid w:val="00FA7AD9"/>
    <w:rsid w:val="00FA7B7C"/>
    <w:rsid w:val="00FA7C9D"/>
    <w:rsid w:val="00FA7F7A"/>
    <w:rsid w:val="00FA7FB4"/>
    <w:rsid w:val="00FB09D0"/>
    <w:rsid w:val="00FB0E90"/>
    <w:rsid w:val="00FB40EC"/>
    <w:rsid w:val="00FB717B"/>
    <w:rsid w:val="00FB76DD"/>
    <w:rsid w:val="00FC0748"/>
    <w:rsid w:val="00FC16DD"/>
    <w:rsid w:val="00FC1C84"/>
    <w:rsid w:val="00FC4C14"/>
    <w:rsid w:val="00FC52D1"/>
    <w:rsid w:val="00FC5375"/>
    <w:rsid w:val="00FD0716"/>
    <w:rsid w:val="00FD250C"/>
    <w:rsid w:val="00FD35F2"/>
    <w:rsid w:val="00FD7579"/>
    <w:rsid w:val="00FE007F"/>
    <w:rsid w:val="00FE0B4E"/>
    <w:rsid w:val="00FE2099"/>
    <w:rsid w:val="00FE2CDE"/>
    <w:rsid w:val="00FE6079"/>
    <w:rsid w:val="00FE7315"/>
    <w:rsid w:val="00FF06D5"/>
    <w:rsid w:val="00FF328A"/>
    <w:rsid w:val="00FF3636"/>
    <w:rsid w:val="00FF3F27"/>
    <w:rsid w:val="00FF5C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A16"/>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7F15E4"/>
    <w:pPr>
      <w:tabs>
        <w:tab w:val="center" w:pos="4536"/>
        <w:tab w:val="right" w:pos="9072"/>
      </w:tabs>
    </w:pPr>
  </w:style>
  <w:style w:type="paragraph" w:styleId="Podnoje">
    <w:name w:val="footer"/>
    <w:basedOn w:val="Normal"/>
    <w:link w:val="PodnojeChar"/>
    <w:uiPriority w:val="99"/>
    <w:rsid w:val="007F15E4"/>
    <w:pPr>
      <w:tabs>
        <w:tab w:val="center" w:pos="4536"/>
        <w:tab w:val="right" w:pos="9072"/>
      </w:tabs>
    </w:pPr>
  </w:style>
  <w:style w:type="paragraph" w:styleId="Naslov">
    <w:name w:val="Title"/>
    <w:basedOn w:val="Normal"/>
    <w:qFormat/>
    <w:rsid w:val="007F15E4"/>
    <w:pPr>
      <w:jc w:val="center"/>
    </w:pPr>
    <w:rPr>
      <w:sz w:val="28"/>
      <w:lang w:eastAsia="en-US"/>
    </w:rPr>
  </w:style>
  <w:style w:type="character" w:styleId="Hiperveza">
    <w:name w:val="Hyperlink"/>
    <w:basedOn w:val="Zadanifontodlomka"/>
    <w:rsid w:val="007F15E4"/>
    <w:rPr>
      <w:color w:val="0000FF"/>
      <w:u w:val="single"/>
    </w:rPr>
  </w:style>
  <w:style w:type="character" w:styleId="Brojstranice">
    <w:name w:val="page number"/>
    <w:basedOn w:val="Zadanifontodlomka"/>
    <w:rsid w:val="008F521E"/>
  </w:style>
  <w:style w:type="paragraph" w:styleId="Odlomakpopisa">
    <w:name w:val="List Paragraph"/>
    <w:basedOn w:val="Normal"/>
    <w:uiPriority w:val="34"/>
    <w:qFormat/>
    <w:rsid w:val="00546F57"/>
    <w:pPr>
      <w:ind w:left="720"/>
      <w:contextualSpacing/>
    </w:pPr>
  </w:style>
  <w:style w:type="character" w:customStyle="1" w:styleId="ZaglavljeChar">
    <w:name w:val="Zaglavlje Char"/>
    <w:basedOn w:val="Zadanifontodlomka"/>
    <w:link w:val="Zaglavlje"/>
    <w:uiPriority w:val="99"/>
    <w:rsid w:val="002515A2"/>
    <w:rPr>
      <w:sz w:val="24"/>
      <w:szCs w:val="24"/>
    </w:rPr>
  </w:style>
  <w:style w:type="paragraph" w:styleId="Tekstbalonia">
    <w:name w:val="Balloon Text"/>
    <w:basedOn w:val="Normal"/>
    <w:link w:val="TekstbaloniaChar"/>
    <w:rsid w:val="002515A2"/>
    <w:rPr>
      <w:rFonts w:ascii="Tahoma" w:hAnsi="Tahoma" w:cs="Tahoma"/>
      <w:sz w:val="16"/>
      <w:szCs w:val="16"/>
    </w:rPr>
  </w:style>
  <w:style w:type="character" w:customStyle="1" w:styleId="TekstbaloniaChar">
    <w:name w:val="Tekst balončića Char"/>
    <w:basedOn w:val="Zadanifontodlomka"/>
    <w:link w:val="Tekstbalonia"/>
    <w:rsid w:val="002515A2"/>
    <w:rPr>
      <w:rFonts w:ascii="Tahoma" w:hAnsi="Tahoma" w:cs="Tahoma"/>
      <w:sz w:val="16"/>
      <w:szCs w:val="16"/>
    </w:rPr>
  </w:style>
  <w:style w:type="character" w:styleId="Brojretka">
    <w:name w:val="line number"/>
    <w:basedOn w:val="Zadanifontodlomka"/>
    <w:rsid w:val="00E63A77"/>
  </w:style>
  <w:style w:type="character" w:customStyle="1" w:styleId="PodnojeChar">
    <w:name w:val="Podnožje Char"/>
    <w:basedOn w:val="Zadanifontodlomka"/>
    <w:link w:val="Podnoje"/>
    <w:uiPriority w:val="99"/>
    <w:rsid w:val="00E63A77"/>
    <w:rPr>
      <w:sz w:val="24"/>
      <w:szCs w:val="24"/>
    </w:rPr>
  </w:style>
  <w:style w:type="table" w:styleId="Reetkatablice">
    <w:name w:val="Table Grid"/>
    <w:basedOn w:val="Obinatablica"/>
    <w:rsid w:val="009B1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409">
    <w:name w:val="box_460409"/>
    <w:basedOn w:val="Normal"/>
    <w:rsid w:val="00452FB8"/>
    <w:pPr>
      <w:spacing w:before="100" w:beforeAutospacing="1" w:after="225"/>
    </w:pPr>
  </w:style>
  <w:style w:type="paragraph" w:customStyle="1" w:styleId="Default">
    <w:name w:val="Default"/>
    <w:rsid w:val="00A44837"/>
    <w:pPr>
      <w:autoSpaceDE w:val="0"/>
      <w:autoSpaceDN w:val="0"/>
      <w:adjustRightInd w:val="0"/>
    </w:pPr>
    <w:rPr>
      <w:rFonts w:ascii="Ebrima" w:hAnsi="Ebrima" w:cs="Ebri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A16"/>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7F15E4"/>
    <w:pPr>
      <w:tabs>
        <w:tab w:val="center" w:pos="4536"/>
        <w:tab w:val="right" w:pos="9072"/>
      </w:tabs>
    </w:pPr>
  </w:style>
  <w:style w:type="paragraph" w:styleId="Podnoje">
    <w:name w:val="footer"/>
    <w:basedOn w:val="Normal"/>
    <w:link w:val="PodnojeChar"/>
    <w:uiPriority w:val="99"/>
    <w:rsid w:val="007F15E4"/>
    <w:pPr>
      <w:tabs>
        <w:tab w:val="center" w:pos="4536"/>
        <w:tab w:val="right" w:pos="9072"/>
      </w:tabs>
    </w:pPr>
  </w:style>
  <w:style w:type="paragraph" w:styleId="Naslov">
    <w:name w:val="Title"/>
    <w:basedOn w:val="Normal"/>
    <w:qFormat/>
    <w:rsid w:val="007F15E4"/>
    <w:pPr>
      <w:jc w:val="center"/>
    </w:pPr>
    <w:rPr>
      <w:sz w:val="28"/>
      <w:lang w:eastAsia="en-US"/>
    </w:rPr>
  </w:style>
  <w:style w:type="character" w:styleId="Hiperveza">
    <w:name w:val="Hyperlink"/>
    <w:basedOn w:val="Zadanifontodlomka"/>
    <w:rsid w:val="007F15E4"/>
    <w:rPr>
      <w:color w:val="0000FF"/>
      <w:u w:val="single"/>
    </w:rPr>
  </w:style>
  <w:style w:type="character" w:styleId="Brojstranice">
    <w:name w:val="page number"/>
    <w:basedOn w:val="Zadanifontodlomka"/>
    <w:rsid w:val="008F521E"/>
  </w:style>
  <w:style w:type="paragraph" w:styleId="Odlomakpopisa">
    <w:name w:val="List Paragraph"/>
    <w:basedOn w:val="Normal"/>
    <w:uiPriority w:val="34"/>
    <w:qFormat/>
    <w:rsid w:val="00546F57"/>
    <w:pPr>
      <w:ind w:left="720"/>
      <w:contextualSpacing/>
    </w:pPr>
  </w:style>
  <w:style w:type="character" w:customStyle="1" w:styleId="ZaglavljeChar">
    <w:name w:val="Zaglavlje Char"/>
    <w:basedOn w:val="Zadanifontodlomka"/>
    <w:link w:val="Zaglavlje"/>
    <w:uiPriority w:val="99"/>
    <w:rsid w:val="002515A2"/>
    <w:rPr>
      <w:sz w:val="24"/>
      <w:szCs w:val="24"/>
    </w:rPr>
  </w:style>
  <w:style w:type="paragraph" w:styleId="Tekstbalonia">
    <w:name w:val="Balloon Text"/>
    <w:basedOn w:val="Normal"/>
    <w:link w:val="TekstbaloniaChar"/>
    <w:rsid w:val="002515A2"/>
    <w:rPr>
      <w:rFonts w:ascii="Tahoma" w:hAnsi="Tahoma" w:cs="Tahoma"/>
      <w:sz w:val="16"/>
      <w:szCs w:val="16"/>
    </w:rPr>
  </w:style>
  <w:style w:type="character" w:customStyle="1" w:styleId="TekstbaloniaChar">
    <w:name w:val="Tekst balončića Char"/>
    <w:basedOn w:val="Zadanifontodlomka"/>
    <w:link w:val="Tekstbalonia"/>
    <w:rsid w:val="002515A2"/>
    <w:rPr>
      <w:rFonts w:ascii="Tahoma" w:hAnsi="Tahoma" w:cs="Tahoma"/>
      <w:sz w:val="16"/>
      <w:szCs w:val="16"/>
    </w:rPr>
  </w:style>
  <w:style w:type="character" w:styleId="Brojretka">
    <w:name w:val="line number"/>
    <w:basedOn w:val="Zadanifontodlomka"/>
    <w:rsid w:val="00E63A77"/>
  </w:style>
  <w:style w:type="character" w:customStyle="1" w:styleId="PodnojeChar">
    <w:name w:val="Podnožje Char"/>
    <w:basedOn w:val="Zadanifontodlomka"/>
    <w:link w:val="Podnoje"/>
    <w:uiPriority w:val="99"/>
    <w:rsid w:val="00E63A77"/>
    <w:rPr>
      <w:sz w:val="24"/>
      <w:szCs w:val="24"/>
    </w:rPr>
  </w:style>
  <w:style w:type="table" w:styleId="Reetkatablice">
    <w:name w:val="Table Grid"/>
    <w:basedOn w:val="Obinatablica"/>
    <w:rsid w:val="009B1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409">
    <w:name w:val="box_460409"/>
    <w:basedOn w:val="Normal"/>
    <w:rsid w:val="00452FB8"/>
    <w:pPr>
      <w:spacing w:before="100" w:beforeAutospacing="1" w:after="225"/>
    </w:pPr>
  </w:style>
  <w:style w:type="paragraph" w:customStyle="1" w:styleId="Default">
    <w:name w:val="Default"/>
    <w:rsid w:val="00A44837"/>
    <w:pPr>
      <w:autoSpaceDE w:val="0"/>
      <w:autoSpaceDN w:val="0"/>
      <w:adjustRightInd w:val="0"/>
    </w:pPr>
    <w:rPr>
      <w:rFonts w:ascii="Ebrima" w:hAnsi="Ebrima" w:cs="Ebr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6953">
      <w:bodyDiv w:val="1"/>
      <w:marLeft w:val="0"/>
      <w:marRight w:val="0"/>
      <w:marTop w:val="0"/>
      <w:marBottom w:val="0"/>
      <w:divBdr>
        <w:top w:val="none" w:sz="0" w:space="0" w:color="auto"/>
        <w:left w:val="none" w:sz="0" w:space="0" w:color="auto"/>
        <w:bottom w:val="none" w:sz="0" w:space="0" w:color="auto"/>
        <w:right w:val="none" w:sz="0" w:space="0" w:color="auto"/>
      </w:divBdr>
    </w:div>
    <w:div w:id="212274894">
      <w:bodyDiv w:val="1"/>
      <w:marLeft w:val="0"/>
      <w:marRight w:val="0"/>
      <w:marTop w:val="0"/>
      <w:marBottom w:val="0"/>
      <w:divBdr>
        <w:top w:val="none" w:sz="0" w:space="0" w:color="auto"/>
        <w:left w:val="none" w:sz="0" w:space="0" w:color="auto"/>
        <w:bottom w:val="none" w:sz="0" w:space="0" w:color="auto"/>
        <w:right w:val="none" w:sz="0" w:space="0" w:color="auto"/>
      </w:divBdr>
    </w:div>
    <w:div w:id="277184013">
      <w:bodyDiv w:val="1"/>
      <w:marLeft w:val="0"/>
      <w:marRight w:val="0"/>
      <w:marTop w:val="0"/>
      <w:marBottom w:val="0"/>
      <w:divBdr>
        <w:top w:val="none" w:sz="0" w:space="0" w:color="auto"/>
        <w:left w:val="none" w:sz="0" w:space="0" w:color="auto"/>
        <w:bottom w:val="none" w:sz="0" w:space="0" w:color="auto"/>
        <w:right w:val="none" w:sz="0" w:space="0" w:color="auto"/>
      </w:divBdr>
      <w:divsChild>
        <w:div w:id="121732792">
          <w:marLeft w:val="0"/>
          <w:marRight w:val="0"/>
          <w:marTop w:val="0"/>
          <w:marBottom w:val="0"/>
          <w:divBdr>
            <w:top w:val="none" w:sz="0" w:space="0" w:color="auto"/>
            <w:left w:val="none" w:sz="0" w:space="0" w:color="auto"/>
            <w:bottom w:val="none" w:sz="0" w:space="0" w:color="auto"/>
            <w:right w:val="none" w:sz="0" w:space="0" w:color="auto"/>
          </w:divBdr>
          <w:divsChild>
            <w:div w:id="124470612">
              <w:marLeft w:val="0"/>
              <w:marRight w:val="0"/>
              <w:marTop w:val="0"/>
              <w:marBottom w:val="0"/>
              <w:divBdr>
                <w:top w:val="none" w:sz="0" w:space="0" w:color="auto"/>
                <w:left w:val="none" w:sz="0" w:space="0" w:color="auto"/>
                <w:bottom w:val="none" w:sz="0" w:space="0" w:color="auto"/>
                <w:right w:val="none" w:sz="0" w:space="0" w:color="auto"/>
              </w:divBdr>
            </w:div>
            <w:div w:id="862744777">
              <w:marLeft w:val="0"/>
              <w:marRight w:val="0"/>
              <w:marTop w:val="0"/>
              <w:marBottom w:val="0"/>
              <w:divBdr>
                <w:top w:val="none" w:sz="0" w:space="0" w:color="auto"/>
                <w:left w:val="none" w:sz="0" w:space="0" w:color="auto"/>
                <w:bottom w:val="none" w:sz="0" w:space="0" w:color="auto"/>
                <w:right w:val="none" w:sz="0" w:space="0" w:color="auto"/>
              </w:divBdr>
            </w:div>
            <w:div w:id="1311398164">
              <w:marLeft w:val="0"/>
              <w:marRight w:val="0"/>
              <w:marTop w:val="0"/>
              <w:marBottom w:val="0"/>
              <w:divBdr>
                <w:top w:val="none" w:sz="0" w:space="0" w:color="auto"/>
                <w:left w:val="none" w:sz="0" w:space="0" w:color="auto"/>
                <w:bottom w:val="none" w:sz="0" w:space="0" w:color="auto"/>
                <w:right w:val="none" w:sz="0" w:space="0" w:color="auto"/>
              </w:divBdr>
            </w:div>
            <w:div w:id="1703549717">
              <w:marLeft w:val="0"/>
              <w:marRight w:val="0"/>
              <w:marTop w:val="0"/>
              <w:marBottom w:val="0"/>
              <w:divBdr>
                <w:top w:val="none" w:sz="0" w:space="0" w:color="auto"/>
                <w:left w:val="none" w:sz="0" w:space="0" w:color="auto"/>
                <w:bottom w:val="none" w:sz="0" w:space="0" w:color="auto"/>
                <w:right w:val="none" w:sz="0" w:space="0" w:color="auto"/>
              </w:divBdr>
            </w:div>
            <w:div w:id="1730037097">
              <w:marLeft w:val="0"/>
              <w:marRight w:val="0"/>
              <w:marTop w:val="0"/>
              <w:marBottom w:val="0"/>
              <w:divBdr>
                <w:top w:val="none" w:sz="0" w:space="0" w:color="auto"/>
                <w:left w:val="none" w:sz="0" w:space="0" w:color="auto"/>
                <w:bottom w:val="none" w:sz="0" w:space="0" w:color="auto"/>
                <w:right w:val="none" w:sz="0" w:space="0" w:color="auto"/>
              </w:divBdr>
            </w:div>
            <w:div w:id="1801410950">
              <w:marLeft w:val="0"/>
              <w:marRight w:val="0"/>
              <w:marTop w:val="0"/>
              <w:marBottom w:val="0"/>
              <w:divBdr>
                <w:top w:val="none" w:sz="0" w:space="0" w:color="auto"/>
                <w:left w:val="none" w:sz="0" w:space="0" w:color="auto"/>
                <w:bottom w:val="none" w:sz="0" w:space="0" w:color="auto"/>
                <w:right w:val="none" w:sz="0" w:space="0" w:color="auto"/>
              </w:divBdr>
            </w:div>
            <w:div w:id="19653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6493">
      <w:bodyDiv w:val="1"/>
      <w:marLeft w:val="0"/>
      <w:marRight w:val="0"/>
      <w:marTop w:val="0"/>
      <w:marBottom w:val="0"/>
      <w:divBdr>
        <w:top w:val="none" w:sz="0" w:space="0" w:color="auto"/>
        <w:left w:val="none" w:sz="0" w:space="0" w:color="auto"/>
        <w:bottom w:val="none" w:sz="0" w:space="0" w:color="auto"/>
        <w:right w:val="none" w:sz="0" w:space="0" w:color="auto"/>
      </w:divBdr>
      <w:divsChild>
        <w:div w:id="366834109">
          <w:marLeft w:val="0"/>
          <w:marRight w:val="0"/>
          <w:marTop w:val="0"/>
          <w:marBottom w:val="0"/>
          <w:divBdr>
            <w:top w:val="none" w:sz="0" w:space="0" w:color="auto"/>
            <w:left w:val="none" w:sz="0" w:space="0" w:color="auto"/>
            <w:bottom w:val="none" w:sz="0" w:space="0" w:color="auto"/>
            <w:right w:val="none" w:sz="0" w:space="0" w:color="auto"/>
          </w:divBdr>
          <w:divsChild>
            <w:div w:id="228855682">
              <w:marLeft w:val="0"/>
              <w:marRight w:val="0"/>
              <w:marTop w:val="0"/>
              <w:marBottom w:val="0"/>
              <w:divBdr>
                <w:top w:val="none" w:sz="0" w:space="0" w:color="auto"/>
                <w:left w:val="none" w:sz="0" w:space="0" w:color="auto"/>
                <w:bottom w:val="none" w:sz="0" w:space="0" w:color="auto"/>
                <w:right w:val="none" w:sz="0" w:space="0" w:color="auto"/>
              </w:divBdr>
            </w:div>
            <w:div w:id="654794404">
              <w:marLeft w:val="0"/>
              <w:marRight w:val="0"/>
              <w:marTop w:val="0"/>
              <w:marBottom w:val="0"/>
              <w:divBdr>
                <w:top w:val="none" w:sz="0" w:space="0" w:color="auto"/>
                <w:left w:val="none" w:sz="0" w:space="0" w:color="auto"/>
                <w:bottom w:val="none" w:sz="0" w:space="0" w:color="auto"/>
                <w:right w:val="none" w:sz="0" w:space="0" w:color="auto"/>
              </w:divBdr>
            </w:div>
            <w:div w:id="1047030985">
              <w:marLeft w:val="0"/>
              <w:marRight w:val="0"/>
              <w:marTop w:val="0"/>
              <w:marBottom w:val="0"/>
              <w:divBdr>
                <w:top w:val="none" w:sz="0" w:space="0" w:color="auto"/>
                <w:left w:val="none" w:sz="0" w:space="0" w:color="auto"/>
                <w:bottom w:val="none" w:sz="0" w:space="0" w:color="auto"/>
                <w:right w:val="none" w:sz="0" w:space="0" w:color="auto"/>
              </w:divBdr>
            </w:div>
            <w:div w:id="1767731569">
              <w:marLeft w:val="0"/>
              <w:marRight w:val="0"/>
              <w:marTop w:val="0"/>
              <w:marBottom w:val="0"/>
              <w:divBdr>
                <w:top w:val="none" w:sz="0" w:space="0" w:color="auto"/>
                <w:left w:val="none" w:sz="0" w:space="0" w:color="auto"/>
                <w:bottom w:val="none" w:sz="0" w:space="0" w:color="auto"/>
                <w:right w:val="none" w:sz="0" w:space="0" w:color="auto"/>
              </w:divBdr>
            </w:div>
            <w:div w:id="2119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842">
      <w:bodyDiv w:val="1"/>
      <w:marLeft w:val="0"/>
      <w:marRight w:val="0"/>
      <w:marTop w:val="0"/>
      <w:marBottom w:val="0"/>
      <w:divBdr>
        <w:top w:val="none" w:sz="0" w:space="0" w:color="auto"/>
        <w:left w:val="none" w:sz="0" w:space="0" w:color="auto"/>
        <w:bottom w:val="none" w:sz="0" w:space="0" w:color="auto"/>
        <w:right w:val="none" w:sz="0" w:space="0" w:color="auto"/>
      </w:divBdr>
    </w:div>
    <w:div w:id="1851338190">
      <w:bodyDiv w:val="1"/>
      <w:marLeft w:val="0"/>
      <w:marRight w:val="0"/>
      <w:marTop w:val="0"/>
      <w:marBottom w:val="0"/>
      <w:divBdr>
        <w:top w:val="none" w:sz="0" w:space="0" w:color="auto"/>
        <w:left w:val="none" w:sz="0" w:space="0" w:color="auto"/>
        <w:bottom w:val="none" w:sz="0" w:space="0" w:color="auto"/>
        <w:right w:val="none" w:sz="0" w:space="0" w:color="auto"/>
      </w:divBdr>
      <w:divsChild>
        <w:div w:id="2078092350">
          <w:marLeft w:val="0"/>
          <w:marRight w:val="0"/>
          <w:marTop w:val="0"/>
          <w:marBottom w:val="0"/>
          <w:divBdr>
            <w:top w:val="none" w:sz="0" w:space="0" w:color="auto"/>
            <w:left w:val="none" w:sz="0" w:space="0" w:color="auto"/>
            <w:bottom w:val="none" w:sz="0" w:space="0" w:color="auto"/>
            <w:right w:val="none" w:sz="0" w:space="0" w:color="auto"/>
          </w:divBdr>
          <w:divsChild>
            <w:div w:id="2363436">
              <w:marLeft w:val="0"/>
              <w:marRight w:val="0"/>
              <w:marTop w:val="0"/>
              <w:marBottom w:val="0"/>
              <w:divBdr>
                <w:top w:val="none" w:sz="0" w:space="0" w:color="auto"/>
                <w:left w:val="none" w:sz="0" w:space="0" w:color="auto"/>
                <w:bottom w:val="none" w:sz="0" w:space="0" w:color="auto"/>
                <w:right w:val="none" w:sz="0" w:space="0" w:color="auto"/>
              </w:divBdr>
            </w:div>
            <w:div w:id="321861938">
              <w:marLeft w:val="0"/>
              <w:marRight w:val="0"/>
              <w:marTop w:val="0"/>
              <w:marBottom w:val="0"/>
              <w:divBdr>
                <w:top w:val="none" w:sz="0" w:space="0" w:color="auto"/>
                <w:left w:val="none" w:sz="0" w:space="0" w:color="auto"/>
                <w:bottom w:val="none" w:sz="0" w:space="0" w:color="auto"/>
                <w:right w:val="none" w:sz="0" w:space="0" w:color="auto"/>
              </w:divBdr>
            </w:div>
            <w:div w:id="404496363">
              <w:marLeft w:val="0"/>
              <w:marRight w:val="0"/>
              <w:marTop w:val="0"/>
              <w:marBottom w:val="0"/>
              <w:divBdr>
                <w:top w:val="none" w:sz="0" w:space="0" w:color="auto"/>
                <w:left w:val="none" w:sz="0" w:space="0" w:color="auto"/>
                <w:bottom w:val="none" w:sz="0" w:space="0" w:color="auto"/>
                <w:right w:val="none" w:sz="0" w:space="0" w:color="auto"/>
              </w:divBdr>
            </w:div>
            <w:div w:id="596132370">
              <w:marLeft w:val="0"/>
              <w:marRight w:val="0"/>
              <w:marTop w:val="0"/>
              <w:marBottom w:val="0"/>
              <w:divBdr>
                <w:top w:val="none" w:sz="0" w:space="0" w:color="auto"/>
                <w:left w:val="none" w:sz="0" w:space="0" w:color="auto"/>
                <w:bottom w:val="none" w:sz="0" w:space="0" w:color="auto"/>
                <w:right w:val="none" w:sz="0" w:space="0" w:color="auto"/>
              </w:divBdr>
            </w:div>
            <w:div w:id="967932933">
              <w:marLeft w:val="0"/>
              <w:marRight w:val="0"/>
              <w:marTop w:val="0"/>
              <w:marBottom w:val="0"/>
              <w:divBdr>
                <w:top w:val="none" w:sz="0" w:space="0" w:color="auto"/>
                <w:left w:val="none" w:sz="0" w:space="0" w:color="auto"/>
                <w:bottom w:val="none" w:sz="0" w:space="0" w:color="auto"/>
                <w:right w:val="none" w:sz="0" w:space="0" w:color="auto"/>
              </w:divBdr>
            </w:div>
            <w:div w:id="1017535423">
              <w:marLeft w:val="0"/>
              <w:marRight w:val="0"/>
              <w:marTop w:val="0"/>
              <w:marBottom w:val="0"/>
              <w:divBdr>
                <w:top w:val="none" w:sz="0" w:space="0" w:color="auto"/>
                <w:left w:val="none" w:sz="0" w:space="0" w:color="auto"/>
                <w:bottom w:val="none" w:sz="0" w:space="0" w:color="auto"/>
                <w:right w:val="none" w:sz="0" w:space="0" w:color="auto"/>
              </w:divBdr>
            </w:div>
            <w:div w:id="1098721997">
              <w:marLeft w:val="0"/>
              <w:marRight w:val="0"/>
              <w:marTop w:val="0"/>
              <w:marBottom w:val="0"/>
              <w:divBdr>
                <w:top w:val="none" w:sz="0" w:space="0" w:color="auto"/>
                <w:left w:val="none" w:sz="0" w:space="0" w:color="auto"/>
                <w:bottom w:val="none" w:sz="0" w:space="0" w:color="auto"/>
                <w:right w:val="none" w:sz="0" w:space="0" w:color="auto"/>
              </w:divBdr>
            </w:div>
            <w:div w:id="1148592451">
              <w:marLeft w:val="0"/>
              <w:marRight w:val="0"/>
              <w:marTop w:val="0"/>
              <w:marBottom w:val="0"/>
              <w:divBdr>
                <w:top w:val="none" w:sz="0" w:space="0" w:color="auto"/>
                <w:left w:val="none" w:sz="0" w:space="0" w:color="auto"/>
                <w:bottom w:val="none" w:sz="0" w:space="0" w:color="auto"/>
                <w:right w:val="none" w:sz="0" w:space="0" w:color="auto"/>
              </w:divBdr>
            </w:div>
            <w:div w:id="1687898320">
              <w:marLeft w:val="0"/>
              <w:marRight w:val="0"/>
              <w:marTop w:val="0"/>
              <w:marBottom w:val="0"/>
              <w:divBdr>
                <w:top w:val="none" w:sz="0" w:space="0" w:color="auto"/>
                <w:left w:val="none" w:sz="0" w:space="0" w:color="auto"/>
                <w:bottom w:val="none" w:sz="0" w:space="0" w:color="auto"/>
                <w:right w:val="none" w:sz="0" w:space="0" w:color="auto"/>
              </w:divBdr>
            </w:div>
            <w:div w:id="1723599122">
              <w:marLeft w:val="0"/>
              <w:marRight w:val="0"/>
              <w:marTop w:val="0"/>
              <w:marBottom w:val="0"/>
              <w:divBdr>
                <w:top w:val="none" w:sz="0" w:space="0" w:color="auto"/>
                <w:left w:val="none" w:sz="0" w:space="0" w:color="auto"/>
                <w:bottom w:val="none" w:sz="0" w:space="0" w:color="auto"/>
                <w:right w:val="none" w:sz="0" w:space="0" w:color="auto"/>
              </w:divBdr>
            </w:div>
            <w:div w:id="1952472067">
              <w:marLeft w:val="0"/>
              <w:marRight w:val="0"/>
              <w:marTop w:val="0"/>
              <w:marBottom w:val="0"/>
              <w:divBdr>
                <w:top w:val="none" w:sz="0" w:space="0" w:color="auto"/>
                <w:left w:val="none" w:sz="0" w:space="0" w:color="auto"/>
                <w:bottom w:val="none" w:sz="0" w:space="0" w:color="auto"/>
                <w:right w:val="none" w:sz="0" w:space="0" w:color="auto"/>
              </w:divBdr>
            </w:div>
            <w:div w:id="2058238305">
              <w:marLeft w:val="0"/>
              <w:marRight w:val="0"/>
              <w:marTop w:val="0"/>
              <w:marBottom w:val="0"/>
              <w:divBdr>
                <w:top w:val="none" w:sz="0" w:space="0" w:color="auto"/>
                <w:left w:val="none" w:sz="0" w:space="0" w:color="auto"/>
                <w:bottom w:val="none" w:sz="0" w:space="0" w:color="auto"/>
                <w:right w:val="none" w:sz="0" w:space="0" w:color="auto"/>
              </w:divBdr>
            </w:div>
            <w:div w:id="20911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21334">
      <w:bodyDiv w:val="1"/>
      <w:marLeft w:val="0"/>
      <w:marRight w:val="0"/>
      <w:marTop w:val="0"/>
      <w:marBottom w:val="0"/>
      <w:divBdr>
        <w:top w:val="none" w:sz="0" w:space="0" w:color="auto"/>
        <w:left w:val="none" w:sz="0" w:space="0" w:color="auto"/>
        <w:bottom w:val="none" w:sz="0" w:space="0" w:color="auto"/>
        <w:right w:val="none" w:sz="0" w:space="0" w:color="auto"/>
      </w:divBdr>
      <w:divsChild>
        <w:div w:id="608703899">
          <w:marLeft w:val="0"/>
          <w:marRight w:val="0"/>
          <w:marTop w:val="0"/>
          <w:marBottom w:val="0"/>
          <w:divBdr>
            <w:top w:val="none" w:sz="0" w:space="0" w:color="auto"/>
            <w:left w:val="none" w:sz="0" w:space="0" w:color="auto"/>
            <w:bottom w:val="none" w:sz="0" w:space="0" w:color="auto"/>
            <w:right w:val="none" w:sz="0" w:space="0" w:color="auto"/>
          </w:divBdr>
          <w:divsChild>
            <w:div w:id="283732451">
              <w:marLeft w:val="0"/>
              <w:marRight w:val="0"/>
              <w:marTop w:val="0"/>
              <w:marBottom w:val="0"/>
              <w:divBdr>
                <w:top w:val="none" w:sz="0" w:space="0" w:color="auto"/>
                <w:left w:val="none" w:sz="0" w:space="0" w:color="auto"/>
                <w:bottom w:val="none" w:sz="0" w:space="0" w:color="auto"/>
                <w:right w:val="none" w:sz="0" w:space="0" w:color="auto"/>
              </w:divBdr>
            </w:div>
            <w:div w:id="402679766">
              <w:marLeft w:val="0"/>
              <w:marRight w:val="0"/>
              <w:marTop w:val="0"/>
              <w:marBottom w:val="0"/>
              <w:divBdr>
                <w:top w:val="none" w:sz="0" w:space="0" w:color="auto"/>
                <w:left w:val="none" w:sz="0" w:space="0" w:color="auto"/>
                <w:bottom w:val="none" w:sz="0" w:space="0" w:color="auto"/>
                <w:right w:val="none" w:sz="0" w:space="0" w:color="auto"/>
              </w:divBdr>
            </w:div>
            <w:div w:id="1573004258">
              <w:marLeft w:val="0"/>
              <w:marRight w:val="0"/>
              <w:marTop w:val="0"/>
              <w:marBottom w:val="0"/>
              <w:divBdr>
                <w:top w:val="none" w:sz="0" w:space="0" w:color="auto"/>
                <w:left w:val="none" w:sz="0" w:space="0" w:color="auto"/>
                <w:bottom w:val="none" w:sz="0" w:space="0" w:color="auto"/>
                <w:right w:val="none" w:sz="0" w:space="0" w:color="auto"/>
              </w:divBdr>
            </w:div>
            <w:div w:id="21174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6627">
      <w:bodyDiv w:val="1"/>
      <w:marLeft w:val="0"/>
      <w:marRight w:val="0"/>
      <w:marTop w:val="0"/>
      <w:marBottom w:val="0"/>
      <w:divBdr>
        <w:top w:val="none" w:sz="0" w:space="0" w:color="auto"/>
        <w:left w:val="none" w:sz="0" w:space="0" w:color="auto"/>
        <w:bottom w:val="none" w:sz="0" w:space="0" w:color="auto"/>
        <w:right w:val="none" w:sz="0" w:space="0" w:color="auto"/>
      </w:divBdr>
      <w:divsChild>
        <w:div w:id="488716308">
          <w:marLeft w:val="0"/>
          <w:marRight w:val="0"/>
          <w:marTop w:val="0"/>
          <w:marBottom w:val="0"/>
          <w:divBdr>
            <w:top w:val="none" w:sz="0" w:space="0" w:color="auto"/>
            <w:left w:val="none" w:sz="0" w:space="0" w:color="auto"/>
            <w:bottom w:val="none" w:sz="0" w:space="0" w:color="auto"/>
            <w:right w:val="none" w:sz="0" w:space="0" w:color="auto"/>
          </w:divBdr>
          <w:divsChild>
            <w:div w:id="174080370">
              <w:marLeft w:val="0"/>
              <w:marRight w:val="0"/>
              <w:marTop w:val="0"/>
              <w:marBottom w:val="0"/>
              <w:divBdr>
                <w:top w:val="none" w:sz="0" w:space="0" w:color="auto"/>
                <w:left w:val="none" w:sz="0" w:space="0" w:color="auto"/>
                <w:bottom w:val="none" w:sz="0" w:space="0" w:color="auto"/>
                <w:right w:val="none" w:sz="0" w:space="0" w:color="auto"/>
              </w:divBdr>
            </w:div>
            <w:div w:id="278148918">
              <w:marLeft w:val="0"/>
              <w:marRight w:val="0"/>
              <w:marTop w:val="0"/>
              <w:marBottom w:val="0"/>
              <w:divBdr>
                <w:top w:val="none" w:sz="0" w:space="0" w:color="auto"/>
                <w:left w:val="none" w:sz="0" w:space="0" w:color="auto"/>
                <w:bottom w:val="none" w:sz="0" w:space="0" w:color="auto"/>
                <w:right w:val="none" w:sz="0" w:space="0" w:color="auto"/>
              </w:divBdr>
            </w:div>
            <w:div w:id="503515900">
              <w:marLeft w:val="0"/>
              <w:marRight w:val="0"/>
              <w:marTop w:val="0"/>
              <w:marBottom w:val="0"/>
              <w:divBdr>
                <w:top w:val="none" w:sz="0" w:space="0" w:color="auto"/>
                <w:left w:val="none" w:sz="0" w:space="0" w:color="auto"/>
                <w:bottom w:val="none" w:sz="0" w:space="0" w:color="auto"/>
                <w:right w:val="none" w:sz="0" w:space="0" w:color="auto"/>
              </w:divBdr>
            </w:div>
            <w:div w:id="659969245">
              <w:marLeft w:val="0"/>
              <w:marRight w:val="0"/>
              <w:marTop w:val="0"/>
              <w:marBottom w:val="0"/>
              <w:divBdr>
                <w:top w:val="none" w:sz="0" w:space="0" w:color="auto"/>
                <w:left w:val="none" w:sz="0" w:space="0" w:color="auto"/>
                <w:bottom w:val="none" w:sz="0" w:space="0" w:color="auto"/>
                <w:right w:val="none" w:sz="0" w:space="0" w:color="auto"/>
              </w:divBdr>
            </w:div>
            <w:div w:id="1025903654">
              <w:marLeft w:val="0"/>
              <w:marRight w:val="0"/>
              <w:marTop w:val="0"/>
              <w:marBottom w:val="0"/>
              <w:divBdr>
                <w:top w:val="none" w:sz="0" w:space="0" w:color="auto"/>
                <w:left w:val="none" w:sz="0" w:space="0" w:color="auto"/>
                <w:bottom w:val="none" w:sz="0" w:space="0" w:color="auto"/>
                <w:right w:val="none" w:sz="0" w:space="0" w:color="auto"/>
              </w:divBdr>
            </w:div>
            <w:div w:id="1122915602">
              <w:marLeft w:val="0"/>
              <w:marRight w:val="0"/>
              <w:marTop w:val="0"/>
              <w:marBottom w:val="0"/>
              <w:divBdr>
                <w:top w:val="none" w:sz="0" w:space="0" w:color="auto"/>
                <w:left w:val="none" w:sz="0" w:space="0" w:color="auto"/>
                <w:bottom w:val="none" w:sz="0" w:space="0" w:color="auto"/>
                <w:right w:val="none" w:sz="0" w:space="0" w:color="auto"/>
              </w:divBdr>
            </w:div>
            <w:div w:id="1319186815">
              <w:marLeft w:val="0"/>
              <w:marRight w:val="0"/>
              <w:marTop w:val="0"/>
              <w:marBottom w:val="0"/>
              <w:divBdr>
                <w:top w:val="none" w:sz="0" w:space="0" w:color="auto"/>
                <w:left w:val="none" w:sz="0" w:space="0" w:color="auto"/>
                <w:bottom w:val="none" w:sz="0" w:space="0" w:color="auto"/>
                <w:right w:val="none" w:sz="0" w:space="0" w:color="auto"/>
              </w:divBdr>
            </w:div>
            <w:div w:id="1475366204">
              <w:marLeft w:val="0"/>
              <w:marRight w:val="0"/>
              <w:marTop w:val="0"/>
              <w:marBottom w:val="0"/>
              <w:divBdr>
                <w:top w:val="none" w:sz="0" w:space="0" w:color="auto"/>
                <w:left w:val="none" w:sz="0" w:space="0" w:color="auto"/>
                <w:bottom w:val="none" w:sz="0" w:space="0" w:color="auto"/>
                <w:right w:val="none" w:sz="0" w:space="0" w:color="auto"/>
              </w:divBdr>
            </w:div>
            <w:div w:id="1604653344">
              <w:marLeft w:val="0"/>
              <w:marRight w:val="0"/>
              <w:marTop w:val="0"/>
              <w:marBottom w:val="0"/>
              <w:divBdr>
                <w:top w:val="none" w:sz="0" w:space="0" w:color="auto"/>
                <w:left w:val="none" w:sz="0" w:space="0" w:color="auto"/>
                <w:bottom w:val="none" w:sz="0" w:space="0" w:color="auto"/>
                <w:right w:val="none" w:sz="0" w:space="0" w:color="auto"/>
              </w:divBdr>
            </w:div>
            <w:div w:id="1721829693">
              <w:marLeft w:val="0"/>
              <w:marRight w:val="0"/>
              <w:marTop w:val="0"/>
              <w:marBottom w:val="0"/>
              <w:divBdr>
                <w:top w:val="none" w:sz="0" w:space="0" w:color="auto"/>
                <w:left w:val="none" w:sz="0" w:space="0" w:color="auto"/>
                <w:bottom w:val="none" w:sz="0" w:space="0" w:color="auto"/>
                <w:right w:val="none" w:sz="0" w:space="0" w:color="auto"/>
              </w:divBdr>
            </w:div>
            <w:div w:id="17604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1697">
      <w:bodyDiv w:val="1"/>
      <w:marLeft w:val="0"/>
      <w:marRight w:val="0"/>
      <w:marTop w:val="0"/>
      <w:marBottom w:val="0"/>
      <w:divBdr>
        <w:top w:val="none" w:sz="0" w:space="0" w:color="auto"/>
        <w:left w:val="none" w:sz="0" w:space="0" w:color="auto"/>
        <w:bottom w:val="none" w:sz="0" w:space="0" w:color="auto"/>
        <w:right w:val="none" w:sz="0" w:space="0" w:color="auto"/>
      </w:divBdr>
    </w:div>
    <w:div w:id="1978141345">
      <w:bodyDiv w:val="1"/>
      <w:marLeft w:val="0"/>
      <w:marRight w:val="0"/>
      <w:marTop w:val="0"/>
      <w:marBottom w:val="0"/>
      <w:divBdr>
        <w:top w:val="none" w:sz="0" w:space="0" w:color="auto"/>
        <w:left w:val="none" w:sz="0" w:space="0" w:color="auto"/>
        <w:bottom w:val="none" w:sz="0" w:space="0" w:color="auto"/>
        <w:right w:val="none" w:sz="0" w:space="0" w:color="auto"/>
      </w:divBdr>
    </w:div>
    <w:div w:id="20736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3B70C-C9FB-437E-85BC-FACC2864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5479</Words>
  <Characters>31236</Characters>
  <Application>Microsoft Office Word</Application>
  <DocSecurity>0</DocSecurity>
  <Lines>260</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Broj: __________________</vt:lpstr>
      <vt:lpstr>Broj: __________________</vt:lpstr>
    </vt:vector>
  </TitlesOfParts>
  <Company>Grizli777</Company>
  <LinksUpToDate>false</LinksUpToDate>
  <CharactersWithSpaces>36642</CharactersWithSpaces>
  <SharedDoc>false</SharedDoc>
  <HLinks>
    <vt:vector size="6" baseType="variant">
      <vt:variant>
        <vt:i4>6881405</vt:i4>
      </vt:variant>
      <vt:variant>
        <vt:i4>0</vt:i4>
      </vt:variant>
      <vt:variant>
        <vt:i4>0</vt:i4>
      </vt:variant>
      <vt:variant>
        <vt:i4>5</vt:i4>
      </vt:variant>
      <vt:variant>
        <vt:lpwstr>http://www.supetar.hr/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__________________</dc:title>
  <dc:creator>Korisnik</dc:creator>
  <cp:lastModifiedBy>Windows User</cp:lastModifiedBy>
  <cp:revision>2</cp:revision>
  <cp:lastPrinted>2015-10-21T10:40:00Z</cp:lastPrinted>
  <dcterms:created xsi:type="dcterms:W3CDTF">2020-12-18T08:33:00Z</dcterms:created>
  <dcterms:modified xsi:type="dcterms:W3CDTF">2020-12-18T08:33:00Z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655131733</vt:i4>
  </property>
  <property fmtid="{D5CDD505-2E9C-101B-9397-08002B2CF9AE}" pid="4" name="_EmailSubject">
    <vt:lpwstr>materijali za skupštinu </vt:lpwstr>
  </property>
  <property fmtid="{D5CDD505-2E9C-101B-9397-08002B2CF9AE}" pid="5" name="_AuthorEmail">
    <vt:lpwstr>direktor@supetar.hr</vt:lpwstr>
  </property>
  <property fmtid="{D5CDD505-2E9C-101B-9397-08002B2CF9AE}" pid="6" name="_AuthorEmailDisplayName">
    <vt:lpwstr>Direktor TZG Supetar</vt:lpwstr>
  </property>
  <property fmtid="{D5CDD505-2E9C-101B-9397-08002B2CF9AE}" pid="7" name="_PreviousAdHocReviewCycleID">
    <vt:i4>512265675</vt:i4>
  </property>
  <property fmtid="{D5CDD505-2E9C-101B-9397-08002B2CF9AE}" pid="8" name="_ReviewingToolsShownOnce">
    <vt:lpwstr/>
  </property>
</Properties>
</file>